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835"/>
      </w:tblGrid>
      <w:tr w:rsidR="004B5608" w:rsidRPr="004B5608" w:rsidTr="00604FFD">
        <w:trPr>
          <w:trHeight w:val="851"/>
        </w:trPr>
        <w:tc>
          <w:tcPr>
            <w:tcW w:w="6946" w:type="dxa"/>
            <w:gridSpan w:val="3"/>
            <w:hideMark/>
          </w:tcPr>
          <w:p w:rsidR="002D0236" w:rsidRPr="004B5608" w:rsidRDefault="002D0236" w:rsidP="00604FFD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4B5608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2D0236" w:rsidRPr="004B5608" w:rsidRDefault="002D0236" w:rsidP="00604FFD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4B5608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:rsidR="002D0236" w:rsidRPr="004B5608" w:rsidRDefault="002D0236" w:rsidP="00604FF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4B5608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2D0236" w:rsidRPr="004B5608" w:rsidRDefault="002D0236" w:rsidP="00604FFD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4B560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2D0236" w:rsidRPr="004B5608" w:rsidRDefault="00790DF2" w:rsidP="00604FF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8" w:history="1">
              <w:r w:rsidR="004B5608" w:rsidRPr="004B5608">
                <w:rPr>
                  <w:rStyle w:val="Hiperhivatkozs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www.hajduszoboszlo.eu</w:t>
              </w:r>
            </w:hyperlink>
          </w:p>
          <w:p w:rsidR="004B5608" w:rsidRPr="004B5608" w:rsidRDefault="004B5608" w:rsidP="00604FF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2D0236" w:rsidRPr="004B5608" w:rsidRDefault="002D0236" w:rsidP="00604F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2D0236" w:rsidRPr="007B20DF" w:rsidRDefault="007E6D10" w:rsidP="00604F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B20DF">
              <w:rPr>
                <w:rFonts w:ascii="Times New Roman" w:hAnsi="Times New Roman"/>
                <w:b/>
                <w:sz w:val="24"/>
                <w:szCs w:val="24"/>
              </w:rPr>
              <w:t>28.</w:t>
            </w:r>
          </w:p>
          <w:p w:rsidR="002D0236" w:rsidRPr="004B5608" w:rsidRDefault="002D0236" w:rsidP="00604F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5608">
              <w:rPr>
                <w:rFonts w:ascii="Times New Roman" w:hAnsi="Times New Roman"/>
                <w:sz w:val="24"/>
                <w:szCs w:val="24"/>
              </w:rPr>
              <w:t xml:space="preserve">  …………………………</w:t>
            </w:r>
          </w:p>
          <w:p w:rsidR="002D0236" w:rsidRPr="004B5608" w:rsidRDefault="002D0236" w:rsidP="00604FFD">
            <w:pPr>
              <w:spacing w:after="0" w:line="240" w:lineRule="auto"/>
              <w:ind w:left="34"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5608">
              <w:rPr>
                <w:rFonts w:ascii="Times New Roman" w:hAnsi="Times New Roman"/>
                <w:sz w:val="24"/>
                <w:szCs w:val="24"/>
              </w:rPr>
              <w:t>sorszám</w:t>
            </w:r>
          </w:p>
          <w:p w:rsidR="002D0236" w:rsidRPr="004B5608" w:rsidRDefault="002D0236" w:rsidP="00604FFD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D0236" w:rsidTr="00604FFD"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2D0236" w:rsidRDefault="006E63F6" w:rsidP="00604FF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Ügyiratszám: HSZ/26220/</w:t>
            </w:r>
            <w:r w:rsidR="002D023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>2025</w:t>
            </w:r>
            <w:r w:rsidR="004B560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>.</w:t>
            </w:r>
          </w:p>
          <w:p w:rsidR="002D0236" w:rsidRDefault="002D0236" w:rsidP="00604FF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2D0236" w:rsidRDefault="002D0236" w:rsidP="00604FF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2025. </w:t>
            </w:r>
            <w:r w:rsidR="006E63F6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szeptember 18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-i</w:t>
            </w:r>
          </w:p>
          <w:p w:rsidR="002D0236" w:rsidRDefault="002D0236" w:rsidP="00604FF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2D0236" w:rsidRDefault="002D0236" w:rsidP="00604FF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2D0236" w:rsidRDefault="002D0236" w:rsidP="00604F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2D0236" w:rsidRDefault="002D0236" w:rsidP="00604F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Szabóné Szabó Mária vagyongazdálkodási ügyintéző</w:t>
            </w:r>
          </w:p>
        </w:tc>
      </w:tr>
      <w:tr w:rsidR="002D0236" w:rsidTr="00604FFD">
        <w:trPr>
          <w:cantSplit/>
        </w:trPr>
        <w:tc>
          <w:tcPr>
            <w:tcW w:w="69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236" w:rsidRDefault="002D0236" w:rsidP="00604FFD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2D0236" w:rsidRDefault="002D0236" w:rsidP="00604F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2D0236" w:rsidRDefault="002D0236" w:rsidP="00604FF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2D0236" w:rsidTr="00604FFD">
        <w:trPr>
          <w:cantSplit/>
          <w:trHeight w:val="642"/>
        </w:trPr>
        <w:tc>
          <w:tcPr>
            <w:tcW w:w="69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236" w:rsidRDefault="002D0236" w:rsidP="00604FFD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2D0236" w:rsidRDefault="002D0236" w:rsidP="00604F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2D0236" w:rsidRDefault="00BB4DD6" w:rsidP="00604F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Városfejlesztési és Műszaki Bizottság; </w:t>
            </w:r>
            <w:r w:rsidR="002D0236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 Mezőgazdasági és Környezetvédelmi Bizottság</w:t>
            </w:r>
          </w:p>
        </w:tc>
      </w:tr>
      <w:tr w:rsidR="002D0236" w:rsidTr="00604FFD">
        <w:trPr>
          <w:cantSplit/>
          <w:trHeight w:val="358"/>
        </w:trPr>
        <w:tc>
          <w:tcPr>
            <w:tcW w:w="69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236" w:rsidRDefault="002D0236" w:rsidP="00604FFD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2D0236" w:rsidRDefault="002D0236" w:rsidP="00604F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2D0236" w:rsidRDefault="002D0236" w:rsidP="00604F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2D0236" w:rsidTr="00604FFD">
        <w:trPr>
          <w:cantSplit/>
          <w:trHeight w:val="358"/>
        </w:trPr>
        <w:tc>
          <w:tcPr>
            <w:tcW w:w="69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236" w:rsidRDefault="002D0236" w:rsidP="00604FFD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2D0236" w:rsidRDefault="002D0236" w:rsidP="00604F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döntés(ek)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2D0236" w:rsidRDefault="002D0236" w:rsidP="00604F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1 db határozat </w:t>
            </w:r>
          </w:p>
        </w:tc>
      </w:tr>
    </w:tbl>
    <w:p w:rsidR="0080290D" w:rsidRDefault="0080290D" w:rsidP="004B5608">
      <w:pPr>
        <w:spacing w:after="0" w:line="240" w:lineRule="auto"/>
        <w:jc w:val="center"/>
      </w:pPr>
    </w:p>
    <w:p w:rsidR="002D0236" w:rsidRPr="006F17CA" w:rsidRDefault="002D0236" w:rsidP="004B560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F17CA">
        <w:rPr>
          <w:rFonts w:ascii="Times New Roman" w:eastAsia="Calibri" w:hAnsi="Times New Roman" w:cs="Times New Roman"/>
          <w:b/>
          <w:sz w:val="24"/>
          <w:szCs w:val="24"/>
        </w:rPr>
        <w:t>ELŐTERJESZTÉS</w:t>
      </w:r>
    </w:p>
    <w:p w:rsidR="002D0236" w:rsidRPr="006F17CA" w:rsidRDefault="00A257F8" w:rsidP="004B560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F17CA">
        <w:rPr>
          <w:rFonts w:ascii="Times New Roman" w:hAnsi="Times New Roman" w:cs="Times New Roman"/>
          <w:b/>
          <w:sz w:val="24"/>
          <w:szCs w:val="24"/>
        </w:rPr>
        <w:t>önkormányzati tulajdonú ingatlanok világörökség</w:t>
      </w:r>
      <w:r w:rsidR="004B5608" w:rsidRPr="006F17CA">
        <w:rPr>
          <w:rFonts w:ascii="Times New Roman" w:hAnsi="Times New Roman" w:cs="Times New Roman"/>
          <w:b/>
          <w:sz w:val="24"/>
          <w:szCs w:val="24"/>
        </w:rPr>
        <w:t>i</w:t>
      </w:r>
      <w:r w:rsidRPr="006F17CA">
        <w:rPr>
          <w:rFonts w:ascii="Times New Roman" w:hAnsi="Times New Roman" w:cs="Times New Roman"/>
          <w:b/>
          <w:sz w:val="24"/>
          <w:szCs w:val="24"/>
        </w:rPr>
        <w:t xml:space="preserve"> védőövezetté nyilvánításáról</w:t>
      </w:r>
    </w:p>
    <w:p w:rsidR="002D0236" w:rsidRPr="006F17CA" w:rsidRDefault="002D0236" w:rsidP="004B56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D0236" w:rsidRPr="004B5608" w:rsidRDefault="002D0236" w:rsidP="004B56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B5608">
        <w:rPr>
          <w:rFonts w:ascii="Times New Roman" w:hAnsi="Times New Roman" w:cs="Times New Roman"/>
          <w:b/>
          <w:sz w:val="24"/>
          <w:szCs w:val="24"/>
        </w:rPr>
        <w:t>Tisztelt Képviselő-testület!</w:t>
      </w:r>
    </w:p>
    <w:p w:rsidR="002D0236" w:rsidRPr="004B5608" w:rsidRDefault="002D0236" w:rsidP="004B56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B5608">
        <w:rPr>
          <w:rFonts w:ascii="Times New Roman" w:hAnsi="Times New Roman" w:cs="Times New Roman"/>
          <w:b/>
          <w:sz w:val="24"/>
          <w:szCs w:val="24"/>
        </w:rPr>
        <w:t>Tisztelt Bizottság</w:t>
      </w:r>
      <w:r w:rsidR="00B92EB3">
        <w:rPr>
          <w:rFonts w:ascii="Times New Roman" w:hAnsi="Times New Roman" w:cs="Times New Roman"/>
          <w:b/>
          <w:sz w:val="24"/>
          <w:szCs w:val="24"/>
        </w:rPr>
        <w:t>ok</w:t>
      </w:r>
      <w:r w:rsidRPr="004B5608">
        <w:rPr>
          <w:rFonts w:ascii="Times New Roman" w:hAnsi="Times New Roman" w:cs="Times New Roman"/>
          <w:b/>
          <w:sz w:val="24"/>
          <w:szCs w:val="24"/>
        </w:rPr>
        <w:t>!</w:t>
      </w:r>
    </w:p>
    <w:p w:rsidR="00C34441" w:rsidRPr="004B5608" w:rsidRDefault="00C34441" w:rsidP="004B56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257F8" w:rsidRPr="004B5608" w:rsidRDefault="00A257F8" w:rsidP="004B560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4B560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 világörökségről szóló </w:t>
      </w:r>
      <w:r w:rsidRPr="004B56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  <w:t>2011. évi LXXVII. törvény</w:t>
      </w:r>
      <w:r w:rsidRPr="004B560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 10. §-a szerint a világörökségi területek kezelésére és az ezzel kapcsolatos teendők végrehajtására (kiemelendően a világörökségi területek világörökségi kezelési terveinek kidolgozásában, az azzal kapcsolatos egyeztetések lefolytatásában való közreműködés, és a világörökségi helyszín védőövezetének kijelölése kérdésében) világörökség gondnokságok kialakítását kijelölését írja elő.</w:t>
      </w:r>
    </w:p>
    <w:p w:rsidR="00A257F8" w:rsidRPr="004B5608" w:rsidRDefault="00A257F8" w:rsidP="004B560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4B560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 </w:t>
      </w:r>
    </w:p>
    <w:p w:rsidR="00A257F8" w:rsidRPr="004B5608" w:rsidRDefault="00A257F8" w:rsidP="004B560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4B560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 „Hortobágyi Nemzeti Park – a Puszta” világörökségi helyszín vonatkozásában a világörökségi gondnoksági feladatokat 2012. december 17. napjától kezdődően a Hortobágyi Nemzeti Park Igazgatóság látja el, összhangban az Alapító okirata 4.3.19. pontjában, valamint a világörökségről szóló 2011. évi törvény 5.§ e), valamint 10. § (2)-(3) pontjaiban, továbbá a 335/2019. (XII. 23.) Korm. rendelet 13-15. §-ban foglaltakkal.</w:t>
      </w:r>
    </w:p>
    <w:p w:rsidR="00A257F8" w:rsidRPr="004B5608" w:rsidRDefault="00A257F8" w:rsidP="004B560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4B560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 </w:t>
      </w:r>
    </w:p>
    <w:p w:rsidR="00A257F8" w:rsidRPr="004B5608" w:rsidRDefault="00A257F8" w:rsidP="004B560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4B560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 világörökségi területté jelölés hazai eljárásrendjéről, a világörökségi kezelési tervek tartalmi követelményeiről és elkészítésük rendjéről, a gondnokságokról, valamint a világörökségi területen az államot megillető elővásárlási jogról szóló 335/2019. (XII. 23.) Korm. rendelet 14. § értelmében a HNPI a Vötv. 7. §-ában meghatározott feladatainak ellátása keretében végzi „Hortobágyi Nemzeti Park – a Puszta” világörökség helyszín </w:t>
      </w:r>
      <w:r w:rsidRPr="004B56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  <w:t>világörökségi védőövezetének kijelölését</w:t>
      </w:r>
      <w:r w:rsidRPr="004B560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 célzó feladatok végrehajtását. A világörökségről szóló 2011. évi LXXVII. tö</w:t>
      </w:r>
      <w:r w:rsidR="0080290D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rvény 2. §</w:t>
      </w:r>
      <w:r w:rsidR="004B42D5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3. </w:t>
      </w:r>
      <w:r w:rsidRPr="004B560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pont</w:t>
      </w:r>
      <w:r w:rsidR="0080290D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ja</w:t>
      </w:r>
      <w:r w:rsidRPr="004B560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értelmében a </w:t>
      </w:r>
      <w:r w:rsidRPr="004B560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hu-HU"/>
        </w:rPr>
        <w:t>világörökségi helyszín védőövezete: </w:t>
      </w:r>
      <w:r w:rsidRPr="004B560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 világörökségi helyszín környezete, amely az UNESCO Világörökség Bizottságának határozata alapján a világörökségi helyszín kiemelkedő egyetemes értékeinek sértetlenségét, illetve hitelességének védelmét biztosítja, és amelyet a kulturális örökség, illetve a természet védelméről szóló jogszabályok alapján nyilvánítottak védetté vagy jelölték ki, és ekként kulturális örökségi védelmet élvező terület, védett természeti terület, illetve </w:t>
      </w:r>
      <w:r w:rsidRPr="004B56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  <w:t>a védett természeti terület védőövezete</w:t>
      </w:r>
      <w:r w:rsidRPr="004B560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.</w:t>
      </w:r>
    </w:p>
    <w:p w:rsidR="00A257F8" w:rsidRPr="004B5608" w:rsidRDefault="00A257F8" w:rsidP="004B560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4B560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 </w:t>
      </w:r>
    </w:p>
    <w:p w:rsidR="00A257F8" w:rsidRPr="0080290D" w:rsidRDefault="00A257F8" w:rsidP="004B560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</w:pPr>
      <w:r w:rsidRPr="004B560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 „Hortobágyi Nemzeti Park – a Puszta” világörökségi helyszín vonatkozásában a világörökségi helyszín védőövezetének kijelölése a</w:t>
      </w:r>
      <w:r w:rsidRPr="004B560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hu-HU"/>
        </w:rPr>
        <w:t xml:space="preserve"> Hortobágyi Nemzeti Park védőövezetének kijelöléséről szóló </w:t>
      </w:r>
      <w:r w:rsidRPr="004B560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hu-HU"/>
        </w:rPr>
        <w:lastRenderedPageBreak/>
        <w:t>45/2020. (IX. 21.) AM rendelet</w:t>
      </w:r>
      <w:r w:rsidRPr="004B560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 1. mellékletében </w:t>
      </w:r>
      <w:r w:rsidRPr="004B56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  <w:t>kihirdetett nemzeti parki védőövezet világörökségi védőövezetté nyilvánításával valósul meg</w:t>
      </w:r>
      <w:r w:rsidRPr="004B560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, ehhez kéri a HNP Hajdúszoboszló Város Önkormányzatától nyilatkozat kiadását, amely az UNESCO Világörökségi Egyezményének Működési Irányelveiben rögzített eljárásrend, és a világörökségi védőövezet létesítésére szolgáló adatlap 6. pontjában bemutatandó társad</w:t>
      </w:r>
      <w:r w:rsidR="0080290D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almi egyeztetés miatt szükséges</w:t>
      </w:r>
      <w:r w:rsidRPr="004B560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</w:t>
      </w:r>
      <w:r w:rsidRPr="0080290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>(</w:t>
      </w:r>
      <w:r w:rsidR="0080290D" w:rsidRPr="0080290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 xml:space="preserve">a kérelem jelen </w:t>
      </w:r>
      <w:r w:rsidRPr="0080290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>e</w:t>
      </w:r>
      <w:r w:rsidR="0080290D" w:rsidRPr="0080290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>lőterjesztés 1. számú mellékletét képezi</w:t>
      </w:r>
      <w:r w:rsidRPr="0080290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>)</w:t>
      </w:r>
      <w:r w:rsidR="0080290D" w:rsidRPr="0080290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>.</w:t>
      </w:r>
    </w:p>
    <w:p w:rsidR="00A257F8" w:rsidRPr="004B5608" w:rsidRDefault="00A257F8" w:rsidP="004B560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4B560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 </w:t>
      </w:r>
    </w:p>
    <w:p w:rsidR="00A257F8" w:rsidRPr="004B5608" w:rsidRDefault="00A257F8" w:rsidP="004B560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4B560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Az UNESCO Világörökségi Egyezményének</w:t>
      </w:r>
      <w:r w:rsidRPr="004B560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hu-HU"/>
        </w:rPr>
        <w:t> </w:t>
      </w:r>
      <w:r w:rsidRPr="004B560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eljárásrendje alapján a dokumentációt Magyarország Kormányának az Építési és Közlekedési Minisztérium irányításával Párizsba kell benyújtania a Világörökségi Központba.</w:t>
      </w:r>
    </w:p>
    <w:p w:rsidR="00A257F8" w:rsidRPr="004B5608" w:rsidRDefault="00A257F8" w:rsidP="004B560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4B560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 </w:t>
      </w:r>
    </w:p>
    <w:p w:rsidR="00A257F8" w:rsidRPr="0080290D" w:rsidRDefault="00A257F8" w:rsidP="004B560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</w:pPr>
      <w:r w:rsidRPr="004B560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</w:t>
      </w:r>
      <w:r w:rsidR="00887A3B" w:rsidRPr="004B560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HNP tájékoztatása szerint a</w:t>
      </w:r>
      <w:r w:rsidRPr="004B560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 </w:t>
      </w:r>
      <w:r w:rsidR="00FE057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  <w:t>n</w:t>
      </w:r>
      <w:r w:rsidR="00FE0577" w:rsidRPr="004B56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  <w:t>yilatkozat</w:t>
      </w:r>
      <w:r w:rsidRPr="004B56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  <w:t xml:space="preserve"> aláírása semmilyen új kötelezettséget vagy feladatot nem keletkeztet az önkormányzat számára</w:t>
      </w:r>
      <w:r w:rsidRPr="004B560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, továbbá a nemzeti parki védőövezet világörökségi védőövezetté nyilvánítása a hatályos 45/2020. (IX. 21.) AM rendeletbe foglaltakon </w:t>
      </w:r>
      <w:r w:rsidRPr="004B56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  <w:t xml:space="preserve">túlmenően </w:t>
      </w:r>
      <w:r w:rsidR="00FE0577" w:rsidRPr="00FE057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hu-HU"/>
        </w:rPr>
        <w:t>(</w:t>
      </w:r>
      <w:r w:rsidR="00FE0577" w:rsidRPr="00FE0577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hu-HU"/>
        </w:rPr>
        <w:t>ezeket lásd a lenti táblázatban</w:t>
      </w:r>
      <w:r w:rsidR="00FE0577" w:rsidRPr="00FE057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hu-HU"/>
        </w:rPr>
        <w:t>)</w:t>
      </w:r>
      <w:r w:rsidR="00FE057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  <w:t xml:space="preserve"> </w:t>
      </w:r>
      <w:r w:rsidRPr="00FE057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  <w:t>s</w:t>
      </w:r>
      <w:r w:rsidRPr="004B56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  <w:t>emmilyen építési vagy bárminemű egyéb jellegű korlátozást nem von maga után</w:t>
      </w:r>
      <w:r w:rsidRPr="004B560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. A Nyilatkozat annak a megerősítését szolgálja, hogy </w:t>
      </w:r>
      <w:r w:rsidRPr="004B56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  <w:t>bármilyen</w:t>
      </w:r>
      <w:r w:rsidRPr="004B560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, a fenti rendelet 2. és 3. számú mellékleteiben foglaltakon túlmenő, </w:t>
      </w:r>
      <w:r w:rsidRPr="004B56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  <w:t>további tilalom és korlátozás kizárólag a település önkormányzatával történő előzetes egyeztetés alapján és annak hozzájárulásával vezethető be</w:t>
      </w:r>
      <w:r w:rsidR="0080290D" w:rsidRPr="00802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 xml:space="preserve">, így tehát az önkormányzatnak is </w:t>
      </w:r>
      <w:r w:rsidR="00802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 xml:space="preserve">jól felfogott </w:t>
      </w:r>
      <w:r w:rsidR="0080290D" w:rsidRPr="00802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 xml:space="preserve">érdeke, hogy a területek a világörökség részeivé legyenek nyilvánítva. </w:t>
      </w:r>
    </w:p>
    <w:p w:rsidR="00887A3B" w:rsidRPr="0080290D" w:rsidRDefault="00887A3B" w:rsidP="004B560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</w:pPr>
    </w:p>
    <w:p w:rsidR="007343EE" w:rsidRDefault="00887A3B" w:rsidP="004B560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4B560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Hajdúszoboszló városát a 45/2020. (IX.21.) AM rendelet 1. számú mellékletében f</w:t>
      </w:r>
      <w:r w:rsidR="007343EE" w:rsidRPr="004B560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eltüntetett ingatlanok érintik:</w:t>
      </w:r>
    </w:p>
    <w:p w:rsidR="0080290D" w:rsidRPr="004B5608" w:rsidRDefault="0080290D" w:rsidP="004B560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7343EE" w:rsidRPr="0080290D" w:rsidRDefault="007343EE" w:rsidP="008029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80290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hu-HU"/>
        </w:rPr>
        <w:t>A Hortobágyi Nemzeti Park védőövezetének ingatlan-nyilvántartási helyrajzi számai</w:t>
      </w:r>
      <w:r w:rsidR="0080290D" w:rsidRPr="0080290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hu-HU"/>
        </w:rPr>
        <w:t xml:space="preserve"> a következők:</w:t>
      </w:r>
    </w:p>
    <w:p w:rsidR="007343EE" w:rsidRPr="004B5608" w:rsidRDefault="007343EE" w:rsidP="004B56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8923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2"/>
        <w:gridCol w:w="1654"/>
        <w:gridCol w:w="6867"/>
      </w:tblGrid>
      <w:tr w:rsidR="007343EE" w:rsidRPr="004B5608" w:rsidTr="007343EE">
        <w:trPr>
          <w:trHeight w:val="375"/>
        </w:trPr>
        <w:tc>
          <w:tcPr>
            <w:tcW w:w="405" w:type="dxa"/>
            <w:tcBorders>
              <w:top w:val="single" w:sz="6" w:space="0" w:color="B1B1B1"/>
              <w:left w:val="single" w:sz="6" w:space="0" w:color="B1B1B1"/>
              <w:bottom w:val="single" w:sz="2" w:space="0" w:color="B1B1B1"/>
              <w:right w:val="single" w:sz="6" w:space="0" w:color="B1B1B1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7343EE" w:rsidRPr="004B5608" w:rsidRDefault="007343EE" w:rsidP="004B560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08"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1507" w:type="dxa"/>
            <w:tcBorders>
              <w:top w:val="single" w:sz="6" w:space="0" w:color="B1B1B1"/>
              <w:left w:val="single" w:sz="6" w:space="0" w:color="B1B1B1"/>
              <w:bottom w:val="single" w:sz="2" w:space="0" w:color="B1B1B1"/>
              <w:right w:val="single" w:sz="6" w:space="0" w:color="B1B1B1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7343EE" w:rsidRPr="004B5608" w:rsidRDefault="007343EE" w:rsidP="004B560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08">
              <w:rPr>
                <w:rFonts w:ascii="Times New Roman" w:hAnsi="Times New Roman" w:cs="Times New Roman"/>
                <w:sz w:val="24"/>
                <w:szCs w:val="24"/>
              </w:rPr>
              <w:t>Hajdúszoboszló</w:t>
            </w:r>
          </w:p>
        </w:tc>
        <w:tc>
          <w:tcPr>
            <w:tcW w:w="7011" w:type="dxa"/>
            <w:tcBorders>
              <w:top w:val="single" w:sz="6" w:space="0" w:color="B1B1B1"/>
              <w:left w:val="single" w:sz="6" w:space="0" w:color="B1B1B1"/>
              <w:bottom w:val="single" w:sz="2" w:space="0" w:color="B1B1B1"/>
              <w:right w:val="single" w:sz="6" w:space="0" w:color="B1B1B1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7343EE" w:rsidRPr="004B5608" w:rsidRDefault="007343EE" w:rsidP="004B560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08">
              <w:rPr>
                <w:rFonts w:ascii="Times New Roman" w:hAnsi="Times New Roman" w:cs="Times New Roman"/>
                <w:sz w:val="24"/>
                <w:szCs w:val="24"/>
              </w:rPr>
              <w:t xml:space="preserve">0807/4, 0807/5, 0807/6, 0807/7, 0807/8, 0807/9, 0807/10, 0807/11, 0807/12, 0807/13, 0807/14, 0807/15, 0807/16, 0807/17, 0807/18, 0807/19, 0808/1, 0808/2, 0808/3, 0808/4, 0808/5, 0808/6, 0808/7, 0808/8, 0808/9, 0808/10, 0808/11, 0808/12, 0808/13, 0808/14, 0808/15, 0809, 0810/2, 0810/6, 0810/7, 0810/8, 0810/9, 0810/10, 0810/11, 0810/12, 0810/13, 0810/14, 0810/15, 0810/16, 0810/17, 0811, 0812/2, 0812/4, 0812/6, 0812/7, 0812/8, 0812/9, 0812/10, 0812/11, 0813/1, 0813/2, 0813/4, 0813/7, 0813/8, 0813/9, 0813/11, 0813/12, 0813/14, 0813/16, 0813/17, 0813/18, 0813/19, 0813/20, 0813/21, 0813/22, 0813/26, 0813/27, 0813/28, 0814, 0815, 0816/1, 0816/2, 0816/5, 0816/6, 0816/8, 0816/9, 0816/11, 0816/12, 0816/13, 0816/14, 0816/15, 0816/16, 0817, 0818, 0819/2, 0819/4, 0819/5, 0819/6, 0819/7, 0819/8, 0819/9, 0820, 0821, 0822/2, 0822/3, 0822/4, 0822/6, 0822/7, 0822/8, 0822/10, 0822/11, 0822/12, 0822/13, 0822/14, 0822/15, 0822/16, 0822/17, 0822/18, 0822/19, 0822/20, 0822/21, 0822/22, 0822/23, 0822/24, 0822/25, 0822/26, 0822/27, 0823, 0824/2, 0824/3, 0824/4, 0824/5, 0825, 0826, 0827, 0828/2, 0828/5, 0828/6, 0828/7, 0828/11, 0828/12, 0828/13, 0829/2, 0829/3, 0829/4, 0829/5, 0830, 0831/1, 0831/3, 0831/4, 0831/5, 0831/6, 0831/7, 0831/8, 0831/9, 0831/10, 0831/11, 0831/12, 0831/13, 0831/14, 0831/15, 0832, 0833, 0834/15, 0834/17, 0834/18, 0834/19, 0834/20, 0834/22, 0834/23, 0834/24, 0834/25, 0834/26, 0834/27, 0834/28, 0834/29, 0834/30, 0834/31, 0834/32, 0834/33, 0834/34, 0835, 0836, 0837, 0838, 0839/4, 0839/5, 0839/6, 0839/7, 0839/8, </w:t>
            </w:r>
            <w:r w:rsidRPr="004B560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0839/9, 0840, 0841, 0842/2, 0842/5, 0842/7, 0842/9, 0842/10, 0842/11, 0842/12, 0842/13, 0842/14, 0842/15, 0842/16, 0842/17, 0842/18, 0842/19, 0842/20, 0842/21, 0842/22, 0842/23, 0842/24, 0842/25,</w:t>
            </w:r>
          </w:p>
        </w:tc>
      </w:tr>
      <w:tr w:rsidR="007343EE" w:rsidRPr="004B5608" w:rsidTr="007343EE">
        <w:trPr>
          <w:trHeight w:val="375"/>
        </w:trPr>
        <w:tc>
          <w:tcPr>
            <w:tcW w:w="405" w:type="dxa"/>
            <w:tcBorders>
              <w:top w:val="single" w:sz="2" w:space="0" w:color="B1B1B1"/>
              <w:left w:val="single" w:sz="6" w:space="0" w:color="B1B1B1"/>
              <w:bottom w:val="single" w:sz="6" w:space="0" w:color="B1B1B1"/>
              <w:right w:val="single" w:sz="6" w:space="0" w:color="B1B1B1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7343EE" w:rsidRPr="004B5608" w:rsidRDefault="007343EE" w:rsidP="004B560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7" w:type="dxa"/>
            <w:tcBorders>
              <w:top w:val="single" w:sz="2" w:space="0" w:color="B1B1B1"/>
              <w:left w:val="single" w:sz="6" w:space="0" w:color="B1B1B1"/>
              <w:bottom w:val="single" w:sz="6" w:space="0" w:color="B1B1B1"/>
              <w:right w:val="single" w:sz="6" w:space="0" w:color="B1B1B1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7343EE" w:rsidRPr="004B5608" w:rsidRDefault="007343EE" w:rsidP="004B560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11" w:type="dxa"/>
            <w:tcBorders>
              <w:top w:val="single" w:sz="2" w:space="0" w:color="B1B1B1"/>
              <w:left w:val="single" w:sz="6" w:space="0" w:color="B1B1B1"/>
              <w:bottom w:val="single" w:sz="6" w:space="0" w:color="B1B1B1"/>
              <w:right w:val="single" w:sz="6" w:space="0" w:color="B1B1B1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7343EE" w:rsidRPr="004B5608" w:rsidRDefault="007343EE" w:rsidP="004B560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08">
              <w:rPr>
                <w:rFonts w:ascii="Times New Roman" w:hAnsi="Times New Roman" w:cs="Times New Roman"/>
                <w:sz w:val="24"/>
                <w:szCs w:val="24"/>
              </w:rPr>
              <w:t>0842/26, 0842/27, 0842/28, 0842/29, 0842/30, 0842/31, 0842/32, 0842/33, 0842/34, 0842/35, 0842/36, 0842/37, 0842/38, 0842/39, 0842/40, 0842/41, 0842/42, 0842/43, 0842/44, 0842/45, 0842/46, 0842/47, 0842/49, 0842/50, 0842/51, 0842/52, 0842/53, 0842/54, 0842/55, 0843, 0844/1, 0844/2, 0844/3, 0844/4, 0844/5, 0844/6, 0844/7, 0844/8, 0844/9, 0844/10, 0844/11, 0844/12, 0844/13, 0844/14, 0844/15, 0844/16, 0844/17, 0844/18, 0844/19, 0844/20, 0844/21, 0844/22, 0844/23, 0844/24, 0844/25, 0844/26, 0844/27, 0844/28, 0844/29, 0844/30, 0844/31, 0845, 0845, 0846, 0847, 0848, 0849, 0850/2, 0850/3, 0850/4, 0850/5, 0850/6, 0850/10, 0850/11, 0850/12, 0850/13, 0850/14, 0850/15, 0850/16, 0850/17, 0850/18, 0850/19, 0850/20, 0850/21, 0850/22, 0851/2, 0851/3, 0851/4, 0851/5, 0851/9, 0851/10, 0851/11, 0851/12, 0851/13, 0851/14, 0851/15, 0851/16, 0851/17, 0851/18, 0851/19, 0852, 0853/1, 0853/2, 0853/3, 0853/4, 0853/5, 0853/6, 0853/7, 0853/8, 0853/9, 0853/10, 0853/11, 0853/12, 0853/13, 0853/14, 0853/17, 0853/18, 0853/19, 0853/20, 0853/21, 0853/22, 0854, 0855/1, 0855/2, 0855/3, 0855/4, 0855/5, 0855/6, 0855/7, 0855/8, 0855/9, 0855/10, 0855/11, 0856, 0857, 0858, 0859, 0860/2, 0860/3, 0860/4, 0860/5, 0860/6, 0860/7, 0860/8, 0860/9, 0860/10, 0860/11, 0860/12, 0860/13, 0860/14, 0860/15, 0860/16, 0860/17, 0860/18, 0860/19, 0860/22, 0860/23, 0861, 0862/1, 0862/2, 0862/3, 0862/4, 0862/5, 0862/7, 0862/8, 0862/9, 0863, 0864, 0865/2, 0865/3, 0865/4, 0865/5, 0865/6, 0865/7, 0865/8, 0865/10, 0865/11, 0865/13, 0865/14, 0865/15, 0865/16, 0865/17, 0865/18, 0865/19, 0865/20, 0865/21, 0865/22, 0865/23, 0865/24, 0865/25, 0865/26, 0865/28, 0865/29, 0865/30, 0865/32, 0865/33, 0865/36, 0865/38, 0865/40, 0865/41, 0865/42, 0865/43, 0865/44, 0865/45, 0865/46, 0865/47, 0866, 0867, 0868, 0869</w:t>
            </w:r>
          </w:p>
        </w:tc>
      </w:tr>
    </w:tbl>
    <w:p w:rsidR="007343EE" w:rsidRPr="004B5608" w:rsidRDefault="007343EE" w:rsidP="004B56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0290D" w:rsidRDefault="0080290D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0290D" w:rsidRDefault="0080290D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F33B9" w:rsidRDefault="00EF33B9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F33B9" w:rsidRDefault="00EF33B9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F33B9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794385</wp:posOffset>
            </wp:positionH>
            <wp:positionV relativeFrom="paragraph">
              <wp:posOffset>114300</wp:posOffset>
            </wp:positionV>
            <wp:extent cx="4314825" cy="2848610"/>
            <wp:effectExtent l="114300" t="114300" r="104775" b="142240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28486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F33B9" w:rsidRDefault="00EF33B9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F33B9" w:rsidRDefault="00EF33B9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F33B9" w:rsidRDefault="00EF33B9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F33B9" w:rsidRDefault="00EF33B9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F33B9" w:rsidRDefault="00EF33B9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F33B9" w:rsidRDefault="00EF33B9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F33B9" w:rsidRDefault="00EF33B9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F33B9" w:rsidRDefault="00EF33B9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F33B9" w:rsidRDefault="00EF33B9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F33B9" w:rsidRDefault="00EF33B9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F33B9" w:rsidRDefault="00EF33B9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F33B9" w:rsidRDefault="00EF33B9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F33B9" w:rsidRDefault="00EF33B9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F33B9" w:rsidRDefault="00EF33B9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F33B9" w:rsidRDefault="00EF33B9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F33B9" w:rsidRDefault="00EF33B9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F33B9" w:rsidRDefault="00EF33B9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E0577" w:rsidRP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FE0577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>45/2020. (IX. 21.) AM rendelet 2. és 3. sz. melléklet</w:t>
      </w:r>
    </w:p>
    <w:p w:rsid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545465</wp:posOffset>
            </wp:positionH>
            <wp:positionV relativeFrom="paragraph">
              <wp:posOffset>-334645</wp:posOffset>
            </wp:positionV>
            <wp:extent cx="4861560" cy="5497830"/>
            <wp:effectExtent l="133350" t="133350" r="148590" b="160020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1560" cy="54978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E0577" w:rsidRDefault="00FE0577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257F8" w:rsidRDefault="007343EE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0290D">
        <w:rPr>
          <w:rFonts w:ascii="Times New Roman" w:hAnsi="Times New Roman" w:cs="Times New Roman"/>
          <w:b/>
          <w:sz w:val="24"/>
          <w:szCs w:val="24"/>
        </w:rPr>
        <w:lastRenderedPageBreak/>
        <w:t>A táblázatban szereplő ingatlanok közül az alábbiak vannak Hajdúszoboszló Város Önkormányzata tulajdonában:</w:t>
      </w:r>
    </w:p>
    <w:p w:rsidR="0080290D" w:rsidRPr="0080290D" w:rsidRDefault="0080290D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343EE" w:rsidRPr="004B5608" w:rsidRDefault="007343EE" w:rsidP="004B5608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4B5608">
        <w:rPr>
          <w:rFonts w:ascii="Times New Roman" w:eastAsia="Times New Roman" w:hAnsi="Times New Roman" w:cs="Times New Roman"/>
          <w:sz w:val="24"/>
          <w:szCs w:val="24"/>
          <w:lang w:eastAsia="hu-HU"/>
        </w:rPr>
        <w:t>0809, 0811, 0814, 0817, 0818, 0820, 0821, 0822/8, 0822/10, 0822/11, 0822/23, 0822/27, 0823, 0825, 0827, 0832, 0833, 0835, 0836, 0837, 0838, 0839/8, 0840, 0841, 0842/2, 0842/23, 0842/43, 0843, 0844/16, 0844/17, 0844/18, 0844/30, 0845, 0847, 0849, 0852, 0854, 0856, 0857, 0858, 0859, 0860/2, 0861, 0864, 0865/36, 0866 hrsz</w:t>
      </w:r>
      <w:r w:rsidR="00080273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</w:p>
    <w:p w:rsidR="00EF33B9" w:rsidRDefault="00EF33B9" w:rsidP="004B560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343EE" w:rsidRDefault="007343EE" w:rsidP="004B560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B5608">
        <w:rPr>
          <w:rFonts w:ascii="Times New Roman" w:hAnsi="Times New Roman" w:cs="Times New Roman"/>
          <w:sz w:val="24"/>
          <w:szCs w:val="24"/>
        </w:rPr>
        <w:t>E</w:t>
      </w:r>
      <w:r w:rsidR="0080290D">
        <w:rPr>
          <w:rFonts w:ascii="Times New Roman" w:hAnsi="Times New Roman" w:cs="Times New Roman"/>
          <w:sz w:val="24"/>
          <w:szCs w:val="24"/>
        </w:rPr>
        <w:t xml:space="preserve">zen ingatlanok Hajdúszoboszló </w:t>
      </w:r>
      <w:r w:rsidRPr="004B5608">
        <w:rPr>
          <w:rFonts w:ascii="Times New Roman" w:hAnsi="Times New Roman" w:cs="Times New Roman"/>
          <w:sz w:val="24"/>
          <w:szCs w:val="24"/>
        </w:rPr>
        <w:t xml:space="preserve">külterületén, </w:t>
      </w:r>
      <w:r w:rsidRPr="0080290D">
        <w:rPr>
          <w:rFonts w:ascii="Times New Roman" w:hAnsi="Times New Roman" w:cs="Times New Roman"/>
          <w:sz w:val="24"/>
          <w:szCs w:val="24"/>
        </w:rPr>
        <w:t>azaz</w:t>
      </w:r>
      <w:r w:rsidRPr="0080290D">
        <w:rPr>
          <w:rFonts w:ascii="Times New Roman" w:hAnsi="Times New Roman" w:cs="Times New Roman"/>
          <w:b/>
          <w:sz w:val="24"/>
          <w:szCs w:val="24"/>
        </w:rPr>
        <w:t xml:space="preserve"> Angyalházán</w:t>
      </w:r>
      <w:r w:rsidRPr="004B5608">
        <w:rPr>
          <w:rFonts w:ascii="Times New Roman" w:hAnsi="Times New Roman" w:cs="Times New Roman"/>
          <w:sz w:val="24"/>
          <w:szCs w:val="24"/>
        </w:rPr>
        <w:t xml:space="preserve"> találhatóak, önkormányzati út, árok és csatorna megnevezésűek.</w:t>
      </w:r>
      <w:r w:rsidR="00AC196A" w:rsidRPr="004B5608">
        <w:rPr>
          <w:rFonts w:ascii="Times New Roman" w:hAnsi="Times New Roman" w:cs="Times New Roman"/>
          <w:sz w:val="24"/>
          <w:szCs w:val="24"/>
        </w:rPr>
        <w:t xml:space="preserve"> A többi ingatlan magánszemélyek tulajdonában áll.</w:t>
      </w:r>
    </w:p>
    <w:p w:rsidR="001E3048" w:rsidRPr="004B5608" w:rsidRDefault="001E3048" w:rsidP="004B560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196A" w:rsidRPr="004B5608" w:rsidRDefault="004B4326" w:rsidP="004B560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B5608">
        <w:rPr>
          <w:rFonts w:ascii="Times New Roman" w:hAnsi="Times New Roman" w:cs="Times New Roman"/>
          <w:sz w:val="24"/>
          <w:szCs w:val="24"/>
        </w:rPr>
        <w:t>A Hajdúszoboszlói Polgármesteri Hivatal Vagyongazdálkodási Osztálya j</w:t>
      </w:r>
      <w:r w:rsidR="00DC4C16">
        <w:rPr>
          <w:rFonts w:ascii="Times New Roman" w:hAnsi="Times New Roman" w:cs="Times New Roman"/>
          <w:sz w:val="24"/>
          <w:szCs w:val="24"/>
        </w:rPr>
        <w:t xml:space="preserve">avasolja a nyilatkozat kiadását, legfőképpen azért, mert kulturális szempontból előnyös az érintett területek világörökség részévé nyilvánítása Hajdúszoboszló Város Önkormányzata részére. </w:t>
      </w:r>
    </w:p>
    <w:p w:rsidR="004B4326" w:rsidRPr="004B5608" w:rsidRDefault="004B4326" w:rsidP="004B560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17348" w:rsidRPr="004B5608" w:rsidRDefault="00917348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B5608">
        <w:rPr>
          <w:rFonts w:ascii="Times New Roman" w:hAnsi="Times New Roman" w:cs="Times New Roman"/>
          <w:b/>
          <w:sz w:val="24"/>
          <w:szCs w:val="24"/>
        </w:rPr>
        <w:t>Kérjük a Tisztelt Képviselő-testületet és Bizottságo</w:t>
      </w:r>
      <w:r w:rsidR="00B44566">
        <w:rPr>
          <w:rFonts w:ascii="Times New Roman" w:hAnsi="Times New Roman" w:cs="Times New Roman"/>
          <w:b/>
          <w:sz w:val="24"/>
          <w:szCs w:val="24"/>
        </w:rPr>
        <w:t>ka</w:t>
      </w:r>
      <w:r w:rsidRPr="004B5608">
        <w:rPr>
          <w:rFonts w:ascii="Times New Roman" w:hAnsi="Times New Roman" w:cs="Times New Roman"/>
          <w:b/>
          <w:sz w:val="24"/>
          <w:szCs w:val="24"/>
        </w:rPr>
        <w:t>t, hogy előterjesztésünket megtárgyalni, és a döntésüket meghozni szíveskedjenek!</w:t>
      </w:r>
    </w:p>
    <w:p w:rsidR="00917348" w:rsidRPr="004B5608" w:rsidRDefault="00917348" w:rsidP="004B56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17348" w:rsidRPr="004B5608" w:rsidRDefault="00917348" w:rsidP="004B560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4B5608">
        <w:rPr>
          <w:rFonts w:ascii="Times New Roman" w:hAnsi="Times New Roman" w:cs="Times New Roman"/>
          <w:sz w:val="24"/>
          <w:szCs w:val="24"/>
          <w:u w:val="single"/>
        </w:rPr>
        <w:t>Határozati javaslat:</w:t>
      </w:r>
    </w:p>
    <w:p w:rsidR="00917348" w:rsidRPr="004B5608" w:rsidRDefault="00917348" w:rsidP="004B560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:rsidR="00917348" w:rsidRPr="004B5608" w:rsidRDefault="00917348" w:rsidP="004B560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4B5608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„Hajdúszoboszló Város Önkormányzata Képviselő - testületének .../2025. (IX. 18.) határozata</w:t>
      </w:r>
    </w:p>
    <w:p w:rsidR="00917348" w:rsidRPr="004B5608" w:rsidRDefault="00917348" w:rsidP="004B5608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hu-HU"/>
        </w:rPr>
      </w:pPr>
    </w:p>
    <w:p w:rsidR="007343EE" w:rsidRDefault="00917348" w:rsidP="004B560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4B5608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Hajdúszoboszló Város Önkormányzatának Képviselő-testülete hozzájárulását adja az alábbi nyilatkozat kiadásához:</w:t>
      </w:r>
    </w:p>
    <w:p w:rsidR="001E3048" w:rsidRPr="004B5608" w:rsidRDefault="001E3048" w:rsidP="004B560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917348" w:rsidRDefault="00917348" w:rsidP="004B5608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4B5608">
        <w:rPr>
          <w:rFonts w:ascii="Times New Roman" w:hAnsi="Times New Roman" w:cs="Times New Roman"/>
          <w:b/>
          <w:i/>
          <w:sz w:val="24"/>
          <w:szCs w:val="24"/>
        </w:rPr>
        <w:t>Alulírott Czeglédi Gyula polgármester, Hajdúszoboszló város képviseletében nyilatkozom, hogy támogatom a Hortobágyi Nemzeti Park védőövezetének kijelöléséről szóló 45/2020. (IX. 21.) AM rendelet 1. mellékletében kihirdetett nemzeti parki védőövezet világörökségi védőövezetté nyilvánítását azzal a feltétellel, hogy ott bármilyen, a fenti rendelet 2. és 3. számú mellékleteiben foglaltakon túlmenő, további tilalom és korl</w:t>
      </w:r>
      <w:r w:rsidR="00BB6B03" w:rsidRPr="004B5608">
        <w:rPr>
          <w:rFonts w:ascii="Times New Roman" w:hAnsi="Times New Roman" w:cs="Times New Roman"/>
          <w:b/>
          <w:i/>
          <w:sz w:val="24"/>
          <w:szCs w:val="24"/>
        </w:rPr>
        <w:t xml:space="preserve">átozás csak </w:t>
      </w:r>
      <w:r w:rsidRPr="004B5608">
        <w:rPr>
          <w:rFonts w:ascii="Times New Roman" w:hAnsi="Times New Roman" w:cs="Times New Roman"/>
          <w:b/>
          <w:i/>
          <w:sz w:val="24"/>
          <w:szCs w:val="24"/>
        </w:rPr>
        <w:t xml:space="preserve">Hajdúszoboszló </w:t>
      </w:r>
      <w:r w:rsidR="00BB6B03" w:rsidRPr="004B5608">
        <w:rPr>
          <w:rFonts w:ascii="Times New Roman" w:hAnsi="Times New Roman" w:cs="Times New Roman"/>
          <w:b/>
          <w:i/>
          <w:sz w:val="24"/>
          <w:szCs w:val="24"/>
        </w:rPr>
        <w:t>város</w:t>
      </w:r>
      <w:r w:rsidRPr="004B5608">
        <w:rPr>
          <w:rFonts w:ascii="Times New Roman" w:hAnsi="Times New Roman" w:cs="Times New Roman"/>
          <w:b/>
          <w:i/>
          <w:sz w:val="24"/>
          <w:szCs w:val="24"/>
        </w:rPr>
        <w:t xml:space="preserve"> önkormányzatával történő előzetes egyeztetés alapján és annak hozzájárulásával vezethető be.</w:t>
      </w:r>
    </w:p>
    <w:p w:rsidR="001E3048" w:rsidRPr="004B5608" w:rsidRDefault="001E3048" w:rsidP="004B5608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BB6B03" w:rsidRDefault="00BB6B03" w:rsidP="004B5608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4B5608">
        <w:rPr>
          <w:rFonts w:ascii="Times New Roman" w:hAnsi="Times New Roman" w:cs="Times New Roman"/>
          <w:b/>
          <w:i/>
          <w:sz w:val="24"/>
          <w:szCs w:val="24"/>
        </w:rPr>
        <w:t>A Képviselő-testület felhatalmazza a Polgármestert a</w:t>
      </w:r>
      <w:r w:rsidR="007E6D10">
        <w:rPr>
          <w:rFonts w:ascii="Times New Roman" w:hAnsi="Times New Roman" w:cs="Times New Roman"/>
          <w:b/>
          <w:i/>
          <w:sz w:val="24"/>
          <w:szCs w:val="24"/>
        </w:rPr>
        <w:t xml:space="preserve"> határozat</w:t>
      </w:r>
      <w:r w:rsidR="00185042">
        <w:rPr>
          <w:rFonts w:ascii="Times New Roman" w:hAnsi="Times New Roman" w:cs="Times New Roman"/>
          <w:b/>
          <w:i/>
          <w:sz w:val="24"/>
          <w:szCs w:val="24"/>
        </w:rPr>
        <w:t>nak megfelelő, előterjesztés 3. mellékletét képező</w:t>
      </w:r>
      <w:r w:rsidRPr="004B5608">
        <w:rPr>
          <w:rFonts w:ascii="Times New Roman" w:hAnsi="Times New Roman" w:cs="Times New Roman"/>
          <w:b/>
          <w:i/>
          <w:sz w:val="24"/>
          <w:szCs w:val="24"/>
        </w:rPr>
        <w:t xml:space="preserve"> nyilatkozat aláírására.</w:t>
      </w:r>
    </w:p>
    <w:p w:rsidR="001E3048" w:rsidRDefault="001E3048" w:rsidP="004B5608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1E3048" w:rsidRPr="004B5608" w:rsidRDefault="001E3048" w:rsidP="004B5608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4B5608">
        <w:rPr>
          <w:rFonts w:ascii="Times New Roman" w:hAnsi="Times New Roman" w:cs="Times New Roman"/>
          <w:b/>
          <w:i/>
          <w:sz w:val="24"/>
          <w:szCs w:val="24"/>
          <w:u w:val="single"/>
        </w:rPr>
        <w:t>Felelős</w:t>
      </w:r>
      <w:r>
        <w:rPr>
          <w:rFonts w:ascii="Times New Roman" w:hAnsi="Times New Roman" w:cs="Times New Roman"/>
          <w:b/>
          <w:i/>
          <w:sz w:val="24"/>
          <w:szCs w:val="24"/>
        </w:rPr>
        <w:t>: Jegyző</w:t>
      </w:r>
    </w:p>
    <w:p w:rsidR="007343EE" w:rsidRPr="004B5608" w:rsidRDefault="00BB6B03" w:rsidP="004B560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B5608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</w:t>
      </w:r>
      <w:r w:rsidRPr="004B5608">
        <w:rPr>
          <w:rFonts w:ascii="Times New Roman" w:hAnsi="Times New Roman" w:cs="Times New Roman"/>
          <w:b/>
          <w:i/>
          <w:sz w:val="24"/>
          <w:szCs w:val="24"/>
        </w:rPr>
        <w:t>: 2025. október 31.</w:t>
      </w:r>
      <w:r w:rsidR="00185042">
        <w:rPr>
          <w:rFonts w:ascii="Times New Roman" w:hAnsi="Times New Roman" w:cs="Times New Roman"/>
          <w:b/>
          <w:i/>
          <w:sz w:val="24"/>
          <w:szCs w:val="24"/>
        </w:rPr>
        <w:t>”</w:t>
      </w:r>
    </w:p>
    <w:p w:rsidR="00BB6B03" w:rsidRPr="004B5608" w:rsidRDefault="00BB6B03" w:rsidP="004B560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B6B03" w:rsidRPr="004B5608" w:rsidRDefault="00BB6B03" w:rsidP="004B560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B5608">
        <w:rPr>
          <w:rFonts w:ascii="Times New Roman" w:hAnsi="Times New Roman" w:cs="Times New Roman"/>
          <w:sz w:val="24"/>
          <w:szCs w:val="24"/>
        </w:rPr>
        <w:t xml:space="preserve">Hajdúszoboszló, 2025. </w:t>
      </w:r>
      <w:r w:rsidR="004B5608">
        <w:rPr>
          <w:rFonts w:ascii="Times New Roman" w:hAnsi="Times New Roman" w:cs="Times New Roman"/>
          <w:sz w:val="24"/>
          <w:szCs w:val="24"/>
        </w:rPr>
        <w:t xml:space="preserve">szeptember 10. </w:t>
      </w:r>
    </w:p>
    <w:p w:rsidR="00BB6B03" w:rsidRPr="004B5608" w:rsidRDefault="00BB6B03" w:rsidP="004B560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B6B03" w:rsidRPr="004B5608" w:rsidRDefault="004B5608" w:rsidP="004B560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</w:t>
      </w:r>
      <w:r w:rsidR="00BB6B03" w:rsidRPr="004B5608">
        <w:rPr>
          <w:rFonts w:ascii="Times New Roman" w:hAnsi="Times New Roman" w:cs="Times New Roman"/>
          <w:sz w:val="24"/>
          <w:szCs w:val="24"/>
        </w:rPr>
        <w:t>r. Biró Anett</w:t>
      </w:r>
    </w:p>
    <w:p w:rsidR="00BB6B03" w:rsidRDefault="00BB6B03" w:rsidP="00EF33B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vagyongazdálkodási osztályvezető</w:t>
      </w:r>
    </w:p>
    <w:p w:rsidR="00EF33B9" w:rsidRDefault="00EF33B9" w:rsidP="00EF33B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F33B9" w:rsidRDefault="00EF33B9" w:rsidP="00EF33B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F33B9" w:rsidRDefault="00EF33B9" w:rsidP="00EF33B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F33B9" w:rsidRDefault="00EF33B9" w:rsidP="00EF33B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F33B9" w:rsidRDefault="00EF33B9" w:rsidP="00EF33B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F33B9" w:rsidRDefault="00EF33B9" w:rsidP="00EF33B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F33B9" w:rsidRDefault="00EF33B9" w:rsidP="00EF33B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F33B9" w:rsidRDefault="00EF33B9" w:rsidP="00EF33B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F33B9" w:rsidRDefault="00EF33B9" w:rsidP="00EF33B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F33B9" w:rsidRDefault="00EF33B9" w:rsidP="0008027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F33B9" w:rsidRPr="00080273" w:rsidRDefault="00080273" w:rsidP="00080273">
      <w:pPr>
        <w:pStyle w:val="Listaszerbekezds"/>
        <w:numPr>
          <w:ilvl w:val="0"/>
          <w:numId w:val="4"/>
        </w:num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080273">
        <w:rPr>
          <w:i/>
          <w:noProof/>
          <w:lang w:eastAsia="hu-H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-205740</wp:posOffset>
            </wp:positionH>
            <wp:positionV relativeFrom="paragraph">
              <wp:posOffset>298450</wp:posOffset>
            </wp:positionV>
            <wp:extent cx="6624955" cy="6243955"/>
            <wp:effectExtent l="0" t="0" r="4445" b="4445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955" cy="624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80273">
        <w:rPr>
          <w:rFonts w:ascii="Times New Roman" w:hAnsi="Times New Roman" w:cs="Times New Roman"/>
          <w:i/>
          <w:sz w:val="24"/>
          <w:szCs w:val="24"/>
        </w:rPr>
        <w:t>sz. melléklet</w:t>
      </w:r>
    </w:p>
    <w:p w:rsidR="00EF33B9" w:rsidRDefault="00EF33B9" w:rsidP="00EF33B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F33B9" w:rsidRDefault="00EF33B9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Pr="00080273" w:rsidRDefault="00080273" w:rsidP="00080273">
      <w:pPr>
        <w:pStyle w:val="Listaszerbekezds"/>
        <w:numPr>
          <w:ilvl w:val="0"/>
          <w:numId w:val="4"/>
        </w:num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080273">
        <w:rPr>
          <w:rFonts w:ascii="Times New Roman" w:hAnsi="Times New Roman" w:cs="Times New Roman"/>
          <w:i/>
          <w:sz w:val="24"/>
          <w:szCs w:val="24"/>
        </w:rPr>
        <w:t>sz. melléklet</w:t>
      </w: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205740</wp:posOffset>
            </wp:positionV>
            <wp:extent cx="5715000" cy="7762875"/>
            <wp:effectExtent l="0" t="0" r="0" b="9525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76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FE0577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page">
              <wp:posOffset>885825</wp:posOffset>
            </wp:positionH>
            <wp:positionV relativeFrom="paragraph">
              <wp:posOffset>5715</wp:posOffset>
            </wp:positionV>
            <wp:extent cx="5286375" cy="4419600"/>
            <wp:effectExtent l="0" t="0" r="9525" b="0"/>
            <wp:wrapSquare wrapText="bothSides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441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0577" w:rsidRDefault="00FE0577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0577" w:rsidRDefault="00FE0577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0577" w:rsidRDefault="00FE0577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0577" w:rsidRDefault="00FE0577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0577" w:rsidRDefault="00FE0577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0577" w:rsidRDefault="00FE0577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0577" w:rsidRDefault="00FE0577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0273" w:rsidRDefault="00080273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0577" w:rsidRDefault="00FE0577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0577" w:rsidRDefault="00FE0577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0577" w:rsidRDefault="00FE0577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0577" w:rsidRDefault="00FE0577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0577" w:rsidRDefault="00FE0577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0577" w:rsidRDefault="00FE0577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0577" w:rsidRDefault="00FE0577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0577" w:rsidRDefault="00FE0577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0577" w:rsidRDefault="00FE0577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0577" w:rsidRDefault="00FE0577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0577" w:rsidRDefault="00FE0577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0577" w:rsidRDefault="00FE0577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0577" w:rsidRDefault="00FE0577" w:rsidP="00EF33B9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0577" w:rsidRPr="00790DF2" w:rsidRDefault="00FE0577" w:rsidP="00790DF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sectPr w:rsidR="00FE0577" w:rsidRPr="00790DF2" w:rsidSect="004B5608">
      <w:footerReference w:type="default" r:id="rId14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80273" w:rsidRDefault="00080273" w:rsidP="00080273">
      <w:pPr>
        <w:spacing w:after="0" w:line="240" w:lineRule="auto"/>
      </w:pPr>
      <w:r>
        <w:separator/>
      </w:r>
    </w:p>
  </w:endnote>
  <w:endnote w:type="continuationSeparator" w:id="0">
    <w:p w:rsidR="00080273" w:rsidRDefault="00080273" w:rsidP="000802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566141747"/>
      <w:docPartObj>
        <w:docPartGallery w:val="Page Numbers (Bottom of Page)"/>
        <w:docPartUnique/>
      </w:docPartObj>
    </w:sdtPr>
    <w:sdtEndPr/>
    <w:sdtContent>
      <w:p w:rsidR="00080273" w:rsidRDefault="00080273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90DF2">
          <w:rPr>
            <w:noProof/>
          </w:rPr>
          <w:t>7</w:t>
        </w:r>
        <w:r>
          <w:fldChar w:fldCharType="end"/>
        </w:r>
      </w:p>
    </w:sdtContent>
  </w:sdt>
  <w:p w:rsidR="00080273" w:rsidRDefault="00080273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80273" w:rsidRDefault="00080273" w:rsidP="00080273">
      <w:pPr>
        <w:spacing w:after="0" w:line="240" w:lineRule="auto"/>
      </w:pPr>
      <w:r>
        <w:separator/>
      </w:r>
    </w:p>
  </w:footnote>
  <w:footnote w:type="continuationSeparator" w:id="0">
    <w:p w:rsidR="00080273" w:rsidRDefault="00080273" w:rsidP="0008027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1838ED"/>
    <w:multiLevelType w:val="hybridMultilevel"/>
    <w:tmpl w:val="1C70693E"/>
    <w:lvl w:ilvl="0" w:tplc="502C1D0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BD1475"/>
    <w:multiLevelType w:val="hybridMultilevel"/>
    <w:tmpl w:val="D352B1C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C0D04C2"/>
    <w:multiLevelType w:val="hybridMultilevel"/>
    <w:tmpl w:val="6A42002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6073C4E"/>
    <w:multiLevelType w:val="hybridMultilevel"/>
    <w:tmpl w:val="95A0C768"/>
    <w:lvl w:ilvl="0" w:tplc="040E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0236"/>
    <w:rsid w:val="00080273"/>
    <w:rsid w:val="00126547"/>
    <w:rsid w:val="00185042"/>
    <w:rsid w:val="001E3048"/>
    <w:rsid w:val="002B67F9"/>
    <w:rsid w:val="002D0236"/>
    <w:rsid w:val="004B42D5"/>
    <w:rsid w:val="004B4326"/>
    <w:rsid w:val="004B5608"/>
    <w:rsid w:val="006E63F6"/>
    <w:rsid w:val="006F17CA"/>
    <w:rsid w:val="007343EE"/>
    <w:rsid w:val="00790DF2"/>
    <w:rsid w:val="007B20DF"/>
    <w:rsid w:val="007E6D10"/>
    <w:rsid w:val="0080290D"/>
    <w:rsid w:val="00887A3B"/>
    <w:rsid w:val="00917348"/>
    <w:rsid w:val="00A257F8"/>
    <w:rsid w:val="00AC196A"/>
    <w:rsid w:val="00B44566"/>
    <w:rsid w:val="00B92EB3"/>
    <w:rsid w:val="00BB4DD6"/>
    <w:rsid w:val="00BB6B03"/>
    <w:rsid w:val="00C34441"/>
    <w:rsid w:val="00DC4C16"/>
    <w:rsid w:val="00EF33B9"/>
    <w:rsid w:val="00F6559D"/>
    <w:rsid w:val="00FE05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2B4230"/>
  <w15:chartTrackingRefBased/>
  <w15:docId w15:val="{C4796BD8-525B-4074-99F7-A72A2202DC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2D0236"/>
    <w:pPr>
      <w:spacing w:after="200" w:line="276" w:lineRule="auto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basedOn w:val="Bekezdsalapbettpusa"/>
    <w:uiPriority w:val="99"/>
    <w:unhideWhenUsed/>
    <w:rsid w:val="004B5608"/>
    <w:rPr>
      <w:color w:val="0563C1" w:themeColor="hyperlink"/>
      <w:u w:val="single"/>
    </w:rPr>
  </w:style>
  <w:style w:type="paragraph" w:styleId="Listaszerbekezds">
    <w:name w:val="List Paragraph"/>
    <w:basedOn w:val="Norml"/>
    <w:uiPriority w:val="34"/>
    <w:qFormat/>
    <w:rsid w:val="00EF33B9"/>
    <w:pPr>
      <w:ind w:left="720"/>
      <w:contextualSpacing/>
    </w:pPr>
  </w:style>
  <w:style w:type="paragraph" w:styleId="lfej">
    <w:name w:val="header"/>
    <w:basedOn w:val="Norml"/>
    <w:link w:val="lfejChar"/>
    <w:uiPriority w:val="99"/>
    <w:unhideWhenUsed/>
    <w:rsid w:val="000802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080273"/>
  </w:style>
  <w:style w:type="paragraph" w:styleId="llb">
    <w:name w:val="footer"/>
    <w:basedOn w:val="Norml"/>
    <w:link w:val="llbChar"/>
    <w:uiPriority w:val="99"/>
    <w:unhideWhenUsed/>
    <w:rsid w:val="000802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080273"/>
  </w:style>
  <w:style w:type="paragraph" w:styleId="Buborkszveg">
    <w:name w:val="Balloon Text"/>
    <w:basedOn w:val="Norml"/>
    <w:link w:val="BuborkszvegChar"/>
    <w:uiPriority w:val="99"/>
    <w:semiHidden/>
    <w:unhideWhenUsed/>
    <w:rsid w:val="0008027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08027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hajduszoboszlo.eu" TargetMode="External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9849032-89A7-40BC-87C1-946F1122E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102</TotalTime>
  <Pages>8</Pages>
  <Words>1334</Words>
  <Characters>9212</Characters>
  <Application>Microsoft Office Word</Application>
  <DocSecurity>0</DocSecurity>
  <Lines>76</Lines>
  <Paragraphs>21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Biró Anett</cp:lastModifiedBy>
  <cp:revision>26</cp:revision>
  <cp:lastPrinted>2025-09-11T07:57:00Z</cp:lastPrinted>
  <dcterms:created xsi:type="dcterms:W3CDTF">2025-09-09T13:34:00Z</dcterms:created>
  <dcterms:modified xsi:type="dcterms:W3CDTF">2025-09-12T07:01:00Z</dcterms:modified>
</cp:coreProperties>
</file>