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54" w:type="dxa"/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142"/>
        <w:gridCol w:w="2835"/>
      </w:tblGrid>
      <w:tr w:rsidR="003F4A2C" w:rsidRPr="003F4A2C" w14:paraId="5A1F7A1A" w14:textId="77777777" w:rsidTr="00372D86">
        <w:trPr>
          <w:trHeight w:val="851"/>
        </w:trPr>
        <w:tc>
          <w:tcPr>
            <w:tcW w:w="6946" w:type="dxa"/>
            <w:gridSpan w:val="3"/>
            <w:hideMark/>
          </w:tcPr>
          <w:p w14:paraId="246DBD5C" w14:textId="77777777" w:rsidR="003F4A2C" w:rsidRPr="003F4A2C" w:rsidRDefault="003F4A2C" w:rsidP="003F4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  <w:t xml:space="preserve">Hajdúszoboszlói Polgármesteri Hivatal </w:t>
            </w:r>
          </w:p>
          <w:p w14:paraId="210636C2" w14:textId="77777777" w:rsidR="003F4A2C" w:rsidRPr="003F4A2C" w:rsidRDefault="003F4A2C" w:rsidP="003F4A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  <w:t>Polgármesteri Kabinetiroda</w:t>
            </w:r>
          </w:p>
          <w:p w14:paraId="066F7D22" w14:textId="77777777" w:rsidR="003F4A2C" w:rsidRPr="003F4A2C" w:rsidRDefault="003F4A2C" w:rsidP="003F4A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4200 Hajdúszoboszló, Hősök tere l. </w:t>
            </w:r>
          </w:p>
          <w:p w14:paraId="7E202DDB" w14:textId="77777777" w:rsidR="003F4A2C" w:rsidRPr="003F4A2C" w:rsidRDefault="003F4A2C" w:rsidP="003F4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2C"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338C26B7" w14:textId="77777777" w:rsidR="003F4A2C" w:rsidRPr="003F4A2C" w:rsidRDefault="003F4A2C" w:rsidP="003F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22B61393" w14:textId="7DBA7EA6" w:rsidR="003F4A2C" w:rsidRPr="00F61A9D" w:rsidRDefault="00F61A9D" w:rsidP="003F4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A9D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  <w:p w14:paraId="3E19A0C1" w14:textId="77777777" w:rsidR="003F4A2C" w:rsidRPr="003F4A2C" w:rsidRDefault="003F4A2C" w:rsidP="003F4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2C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14:paraId="7838E859" w14:textId="77777777" w:rsidR="003F4A2C" w:rsidRPr="003F4A2C" w:rsidRDefault="003F4A2C" w:rsidP="003F4A2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2C"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3A368F2D" w14:textId="77777777" w:rsidR="003F4A2C" w:rsidRPr="003F4A2C" w:rsidRDefault="003F4A2C" w:rsidP="003F4A2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A2C" w:rsidRPr="003F4A2C" w14:paraId="27829AC4" w14:textId="77777777" w:rsidTr="0037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1F99" w14:textId="77777777" w:rsidR="003F4A2C" w:rsidRPr="003F4A2C" w:rsidRDefault="003F4A2C" w:rsidP="003F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74F67D" w14:textId="77777777" w:rsidR="003F4A2C" w:rsidRPr="003F4A2C" w:rsidRDefault="003F4A2C" w:rsidP="003F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Ügyiratszám:</w:t>
            </w:r>
          </w:p>
          <w:p w14:paraId="4621054F" w14:textId="77777777" w:rsidR="003F4A2C" w:rsidRDefault="00381D4E" w:rsidP="003F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1D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HSZ/25728/2024</w:t>
            </w:r>
          </w:p>
          <w:p w14:paraId="7BD570C0" w14:textId="77777777" w:rsidR="00381D4E" w:rsidRPr="003F4A2C" w:rsidRDefault="00381D4E" w:rsidP="003F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65379C6" w14:textId="77777777" w:rsidR="003F4A2C" w:rsidRPr="003F4A2C" w:rsidRDefault="003F4A2C" w:rsidP="003F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2024. </w:t>
            </w:r>
            <w:r w:rsidR="00381D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október 17</w:t>
            </w: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-én</w:t>
            </w:r>
          </w:p>
          <w:p w14:paraId="0B737CDF" w14:textId="77777777" w:rsidR="003F4A2C" w:rsidRPr="003F4A2C" w:rsidRDefault="003F4A2C" w:rsidP="003F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képviselő-testületi ülés</w:t>
            </w:r>
          </w:p>
          <w:p w14:paraId="688A259D" w14:textId="77777777" w:rsidR="003F4A2C" w:rsidRPr="003F4A2C" w:rsidRDefault="003F4A2C" w:rsidP="003F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77E" w14:textId="77777777" w:rsidR="003F4A2C" w:rsidRPr="003F4A2C" w:rsidRDefault="003F4A2C" w:rsidP="003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4F21" w14:textId="77777777" w:rsidR="003F4A2C" w:rsidRDefault="007F5E40" w:rsidP="003F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Matyasovszki Dávid</w:t>
            </w:r>
          </w:p>
          <w:p w14:paraId="5CB85ADC" w14:textId="77777777" w:rsidR="007F5E40" w:rsidRPr="003F4A2C" w:rsidRDefault="007F5E40" w:rsidP="003F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polgármesteri kabinetvezető</w:t>
            </w:r>
          </w:p>
        </w:tc>
      </w:tr>
      <w:tr w:rsidR="003F4A2C" w:rsidRPr="003F4A2C" w14:paraId="79A79C2D" w14:textId="77777777" w:rsidTr="0037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19CF" w14:textId="77777777" w:rsidR="003F4A2C" w:rsidRPr="003F4A2C" w:rsidRDefault="003F4A2C" w:rsidP="003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F46A" w14:textId="77777777" w:rsidR="003F4A2C" w:rsidRPr="003F4A2C" w:rsidRDefault="003F4A2C" w:rsidP="003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Törvényességi ellenőrzést végezte (jegyző/aljegyző kézjegye):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54A8" w14:textId="77777777" w:rsidR="003F4A2C" w:rsidRPr="003F4A2C" w:rsidRDefault="003F4A2C" w:rsidP="003F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F4A2C" w:rsidRPr="003F4A2C" w14:paraId="6197F91E" w14:textId="77777777" w:rsidTr="0037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60D0" w14:textId="77777777" w:rsidR="003F4A2C" w:rsidRPr="003F4A2C" w:rsidRDefault="003F4A2C" w:rsidP="003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C5C9" w14:textId="77777777" w:rsidR="003F4A2C" w:rsidRPr="003F4A2C" w:rsidRDefault="003F4A2C" w:rsidP="003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Megtárgyalja (bizottságok megnevezése):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68A9" w14:textId="77777777" w:rsidR="00381D4E" w:rsidRPr="003F4A2C" w:rsidRDefault="00381D4E" w:rsidP="003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Városfejlesztési és Műszaki Bizottság</w:t>
            </w:r>
          </w:p>
          <w:p w14:paraId="77C527E2" w14:textId="77777777" w:rsidR="003F4A2C" w:rsidRPr="003F4A2C" w:rsidRDefault="001072A4" w:rsidP="003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Mezőgazdasági és Környezetvédelmi Bizottság</w:t>
            </w:r>
          </w:p>
        </w:tc>
      </w:tr>
      <w:tr w:rsidR="003F4A2C" w:rsidRPr="003F4A2C" w14:paraId="0588E1E2" w14:textId="77777777" w:rsidTr="00372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E305" w14:textId="77777777" w:rsidR="003F4A2C" w:rsidRPr="003F4A2C" w:rsidRDefault="003F4A2C" w:rsidP="003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F89B" w14:textId="77777777" w:rsidR="003F4A2C" w:rsidRPr="003F4A2C" w:rsidRDefault="003F4A2C" w:rsidP="003F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1837" w14:textId="77777777" w:rsidR="003F4A2C" w:rsidRPr="003F4A2C" w:rsidRDefault="001072A4" w:rsidP="003F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</w:t>
            </w:r>
            <w:r w:rsidR="003F4A2C" w:rsidRPr="003F4A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többség</w:t>
            </w:r>
          </w:p>
        </w:tc>
      </w:tr>
    </w:tbl>
    <w:p w14:paraId="1122DBB9" w14:textId="5E6981EC" w:rsidR="00E3208D" w:rsidRDefault="00E3208D" w:rsidP="004A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0AA1D91" w14:textId="77777777" w:rsidR="009E5156" w:rsidRPr="00E3208D" w:rsidRDefault="009E5156" w:rsidP="004A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3F6D1" w14:textId="77777777" w:rsidR="001D4823" w:rsidRDefault="004A0AAC" w:rsidP="001D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8D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0D3062A8" w14:textId="02B0CDBE" w:rsidR="001D4823" w:rsidRPr="001D4823" w:rsidRDefault="005535DE" w:rsidP="001D4823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23">
        <w:rPr>
          <w:rFonts w:ascii="Times New Roman" w:hAnsi="Times New Roman" w:cs="Times New Roman"/>
          <w:b/>
          <w:sz w:val="24"/>
          <w:szCs w:val="24"/>
        </w:rPr>
        <w:t>környezet</w:t>
      </w:r>
      <w:r w:rsidR="005D5758">
        <w:rPr>
          <w:rFonts w:ascii="Times New Roman" w:hAnsi="Times New Roman" w:cs="Times New Roman"/>
          <w:b/>
          <w:sz w:val="24"/>
          <w:szCs w:val="24"/>
        </w:rPr>
        <w:t>i</w:t>
      </w:r>
      <w:r w:rsidRPr="001D4823">
        <w:rPr>
          <w:rFonts w:ascii="Times New Roman" w:hAnsi="Times New Roman" w:cs="Times New Roman"/>
          <w:b/>
          <w:sz w:val="24"/>
          <w:szCs w:val="24"/>
        </w:rPr>
        <w:t xml:space="preserve"> állapot rögzítéséről</w:t>
      </w:r>
    </w:p>
    <w:p w14:paraId="14457963" w14:textId="77777777" w:rsidR="00DF5AC3" w:rsidRPr="00CB7B52" w:rsidRDefault="005535DE" w:rsidP="00CB7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2023. június 29-i képviselő-testületi ülés</w:t>
      </w:r>
      <w:r w:rsidR="00DF5AC3" w:rsidRPr="00C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bemutatásra került</w:t>
      </w:r>
      <w:r w:rsidRPr="00C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5AC3" w:rsidRPr="00C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072A4" w:rsidRPr="00C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Debreceni déli ipari parkban megvalósuló beruházások Hajdúszoboszlóra vonatkozó környezeti hatásainak vizsgálatára irányuló tanulmány</w:t>
      </w:r>
      <w:r w:rsidR="00DF5AC3" w:rsidRPr="00CB7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D4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képviselő-testület </w:t>
      </w:r>
      <w:r w:rsidR="001D4823" w:rsidRPr="001072A4">
        <w:rPr>
          <w:rFonts w:ascii="Times New Roman" w:eastAsia="Times New Roman" w:hAnsi="Times New Roman" w:cs="Times New Roman"/>
          <w:sz w:val="24"/>
          <w:szCs w:val="24"/>
          <w:lang w:eastAsia="hu-HU"/>
        </w:rPr>
        <w:t>235/2023. (VI. 29.)</w:t>
      </w:r>
      <w:r w:rsidR="001D4823" w:rsidRPr="00CB7B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határozatával</w:t>
      </w:r>
      <w:r w:rsidR="001D48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tanulmányban foglalt javaslatokat elfogadta és az intézkedésekhez szükséges forrást kérte a 2024. évi költségvetésbe betervezni.  </w:t>
      </w:r>
    </w:p>
    <w:p w14:paraId="484E8C57" w14:textId="77777777" w:rsidR="00DF5AC3" w:rsidRDefault="00DF5AC3" w:rsidP="00CB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6ABEBD" w14:textId="7EF56DE1" w:rsidR="001D4823" w:rsidRDefault="001D4823" w:rsidP="001D4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Polgármesteri Kabinetiroda és a </w:t>
      </w:r>
      <w:r w:rsidRPr="00CB7B52">
        <w:rPr>
          <w:rFonts w:ascii="Times New Roman" w:hAnsi="Times New Roman" w:cs="Times New Roman"/>
          <w:sz w:val="24"/>
          <w:szCs w:val="24"/>
        </w:rPr>
        <w:t>Városfejlesztési Iroda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F5B">
        <w:rPr>
          <w:rFonts w:ascii="Times New Roman" w:hAnsi="Times New Roman" w:cs="Times New Roman"/>
          <w:sz w:val="24"/>
          <w:szCs w:val="24"/>
        </w:rPr>
        <w:t xml:space="preserve">előzetes piaci konzultációt folytatott szakértő cégekkel, mely során meghatározásra került </w:t>
      </w:r>
      <w:r>
        <w:rPr>
          <w:rFonts w:ascii="Times New Roman" w:hAnsi="Times New Roman" w:cs="Times New Roman"/>
          <w:sz w:val="24"/>
          <w:szCs w:val="24"/>
        </w:rPr>
        <w:t xml:space="preserve">egy </w:t>
      </w:r>
      <w:r w:rsidRPr="00CB7B52">
        <w:rPr>
          <w:rFonts w:ascii="Times New Roman" w:hAnsi="Times New Roman" w:cs="Times New Roman"/>
          <w:sz w:val="24"/>
          <w:szCs w:val="24"/>
        </w:rPr>
        <w:t xml:space="preserve">mintavételi program a </w:t>
      </w:r>
      <w:r w:rsidRPr="001D4823">
        <w:rPr>
          <w:rFonts w:ascii="Times New Roman" w:hAnsi="Times New Roman" w:cs="Times New Roman"/>
          <w:b/>
          <w:sz w:val="24"/>
          <w:szCs w:val="24"/>
        </w:rPr>
        <w:t>t</w:t>
      </w:r>
      <w:r w:rsidRPr="00CB7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alaj, talajvíz, </w:t>
      </w:r>
      <w:r w:rsidRPr="001072A4">
        <w:rPr>
          <w:rFonts w:ascii="Times New Roman" w:eastAsia="Calibri" w:hAnsi="Times New Roman" w:cs="Times New Roman"/>
          <w:b/>
          <w:bCs/>
          <w:sz w:val="24"/>
          <w:szCs w:val="24"/>
        </w:rPr>
        <w:t>felszíni víz</w:t>
      </w:r>
      <w:r w:rsidRPr="00CB7B52">
        <w:rPr>
          <w:rFonts w:ascii="Times New Roman" w:hAnsi="Times New Roman" w:cs="Times New Roman"/>
          <w:sz w:val="24"/>
          <w:szCs w:val="24"/>
        </w:rPr>
        <w:t xml:space="preserve"> és </w:t>
      </w:r>
      <w:r w:rsidRPr="001D4823">
        <w:rPr>
          <w:rFonts w:ascii="Times New Roman" w:hAnsi="Times New Roman" w:cs="Times New Roman"/>
          <w:b/>
          <w:sz w:val="24"/>
          <w:szCs w:val="24"/>
        </w:rPr>
        <w:t>levegőminőség</w:t>
      </w:r>
      <w:r w:rsidRPr="00CB7B52">
        <w:rPr>
          <w:rFonts w:ascii="Times New Roman" w:hAnsi="Times New Roman" w:cs="Times New Roman"/>
          <w:sz w:val="24"/>
          <w:szCs w:val="24"/>
        </w:rPr>
        <w:t xml:space="preserve"> ellenőrzésére vonatkozóan. A programban szerepeltek azok a komponensek</w:t>
      </w:r>
      <w:r w:rsidR="00A8482B">
        <w:rPr>
          <w:rFonts w:ascii="Times New Roman" w:hAnsi="Times New Roman" w:cs="Times New Roman"/>
          <w:sz w:val="24"/>
          <w:szCs w:val="24"/>
        </w:rPr>
        <w:t xml:space="preserve"> is</w:t>
      </w:r>
      <w:r w:rsidRPr="00CB7B52">
        <w:rPr>
          <w:rFonts w:ascii="Times New Roman" w:hAnsi="Times New Roman" w:cs="Times New Roman"/>
          <w:sz w:val="24"/>
          <w:szCs w:val="24"/>
        </w:rPr>
        <w:t xml:space="preserve">, </w:t>
      </w:r>
      <w:r w:rsidR="00B75AB6">
        <w:rPr>
          <w:rFonts w:ascii="Times New Roman" w:hAnsi="Times New Roman" w:cs="Times New Roman"/>
          <w:sz w:val="24"/>
          <w:szCs w:val="24"/>
        </w:rPr>
        <w:t xml:space="preserve">amelyek </w:t>
      </w:r>
      <w:r w:rsidRPr="00CB7B52">
        <w:rPr>
          <w:rFonts w:ascii="Times New Roman" w:hAnsi="Times New Roman" w:cs="Times New Roman"/>
          <w:sz w:val="24"/>
          <w:szCs w:val="24"/>
        </w:rPr>
        <w:t>az akkumulátor gyártás során nagy</w:t>
      </w:r>
      <w:r w:rsidR="00B75AB6">
        <w:rPr>
          <w:rFonts w:ascii="Times New Roman" w:hAnsi="Times New Roman" w:cs="Times New Roman"/>
          <w:sz w:val="24"/>
          <w:szCs w:val="24"/>
        </w:rPr>
        <w:t xml:space="preserve"> </w:t>
      </w:r>
      <w:r w:rsidRPr="00CB7B52">
        <w:rPr>
          <w:rFonts w:ascii="Times New Roman" w:hAnsi="Times New Roman" w:cs="Times New Roman"/>
          <w:sz w:val="24"/>
          <w:szCs w:val="24"/>
        </w:rPr>
        <w:t xml:space="preserve">mennyiségben előfordulhatnak. A mintavételezési program megküldésére került a </w:t>
      </w:r>
      <w:proofErr w:type="spellStart"/>
      <w:r w:rsidRPr="00E3376C">
        <w:rPr>
          <w:rFonts w:ascii="Times New Roman" w:hAnsi="Times New Roman" w:cs="Times New Roman"/>
          <w:b/>
          <w:sz w:val="24"/>
          <w:szCs w:val="24"/>
        </w:rPr>
        <w:t>Hungarospa</w:t>
      </w:r>
      <w:proofErr w:type="spellEnd"/>
      <w:r w:rsidRPr="00E337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76C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="00B75AB6" w:rsidRPr="00E3376C">
        <w:rPr>
          <w:rFonts w:ascii="Times New Roman" w:hAnsi="Times New Roman" w:cs="Times New Roman"/>
          <w:b/>
          <w:sz w:val="24"/>
          <w:szCs w:val="24"/>
        </w:rPr>
        <w:t>.</w:t>
      </w:r>
      <w:r w:rsidRPr="00E3376C">
        <w:rPr>
          <w:rFonts w:ascii="Times New Roman" w:hAnsi="Times New Roman" w:cs="Times New Roman"/>
          <w:b/>
          <w:sz w:val="24"/>
          <w:szCs w:val="24"/>
        </w:rPr>
        <w:t xml:space="preserve"> és az ÉRV Zrt</w:t>
      </w:r>
      <w:r w:rsidR="00B75AB6" w:rsidRPr="00E3376C">
        <w:rPr>
          <w:rFonts w:ascii="Times New Roman" w:hAnsi="Times New Roman" w:cs="Times New Roman"/>
          <w:b/>
          <w:sz w:val="24"/>
          <w:szCs w:val="24"/>
        </w:rPr>
        <w:t>.</w:t>
      </w:r>
      <w:r w:rsidRPr="00E3376C">
        <w:rPr>
          <w:rFonts w:ascii="Times New Roman" w:hAnsi="Times New Roman" w:cs="Times New Roman"/>
          <w:b/>
          <w:sz w:val="24"/>
          <w:szCs w:val="24"/>
        </w:rPr>
        <w:t xml:space="preserve"> részére, aki</w:t>
      </w:r>
      <w:r w:rsidR="00B75AB6" w:rsidRPr="00E3376C">
        <w:rPr>
          <w:rFonts w:ascii="Times New Roman" w:hAnsi="Times New Roman" w:cs="Times New Roman"/>
          <w:b/>
          <w:sz w:val="24"/>
          <w:szCs w:val="24"/>
        </w:rPr>
        <w:t>k</w:t>
      </w:r>
      <w:r w:rsidR="00A368D8">
        <w:rPr>
          <w:rFonts w:ascii="Times New Roman" w:hAnsi="Times New Roman" w:cs="Times New Roman"/>
          <w:b/>
          <w:sz w:val="24"/>
          <w:szCs w:val="24"/>
        </w:rPr>
        <w:t xml:space="preserve"> saját hatáskörben elvégezték az </w:t>
      </w:r>
      <w:r w:rsidRPr="00E3376C">
        <w:rPr>
          <w:rFonts w:ascii="Times New Roman" w:hAnsi="Times New Roman" w:cs="Times New Roman"/>
          <w:b/>
          <w:sz w:val="24"/>
          <w:szCs w:val="24"/>
        </w:rPr>
        <w:t>ivóvízkutak</w:t>
      </w:r>
      <w:r w:rsidR="00A368D8">
        <w:rPr>
          <w:rFonts w:ascii="Times New Roman" w:hAnsi="Times New Roman" w:cs="Times New Roman"/>
          <w:b/>
          <w:sz w:val="24"/>
          <w:szCs w:val="24"/>
        </w:rPr>
        <w:t xml:space="preserve"> (3</w:t>
      </w:r>
      <w:proofErr w:type="gramStart"/>
      <w:r w:rsidR="00A368D8">
        <w:rPr>
          <w:rFonts w:ascii="Times New Roman" w:hAnsi="Times New Roman" w:cs="Times New Roman"/>
          <w:b/>
          <w:sz w:val="24"/>
          <w:szCs w:val="24"/>
        </w:rPr>
        <w:t>.sz.</w:t>
      </w:r>
      <w:proofErr w:type="gramEnd"/>
      <w:r w:rsidR="00A368D8">
        <w:rPr>
          <w:rFonts w:ascii="Times New Roman" w:hAnsi="Times New Roman" w:cs="Times New Roman"/>
          <w:b/>
          <w:sz w:val="24"/>
          <w:szCs w:val="24"/>
        </w:rPr>
        <w:t xml:space="preserve"> melléklet) és a </w:t>
      </w:r>
      <w:r w:rsidR="00A368D8" w:rsidRPr="00E3376C">
        <w:rPr>
          <w:rFonts w:ascii="Times New Roman" w:hAnsi="Times New Roman" w:cs="Times New Roman"/>
          <w:b/>
          <w:sz w:val="24"/>
          <w:szCs w:val="24"/>
        </w:rPr>
        <w:t>gyógyvízkutak</w:t>
      </w:r>
      <w:r w:rsidRPr="00E33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8D8">
        <w:rPr>
          <w:rFonts w:ascii="Times New Roman" w:hAnsi="Times New Roman" w:cs="Times New Roman"/>
          <w:b/>
          <w:sz w:val="24"/>
          <w:szCs w:val="24"/>
        </w:rPr>
        <w:t xml:space="preserve">(4.sz. melléklet) </w:t>
      </w:r>
      <w:r w:rsidRPr="00E3376C">
        <w:rPr>
          <w:rFonts w:ascii="Times New Roman" w:hAnsi="Times New Roman" w:cs="Times New Roman"/>
          <w:b/>
          <w:sz w:val="24"/>
          <w:szCs w:val="24"/>
        </w:rPr>
        <w:t>tekintetében is a vizsgálatokat</w:t>
      </w:r>
      <w:r w:rsidRPr="00CB7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F8B05" w14:textId="703FCA8C" w:rsidR="00CD6ABF" w:rsidRDefault="00D87027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környezeti alapállapot rögzítése két szempontból kiemelten fontos. A mintavételezésnek köszönhetően az önkormányzat a későbbi jogvitákat elkerülheti, amennyiben a jövőbeni monitoring mérések során olyan szennyezés kerül feltárásra, amely a tervezett akkumulátorgyárakból is származhat. </w:t>
      </w:r>
      <w:r w:rsidR="00CD6ABF">
        <w:rPr>
          <w:rFonts w:ascii="Times New Roman" w:hAnsi="Times New Roman" w:cs="Times New Roman"/>
          <w:sz w:val="24"/>
          <w:szCs w:val="24"/>
        </w:rPr>
        <w:t xml:space="preserve">Továbbá arra is lehetőség nyílik, hogy </w:t>
      </w:r>
      <w:r>
        <w:rPr>
          <w:rFonts w:ascii="Times New Roman" w:hAnsi="Times New Roman" w:cs="Times New Roman"/>
          <w:sz w:val="24"/>
          <w:szCs w:val="24"/>
        </w:rPr>
        <w:t xml:space="preserve">az önkormányzat pontos, folyamatos és hiteles tájékoztatást </w:t>
      </w:r>
      <w:r w:rsidR="00CD6ABF">
        <w:rPr>
          <w:rFonts w:ascii="Times New Roman" w:hAnsi="Times New Roman" w:cs="Times New Roman"/>
          <w:sz w:val="24"/>
          <w:szCs w:val="24"/>
        </w:rPr>
        <w:t>nyújtson</w:t>
      </w:r>
      <w:r>
        <w:rPr>
          <w:rFonts w:ascii="Times New Roman" w:hAnsi="Times New Roman" w:cs="Times New Roman"/>
          <w:sz w:val="24"/>
          <w:szCs w:val="24"/>
        </w:rPr>
        <w:t xml:space="preserve"> a lakosságnak.</w:t>
      </w:r>
      <w:r w:rsidR="00E3376C">
        <w:rPr>
          <w:rFonts w:ascii="Times New Roman" w:hAnsi="Times New Roman" w:cs="Times New Roman"/>
          <w:sz w:val="24"/>
          <w:szCs w:val="24"/>
        </w:rPr>
        <w:t xml:space="preserve"> </w:t>
      </w:r>
      <w:r w:rsidR="00ED70A5" w:rsidRPr="00ED70A5">
        <w:rPr>
          <w:rFonts w:ascii="Times New Roman" w:hAnsi="Times New Roman" w:cs="Times New Roman"/>
          <w:sz w:val="24"/>
          <w:szCs w:val="24"/>
        </w:rPr>
        <w:t xml:space="preserve">A </w:t>
      </w:r>
      <w:r w:rsidR="00ED70A5" w:rsidRPr="00ED70A5">
        <w:rPr>
          <w:rFonts w:ascii="Times New Roman" w:hAnsi="Times New Roman" w:cs="Times New Roman"/>
          <w:b/>
          <w:sz w:val="24"/>
          <w:szCs w:val="24"/>
        </w:rPr>
        <w:t xml:space="preserve">mintavételi program </w:t>
      </w:r>
      <w:r w:rsidR="00ED70A5" w:rsidRPr="00ED70A5">
        <w:rPr>
          <w:rFonts w:ascii="Times New Roman" w:hAnsi="Times New Roman" w:cs="Times New Roman"/>
          <w:sz w:val="24"/>
          <w:szCs w:val="24"/>
        </w:rPr>
        <w:t>az</w:t>
      </w:r>
      <w:r w:rsidR="00ED70A5" w:rsidRPr="00ED7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0A5" w:rsidRPr="00ED70A5">
        <w:rPr>
          <w:rFonts w:ascii="Times New Roman" w:hAnsi="Times New Roman" w:cs="Times New Roman"/>
          <w:b/>
          <w:i/>
          <w:sz w:val="24"/>
          <w:szCs w:val="24"/>
        </w:rPr>
        <w:t>1. sz. mellékletben</w:t>
      </w:r>
      <w:r w:rsidR="00ED70A5" w:rsidRPr="00ED70A5">
        <w:rPr>
          <w:rFonts w:ascii="Times New Roman" w:hAnsi="Times New Roman" w:cs="Times New Roman"/>
          <w:sz w:val="24"/>
          <w:szCs w:val="24"/>
        </w:rPr>
        <w:t xml:space="preserve"> olvasható. </w:t>
      </w:r>
      <w:r w:rsidR="00ED70A5">
        <w:rPr>
          <w:rFonts w:ascii="Times New Roman" w:hAnsi="Times New Roman" w:cs="Times New Roman"/>
          <w:sz w:val="24"/>
          <w:szCs w:val="24"/>
        </w:rPr>
        <w:t xml:space="preserve">A </w:t>
      </w:r>
      <w:r w:rsidR="00651FEA">
        <w:rPr>
          <w:rFonts w:ascii="Times New Roman" w:hAnsi="Times New Roman" w:cs="Times New Roman"/>
          <w:b/>
          <w:sz w:val="24"/>
          <w:szCs w:val="24"/>
        </w:rPr>
        <w:t xml:space="preserve">szakértői </w:t>
      </w:r>
      <w:proofErr w:type="gramStart"/>
      <w:r w:rsidR="00651FEA">
        <w:rPr>
          <w:rFonts w:ascii="Times New Roman" w:hAnsi="Times New Roman" w:cs="Times New Roman"/>
          <w:b/>
          <w:sz w:val="24"/>
          <w:szCs w:val="24"/>
        </w:rPr>
        <w:t>dokumentum</w:t>
      </w:r>
      <w:proofErr w:type="gramEnd"/>
      <w:r w:rsidR="00ED70A5">
        <w:rPr>
          <w:rFonts w:ascii="Times New Roman" w:hAnsi="Times New Roman" w:cs="Times New Roman"/>
          <w:sz w:val="24"/>
          <w:szCs w:val="24"/>
        </w:rPr>
        <w:t xml:space="preserve"> </w:t>
      </w:r>
      <w:r w:rsidR="00ED70A5" w:rsidRPr="00ED70A5">
        <w:rPr>
          <w:rFonts w:ascii="Times New Roman" w:hAnsi="Times New Roman" w:cs="Times New Roman"/>
          <w:b/>
          <w:sz w:val="24"/>
          <w:szCs w:val="24"/>
        </w:rPr>
        <w:t>(</w:t>
      </w:r>
      <w:r w:rsidR="00ED70A5" w:rsidRPr="00ED70A5">
        <w:rPr>
          <w:rFonts w:ascii="Times New Roman" w:hAnsi="Times New Roman" w:cs="Times New Roman"/>
          <w:b/>
          <w:i/>
          <w:sz w:val="24"/>
          <w:szCs w:val="24"/>
        </w:rPr>
        <w:t>melyet a 2. sz. melléklet képez</w:t>
      </w:r>
      <w:r w:rsidR="00ED70A5" w:rsidRPr="00ED70A5">
        <w:rPr>
          <w:rFonts w:ascii="Times New Roman" w:hAnsi="Times New Roman" w:cs="Times New Roman"/>
          <w:b/>
          <w:sz w:val="24"/>
          <w:szCs w:val="24"/>
        </w:rPr>
        <w:t>)</w:t>
      </w:r>
      <w:r w:rsidR="00ED70A5">
        <w:rPr>
          <w:rFonts w:ascii="Times New Roman" w:hAnsi="Times New Roman" w:cs="Times New Roman"/>
          <w:sz w:val="24"/>
          <w:szCs w:val="24"/>
        </w:rPr>
        <w:t xml:space="preserve"> </w:t>
      </w:r>
      <w:r w:rsidR="00FE20D8">
        <w:rPr>
          <w:rFonts w:ascii="Times New Roman" w:hAnsi="Times New Roman" w:cs="Times New Roman"/>
          <w:sz w:val="24"/>
          <w:szCs w:val="24"/>
        </w:rPr>
        <w:t xml:space="preserve">részletesen bemutatja a vizsgálat eredményeit. </w:t>
      </w:r>
    </w:p>
    <w:p w14:paraId="12CE6701" w14:textId="77777777" w:rsidR="00CD6ABF" w:rsidRDefault="00CD6ABF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8CC65" w14:textId="6779DAB9" w:rsidR="00B247C9" w:rsidRDefault="00FE20D8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46AC0" w:rsidRPr="00D3031A">
        <w:rPr>
          <w:rFonts w:ascii="Times New Roman" w:hAnsi="Times New Roman" w:cs="Times New Roman"/>
          <w:b/>
          <w:sz w:val="24"/>
          <w:szCs w:val="24"/>
        </w:rPr>
        <w:t>talaj, t</w:t>
      </w:r>
      <w:r w:rsidR="0018449F" w:rsidRPr="00D3031A">
        <w:rPr>
          <w:rFonts w:ascii="Times New Roman" w:hAnsi="Times New Roman" w:cs="Times New Roman"/>
          <w:b/>
          <w:sz w:val="24"/>
          <w:szCs w:val="24"/>
        </w:rPr>
        <w:t>alajvíz</w:t>
      </w:r>
      <w:r w:rsidR="00046AC0" w:rsidRPr="00D30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31A">
        <w:rPr>
          <w:rFonts w:ascii="Times New Roman" w:hAnsi="Times New Roman" w:cs="Times New Roman"/>
          <w:b/>
          <w:sz w:val="24"/>
          <w:szCs w:val="24"/>
        </w:rPr>
        <w:t>és felszíni víz</w:t>
      </w:r>
      <w:r w:rsidRPr="00D30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49F" w:rsidRPr="00D3031A">
        <w:rPr>
          <w:rFonts w:ascii="Times New Roman" w:hAnsi="Times New Roman" w:cs="Times New Roman"/>
          <w:b/>
          <w:sz w:val="24"/>
          <w:szCs w:val="24"/>
        </w:rPr>
        <w:t>minták analitikai vizsgálatának eredményei</w:t>
      </w:r>
      <w:r w:rsidR="00163B7B">
        <w:rPr>
          <w:rFonts w:ascii="Times New Roman" w:hAnsi="Times New Roman" w:cs="Times New Roman"/>
          <w:b/>
          <w:sz w:val="24"/>
          <w:szCs w:val="24"/>
        </w:rPr>
        <w:t xml:space="preserve"> szempontjából a legfontosabb, hogy</w:t>
      </w:r>
      <w:r w:rsidR="00B247C9">
        <w:rPr>
          <w:rFonts w:ascii="Times New Roman" w:hAnsi="Times New Roman" w:cs="Times New Roman"/>
          <w:sz w:val="24"/>
          <w:szCs w:val="24"/>
        </w:rPr>
        <w:t xml:space="preserve"> </w:t>
      </w:r>
      <w:r w:rsidR="00B247C9" w:rsidRPr="00CD6ABF">
        <w:rPr>
          <w:rFonts w:ascii="Times New Roman" w:hAnsi="Times New Roman" w:cs="Times New Roman"/>
          <w:b/>
          <w:bCs/>
          <w:sz w:val="24"/>
          <w:szCs w:val="24"/>
        </w:rPr>
        <w:t>az akkumulátor gyártás során előforduló veszélyes anyagok</w:t>
      </w:r>
      <w:r w:rsidR="00163B7B" w:rsidRPr="00CD6ABF">
        <w:rPr>
          <w:rFonts w:ascii="Times New Roman" w:hAnsi="Times New Roman" w:cs="Times New Roman"/>
          <w:b/>
          <w:bCs/>
          <w:sz w:val="24"/>
          <w:szCs w:val="24"/>
        </w:rPr>
        <w:t xml:space="preserve"> koncentrációja vagy egyáltalán nem volt fellelhető a mérések során, vagy csak nagyon alacsony mértékben</w:t>
      </w:r>
      <w:r w:rsidR="00163B7B">
        <w:rPr>
          <w:rFonts w:ascii="Times New Roman" w:hAnsi="Times New Roman" w:cs="Times New Roman"/>
          <w:sz w:val="24"/>
          <w:szCs w:val="24"/>
        </w:rPr>
        <w:t xml:space="preserve"> (NMP, metilén-klorid, aceton, nikkel, lítium, kobalt). </w:t>
      </w:r>
    </w:p>
    <w:p w14:paraId="35F71C98" w14:textId="5A4A5DF6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37F01" w14:textId="0B2C4500" w:rsidR="00E3376C" w:rsidRDefault="00E3376C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FB963" w14:textId="77777777" w:rsidR="00E3376C" w:rsidRDefault="00E3376C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0D24D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alábbiakban ismertetjük ezekre a szennyező anyagokra vonatkozó megállapításokat:</w:t>
      </w:r>
    </w:p>
    <w:p w14:paraId="7460C111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02051" w14:textId="56869982" w:rsidR="00D87027" w:rsidRDefault="00D87027" w:rsidP="00D8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*megjegyzés: </w:t>
      </w:r>
      <w:r w:rsidRPr="00D87027">
        <w:rPr>
          <w:rFonts w:ascii="Times New Roman" w:hAnsi="Times New Roman" w:cs="Times New Roman"/>
          <w:sz w:val="24"/>
          <w:szCs w:val="24"/>
        </w:rPr>
        <w:t xml:space="preserve">A "µg" a </w:t>
      </w:r>
      <w:proofErr w:type="spellStart"/>
      <w:r w:rsidRPr="00D87027">
        <w:rPr>
          <w:rFonts w:ascii="Times New Roman" w:hAnsi="Times New Roman" w:cs="Times New Roman"/>
          <w:sz w:val="24"/>
          <w:szCs w:val="24"/>
        </w:rPr>
        <w:t>mikrogramm</w:t>
      </w:r>
      <w:proofErr w:type="spellEnd"/>
      <w:r w:rsidRPr="00D87027">
        <w:rPr>
          <w:rFonts w:ascii="Times New Roman" w:hAnsi="Times New Roman" w:cs="Times New Roman"/>
          <w:sz w:val="24"/>
          <w:szCs w:val="24"/>
        </w:rPr>
        <w:t xml:space="preserve"> rövidítése, ahol a "µ" a "mikro-" előtagot jelöli, ami a metrikus rendszerben az </w:t>
      </w:r>
      <w:proofErr w:type="spellStart"/>
      <w:r w:rsidRPr="00D87027">
        <w:rPr>
          <w:rFonts w:ascii="Times New Roman" w:hAnsi="Times New Roman" w:cs="Times New Roman"/>
          <w:sz w:val="24"/>
          <w:szCs w:val="24"/>
        </w:rPr>
        <w:t>egymilliomodot</w:t>
      </w:r>
      <w:proofErr w:type="spellEnd"/>
      <w:r w:rsidRPr="00D87027">
        <w:rPr>
          <w:rFonts w:ascii="Times New Roman" w:hAnsi="Times New Roman" w:cs="Times New Roman"/>
          <w:sz w:val="24"/>
          <w:szCs w:val="24"/>
        </w:rPr>
        <w:t xml:space="preserve"> (10⁻⁶) jelenti, azaz egy </w:t>
      </w:r>
      <w:proofErr w:type="spellStart"/>
      <w:r w:rsidRPr="00D87027">
        <w:rPr>
          <w:rFonts w:ascii="Times New Roman" w:hAnsi="Times New Roman" w:cs="Times New Roman"/>
          <w:sz w:val="24"/>
          <w:szCs w:val="24"/>
        </w:rPr>
        <w:t>mikrogramm</w:t>
      </w:r>
      <w:proofErr w:type="spellEnd"/>
      <w:r w:rsidRPr="00D87027">
        <w:rPr>
          <w:rFonts w:ascii="Times New Roman" w:hAnsi="Times New Roman" w:cs="Times New Roman"/>
          <w:sz w:val="24"/>
          <w:szCs w:val="24"/>
        </w:rPr>
        <w:t xml:space="preserve"> egy gramm egymilliomod része. </w:t>
      </w:r>
    </w:p>
    <w:p w14:paraId="6E205419" w14:textId="77777777" w:rsidR="00D87027" w:rsidRPr="00D87027" w:rsidRDefault="00D87027" w:rsidP="00D8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B94FF" w14:textId="77777777" w:rsidR="00163B7B" w:rsidRP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7B">
        <w:rPr>
          <w:rFonts w:ascii="Times New Roman" w:hAnsi="Times New Roman" w:cs="Times New Roman"/>
          <w:b/>
          <w:bCs/>
          <w:sz w:val="24"/>
          <w:szCs w:val="24"/>
          <w:u w:val="single"/>
        </w:rPr>
        <w:t>NMP</w:t>
      </w:r>
      <w:r w:rsidRPr="00163B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EFE32A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A84A4" w14:textId="77777777" w:rsidR="00163B7B" w:rsidRPr="004B5A68" w:rsidRDefault="00163B7B" w:rsidP="00163B7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A68">
        <w:rPr>
          <w:rFonts w:ascii="Times New Roman" w:hAnsi="Times New Roman" w:cs="Times New Roman"/>
          <w:sz w:val="24"/>
          <w:szCs w:val="24"/>
        </w:rPr>
        <w:t xml:space="preserve">Az </w:t>
      </w:r>
      <w:r w:rsidRPr="00163B7B">
        <w:rPr>
          <w:rFonts w:ascii="Times New Roman" w:hAnsi="Times New Roman" w:cs="Times New Roman"/>
          <w:b/>
          <w:bCs/>
          <w:sz w:val="24"/>
          <w:szCs w:val="24"/>
        </w:rPr>
        <w:t>NMP</w:t>
      </w:r>
      <w:r w:rsidRPr="004B5A68">
        <w:rPr>
          <w:rFonts w:ascii="Times New Roman" w:hAnsi="Times New Roman" w:cs="Times New Roman"/>
          <w:sz w:val="24"/>
          <w:szCs w:val="24"/>
        </w:rPr>
        <w:t xml:space="preserve"> vizsgálata során </w:t>
      </w:r>
      <w:r w:rsidRPr="00163B7B">
        <w:rPr>
          <w:rFonts w:ascii="Times New Roman" w:hAnsi="Times New Roman" w:cs="Times New Roman"/>
          <w:b/>
          <w:bCs/>
          <w:sz w:val="24"/>
          <w:szCs w:val="24"/>
        </w:rPr>
        <w:t>egyetlen vízmintában sem volt kimutatható</w:t>
      </w:r>
      <w:r w:rsidRPr="004B5A68">
        <w:rPr>
          <w:rFonts w:ascii="Times New Roman" w:hAnsi="Times New Roman" w:cs="Times New Roman"/>
          <w:sz w:val="24"/>
          <w:szCs w:val="24"/>
        </w:rPr>
        <w:t xml:space="preserve"> a komponens jelenléte.</w:t>
      </w:r>
    </w:p>
    <w:p w14:paraId="40EF853C" w14:textId="77777777" w:rsidR="00163B7B" w:rsidRDefault="00163B7B" w:rsidP="00163B7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A68">
        <w:rPr>
          <w:rFonts w:ascii="Times New Roman" w:hAnsi="Times New Roman" w:cs="Times New Roman"/>
          <w:sz w:val="24"/>
          <w:szCs w:val="24"/>
        </w:rPr>
        <w:t xml:space="preserve">Az </w:t>
      </w:r>
      <w:r w:rsidRPr="00163B7B">
        <w:rPr>
          <w:rFonts w:ascii="Times New Roman" w:hAnsi="Times New Roman" w:cs="Times New Roman"/>
          <w:b/>
          <w:bCs/>
          <w:sz w:val="24"/>
          <w:szCs w:val="24"/>
        </w:rPr>
        <w:t>NMP</w:t>
      </w:r>
      <w:r w:rsidRPr="004B5A68">
        <w:rPr>
          <w:rFonts w:ascii="Times New Roman" w:hAnsi="Times New Roman" w:cs="Times New Roman"/>
          <w:sz w:val="24"/>
          <w:szCs w:val="24"/>
        </w:rPr>
        <w:t xml:space="preserve"> vizsgálata során </w:t>
      </w:r>
      <w:r w:rsidRPr="00163B7B">
        <w:rPr>
          <w:rFonts w:ascii="Times New Roman" w:hAnsi="Times New Roman" w:cs="Times New Roman"/>
          <w:b/>
          <w:bCs/>
          <w:sz w:val="24"/>
          <w:szCs w:val="24"/>
        </w:rPr>
        <w:t>egyetlen talajmintában sem volt kimutatható</w:t>
      </w:r>
      <w:r w:rsidRPr="004B5A68">
        <w:rPr>
          <w:rFonts w:ascii="Times New Roman" w:hAnsi="Times New Roman" w:cs="Times New Roman"/>
          <w:sz w:val="24"/>
          <w:szCs w:val="24"/>
        </w:rPr>
        <w:t xml:space="preserve"> a komponens jelenléte.</w:t>
      </w:r>
    </w:p>
    <w:p w14:paraId="3FD719CD" w14:textId="79CC0C70" w:rsidR="00163B7B" w:rsidRPr="00C805A7" w:rsidRDefault="00C805A7" w:rsidP="00163B7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A7">
        <w:rPr>
          <w:rFonts w:ascii="Times New Roman" w:hAnsi="Times New Roman" w:cs="Times New Roman"/>
          <w:sz w:val="24"/>
          <w:szCs w:val="24"/>
        </w:rPr>
        <w:t xml:space="preserve">A </w:t>
      </w:r>
      <w:r w:rsidRPr="0011735E">
        <w:rPr>
          <w:rFonts w:ascii="Times New Roman" w:hAnsi="Times New Roman" w:cs="Times New Roman"/>
          <w:b/>
          <w:bCs/>
          <w:sz w:val="24"/>
          <w:szCs w:val="24"/>
        </w:rPr>
        <w:t>NMP</w:t>
      </w:r>
      <w:r w:rsidRPr="00C805A7">
        <w:rPr>
          <w:rFonts w:ascii="Times New Roman" w:hAnsi="Times New Roman" w:cs="Times New Roman"/>
          <w:sz w:val="24"/>
          <w:szCs w:val="24"/>
        </w:rPr>
        <w:t xml:space="preserve"> vizsgálata során </w:t>
      </w:r>
      <w:r w:rsidRPr="00C805A7">
        <w:rPr>
          <w:rFonts w:ascii="Times New Roman" w:hAnsi="Times New Roman" w:cs="Times New Roman"/>
          <w:b/>
          <w:bCs/>
          <w:sz w:val="24"/>
          <w:szCs w:val="24"/>
        </w:rPr>
        <w:t>nem volt kimutatható a levegőben való jelenléte</w:t>
      </w:r>
      <w:r w:rsidRPr="00C805A7">
        <w:rPr>
          <w:rFonts w:ascii="Times New Roman" w:hAnsi="Times New Roman" w:cs="Times New Roman"/>
          <w:sz w:val="24"/>
          <w:szCs w:val="24"/>
        </w:rPr>
        <w:t>.</w:t>
      </w:r>
    </w:p>
    <w:p w14:paraId="04EAE582" w14:textId="77777777" w:rsidR="00163B7B" w:rsidRPr="0095036C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356A3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7B">
        <w:rPr>
          <w:rFonts w:ascii="Times New Roman" w:hAnsi="Times New Roman" w:cs="Times New Roman"/>
          <w:b/>
          <w:bCs/>
          <w:sz w:val="24"/>
          <w:szCs w:val="24"/>
          <w:u w:val="single"/>
        </w:rPr>
        <w:t>Metilén-klorid</w:t>
      </w:r>
      <w:r w:rsidRPr="00CC03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légszennyező anyag</w:t>
      </w:r>
      <w:r w:rsidRPr="00CC039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5CDF41" w14:textId="77777777" w:rsidR="00C805A7" w:rsidRPr="0095036C" w:rsidRDefault="00C805A7" w:rsidP="00163B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695342" w14:textId="4B45CC79" w:rsidR="00C805A7" w:rsidRPr="00C805A7" w:rsidRDefault="00C805A7" w:rsidP="00C805A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A7">
        <w:rPr>
          <w:rFonts w:ascii="Times New Roman" w:hAnsi="Times New Roman" w:cs="Times New Roman"/>
          <w:sz w:val="24"/>
          <w:szCs w:val="24"/>
        </w:rPr>
        <w:t xml:space="preserve">A </w:t>
      </w:r>
      <w:r w:rsidRPr="0011735E">
        <w:rPr>
          <w:rFonts w:ascii="Times New Roman" w:hAnsi="Times New Roman" w:cs="Times New Roman"/>
          <w:b/>
          <w:bCs/>
          <w:sz w:val="24"/>
          <w:szCs w:val="24"/>
        </w:rPr>
        <w:t>Metilén-klorid</w:t>
      </w:r>
      <w:r w:rsidRPr="00C805A7">
        <w:rPr>
          <w:rFonts w:ascii="Times New Roman" w:hAnsi="Times New Roman" w:cs="Times New Roman"/>
          <w:sz w:val="24"/>
          <w:szCs w:val="24"/>
        </w:rPr>
        <w:t xml:space="preserve"> vizsgálata során </w:t>
      </w:r>
      <w:r w:rsidRPr="00C805A7">
        <w:rPr>
          <w:rFonts w:ascii="Times New Roman" w:hAnsi="Times New Roman" w:cs="Times New Roman"/>
          <w:b/>
          <w:bCs/>
          <w:sz w:val="24"/>
          <w:szCs w:val="24"/>
        </w:rPr>
        <w:t>nem volt kimutatható a levegőben való jelenléte</w:t>
      </w:r>
      <w:r w:rsidRPr="00C805A7">
        <w:rPr>
          <w:rFonts w:ascii="Times New Roman" w:hAnsi="Times New Roman" w:cs="Times New Roman"/>
          <w:sz w:val="24"/>
          <w:szCs w:val="24"/>
        </w:rPr>
        <w:t>.</w:t>
      </w:r>
    </w:p>
    <w:p w14:paraId="077CD196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11113" w14:textId="77777777" w:rsidR="00163B7B" w:rsidRPr="000A2913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913">
        <w:rPr>
          <w:rFonts w:ascii="Times New Roman" w:hAnsi="Times New Roman" w:cs="Times New Roman"/>
          <w:b/>
          <w:bCs/>
          <w:sz w:val="24"/>
          <w:szCs w:val="24"/>
          <w:u w:val="single"/>
        </w:rPr>
        <w:t>Aceton</w:t>
      </w:r>
      <w:r w:rsidRPr="000A29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478FED7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806" w14:textId="77777777" w:rsidR="00163B7B" w:rsidRPr="004B5A68" w:rsidRDefault="00163B7B" w:rsidP="00163B7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7B">
        <w:rPr>
          <w:rFonts w:ascii="Times New Roman" w:hAnsi="Times New Roman" w:cs="Times New Roman"/>
          <w:b/>
          <w:bCs/>
          <w:sz w:val="24"/>
          <w:szCs w:val="24"/>
        </w:rPr>
        <w:t>Talajvíz</w:t>
      </w:r>
      <w:r w:rsidRPr="004B5A68">
        <w:rPr>
          <w:rFonts w:ascii="Times New Roman" w:hAnsi="Times New Roman" w:cs="Times New Roman"/>
          <w:sz w:val="24"/>
          <w:szCs w:val="24"/>
        </w:rPr>
        <w:t xml:space="preserve"> </w:t>
      </w:r>
      <w:r w:rsidRPr="00163B7B">
        <w:rPr>
          <w:rFonts w:ascii="Times New Roman" w:hAnsi="Times New Roman" w:cs="Times New Roman"/>
          <w:b/>
          <w:bCs/>
          <w:sz w:val="24"/>
          <w:szCs w:val="24"/>
        </w:rPr>
        <w:t>minták</w:t>
      </w:r>
      <w:r w:rsidRPr="004B5A68">
        <w:rPr>
          <w:rFonts w:ascii="Times New Roman" w:hAnsi="Times New Roman" w:cs="Times New Roman"/>
          <w:sz w:val="24"/>
          <w:szCs w:val="24"/>
        </w:rPr>
        <w:t xml:space="preserve"> vizsgálati eredményei: Aceton nem volt detektálható egyik mintában sem.</w:t>
      </w:r>
    </w:p>
    <w:p w14:paraId="1ED327AE" w14:textId="77777777" w:rsidR="00163B7B" w:rsidRPr="004B5A68" w:rsidRDefault="00163B7B" w:rsidP="00163B7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7B">
        <w:rPr>
          <w:rFonts w:ascii="Times New Roman" w:hAnsi="Times New Roman" w:cs="Times New Roman"/>
          <w:b/>
          <w:bCs/>
          <w:sz w:val="24"/>
          <w:szCs w:val="24"/>
        </w:rPr>
        <w:t>Felszíni</w:t>
      </w:r>
      <w:r w:rsidRPr="004B5A68">
        <w:rPr>
          <w:rFonts w:ascii="Times New Roman" w:hAnsi="Times New Roman" w:cs="Times New Roman"/>
          <w:sz w:val="24"/>
          <w:szCs w:val="24"/>
        </w:rPr>
        <w:t xml:space="preserve"> </w:t>
      </w:r>
      <w:r w:rsidRPr="00163B7B">
        <w:rPr>
          <w:rFonts w:ascii="Times New Roman" w:hAnsi="Times New Roman" w:cs="Times New Roman"/>
          <w:b/>
          <w:bCs/>
          <w:sz w:val="24"/>
          <w:szCs w:val="24"/>
        </w:rPr>
        <w:t>vízminták</w:t>
      </w:r>
      <w:r w:rsidRPr="004B5A68">
        <w:rPr>
          <w:rFonts w:ascii="Times New Roman" w:hAnsi="Times New Roman" w:cs="Times New Roman"/>
          <w:sz w:val="24"/>
          <w:szCs w:val="24"/>
        </w:rPr>
        <w:t xml:space="preserve"> vizsgálati eredményei: Aceton nem volt detektálható egyik mintában sem.</w:t>
      </w:r>
    </w:p>
    <w:p w14:paraId="25A60E76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58CF2" w14:textId="77777777" w:rsidR="00163B7B" w:rsidRPr="000A2913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913">
        <w:rPr>
          <w:rFonts w:ascii="Times New Roman" w:hAnsi="Times New Roman" w:cs="Times New Roman"/>
          <w:b/>
          <w:bCs/>
          <w:sz w:val="24"/>
          <w:szCs w:val="24"/>
          <w:u w:val="single"/>
        </w:rPr>
        <w:t>Nikkel</w:t>
      </w:r>
      <w:r w:rsidRPr="000A29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7D1614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4C1FA" w14:textId="77777777" w:rsidR="00163B7B" w:rsidRDefault="00163B7B" w:rsidP="00163B7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13">
        <w:rPr>
          <w:rFonts w:ascii="Times New Roman" w:hAnsi="Times New Roman" w:cs="Times New Roman"/>
          <w:sz w:val="24"/>
          <w:szCs w:val="24"/>
        </w:rPr>
        <w:t xml:space="preserve">A nikkel koncentráció a </w:t>
      </w:r>
      <w:r w:rsidRPr="0008093F">
        <w:rPr>
          <w:rFonts w:ascii="Times New Roman" w:hAnsi="Times New Roman" w:cs="Times New Roman"/>
          <w:b/>
          <w:bCs/>
          <w:sz w:val="24"/>
          <w:szCs w:val="24"/>
        </w:rPr>
        <w:t>talajvízben</w:t>
      </w:r>
      <w:r w:rsidRPr="000A2913">
        <w:rPr>
          <w:rFonts w:ascii="Times New Roman" w:hAnsi="Times New Roman" w:cs="Times New Roman"/>
          <w:sz w:val="24"/>
          <w:szCs w:val="24"/>
        </w:rPr>
        <w:t xml:space="preserve"> „B” szennyezettségi határérték alatti volt.</w:t>
      </w:r>
    </w:p>
    <w:p w14:paraId="29D2FEAF" w14:textId="1A317F38" w:rsidR="005D5758" w:rsidRDefault="005D5758" w:rsidP="00163B7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5E">
        <w:rPr>
          <w:rFonts w:ascii="Times New Roman" w:hAnsi="Times New Roman" w:cs="Times New Roman"/>
          <w:b/>
          <w:bCs/>
          <w:sz w:val="24"/>
          <w:szCs w:val="24"/>
        </w:rPr>
        <w:t>Felszíni vizes</w:t>
      </w:r>
      <w:r>
        <w:rPr>
          <w:rFonts w:ascii="Times New Roman" w:hAnsi="Times New Roman" w:cs="Times New Roman"/>
          <w:sz w:val="24"/>
          <w:szCs w:val="24"/>
        </w:rPr>
        <w:t xml:space="preserve"> határérték nincs a Nikkelre vonatkozóan, a talajvízre vonatkozó határértéki szint alatt volt.</w:t>
      </w:r>
    </w:p>
    <w:p w14:paraId="29334781" w14:textId="255C228B" w:rsidR="005D5758" w:rsidRPr="005D5758" w:rsidRDefault="005D5758" w:rsidP="005D5758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35E">
        <w:rPr>
          <w:rFonts w:ascii="Times New Roman" w:hAnsi="Times New Roman" w:cs="Times New Roman"/>
          <w:b/>
          <w:bCs/>
          <w:sz w:val="24"/>
          <w:szCs w:val="24"/>
        </w:rPr>
        <w:t>Talaj:</w:t>
      </w:r>
      <w:r w:rsidRPr="005D5758">
        <w:rPr>
          <w:rFonts w:ascii="Times New Roman" w:hAnsi="Times New Roman" w:cs="Times New Roman"/>
          <w:sz w:val="24"/>
          <w:szCs w:val="24"/>
        </w:rPr>
        <w:t xml:space="preserve"> A nikkel koncentráció </w:t>
      </w:r>
      <w:r>
        <w:rPr>
          <w:rFonts w:ascii="Times New Roman" w:hAnsi="Times New Roman" w:cs="Times New Roman"/>
          <w:sz w:val="24"/>
          <w:szCs w:val="24"/>
        </w:rPr>
        <w:t>kimutatási határérték alatt van jelen minden talajmintában az összes mélységközben.</w:t>
      </w:r>
    </w:p>
    <w:p w14:paraId="20432DF3" w14:textId="77777777" w:rsidR="00163B7B" w:rsidRPr="0055590A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468AAF" w14:textId="77777777" w:rsidR="00163B7B" w:rsidRPr="000A2913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913">
        <w:rPr>
          <w:rFonts w:ascii="Times New Roman" w:hAnsi="Times New Roman" w:cs="Times New Roman"/>
          <w:b/>
          <w:bCs/>
          <w:sz w:val="24"/>
          <w:szCs w:val="24"/>
          <w:u w:val="single"/>
        </w:rPr>
        <w:t>Lítium</w:t>
      </w:r>
      <w:r w:rsidRPr="000A29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9433962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2AB4E" w14:textId="340D7020" w:rsidR="00163B7B" w:rsidRPr="00163B7B" w:rsidRDefault="00163B7B" w:rsidP="00163B7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Talajvíz vizsgálat során a</w:t>
      </w:r>
      <w:r w:rsidRPr="000A2913">
        <w:rPr>
          <w:rFonts w:ascii="Times New Roman" w:hAnsi="Times New Roman" w:cs="Times New Roman"/>
          <w:sz w:val="24"/>
          <w:szCs w:val="24"/>
        </w:rPr>
        <w:t xml:space="preserve"> Lítium tekintetében a mért koncentrációk 8,24 és 93 µg/l közöttiek voltak, ezen komponensre „B” szennyezettségi határérték nem áll rendelkezésre. A vízminták átlag koncentrációja 56,6 µg/l, mediánja 69,9 µg/l.</w:t>
      </w:r>
    </w:p>
    <w:p w14:paraId="2C3D26CC" w14:textId="3C599B97" w:rsidR="00163B7B" w:rsidRPr="00163B7B" w:rsidRDefault="00163B7B" w:rsidP="00163B7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13">
        <w:rPr>
          <w:rFonts w:ascii="Times New Roman" w:hAnsi="Times New Roman" w:cs="Times New Roman"/>
          <w:b/>
          <w:bCs/>
          <w:sz w:val="24"/>
          <w:szCs w:val="24"/>
        </w:rPr>
        <w:t>Felszíni vízminta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913">
        <w:rPr>
          <w:rFonts w:ascii="Times New Roman" w:hAnsi="Times New Roman" w:cs="Times New Roman"/>
          <w:sz w:val="24"/>
          <w:szCs w:val="24"/>
        </w:rPr>
        <w:t>vizsgálata során a lítium koncentrációja 28,8 µg/l volt.</w:t>
      </w:r>
    </w:p>
    <w:p w14:paraId="41061A2E" w14:textId="77777777" w:rsidR="00163B7B" w:rsidRPr="000A2913" w:rsidRDefault="00163B7B" w:rsidP="00163B7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13">
        <w:rPr>
          <w:rFonts w:ascii="Times New Roman" w:hAnsi="Times New Roman" w:cs="Times New Roman"/>
          <w:b/>
          <w:bCs/>
          <w:sz w:val="24"/>
          <w:szCs w:val="24"/>
        </w:rPr>
        <w:t>Talajminta:</w:t>
      </w:r>
      <w:r w:rsidRPr="000A2913">
        <w:rPr>
          <w:rFonts w:ascii="Times New Roman" w:hAnsi="Times New Roman" w:cs="Times New Roman"/>
          <w:sz w:val="24"/>
          <w:szCs w:val="24"/>
        </w:rPr>
        <w:t xml:space="preserve"> Lítium tekintetében a mért koncentrációk 11 és 22,3 mg/kg közöttiek voltak, ezen komponensre „B” szennyezettségi határérték nem áll rendelkezésre. A talajminták átlag koncentrációja 15,2 mg/kg mediánja 14 mg/kg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727C9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62493" w14:textId="77777777" w:rsidR="00163B7B" w:rsidRP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7B">
        <w:rPr>
          <w:rFonts w:ascii="Times New Roman" w:hAnsi="Times New Roman" w:cs="Times New Roman"/>
          <w:b/>
          <w:bCs/>
          <w:sz w:val="24"/>
          <w:szCs w:val="24"/>
          <w:u w:val="single"/>
        </w:rPr>
        <w:t>Kobalt</w:t>
      </w:r>
    </w:p>
    <w:p w14:paraId="2DDE83F2" w14:textId="45202632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8A3F8" w14:textId="77777777" w:rsidR="00163B7B" w:rsidRPr="00C805A7" w:rsidRDefault="00163B7B" w:rsidP="00C805A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A7">
        <w:rPr>
          <w:rFonts w:ascii="Times New Roman" w:hAnsi="Times New Roman" w:cs="Times New Roman"/>
          <w:b/>
          <w:bCs/>
          <w:sz w:val="24"/>
          <w:szCs w:val="24"/>
        </w:rPr>
        <w:t>Talajvíz:</w:t>
      </w:r>
      <w:r w:rsidRPr="00C805A7">
        <w:rPr>
          <w:rFonts w:ascii="Times New Roman" w:hAnsi="Times New Roman" w:cs="Times New Roman"/>
          <w:sz w:val="24"/>
          <w:szCs w:val="24"/>
        </w:rPr>
        <w:t xml:space="preserve"> A kobalt koncentráció a talajvízben „B” szennyezettségi határérték alatti volt.</w:t>
      </w:r>
    </w:p>
    <w:p w14:paraId="431D6987" w14:textId="1A6CE0AF" w:rsidR="00C805A7" w:rsidRDefault="00C805A7" w:rsidP="00163B7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A7">
        <w:rPr>
          <w:rFonts w:ascii="Times New Roman" w:hAnsi="Times New Roman" w:cs="Times New Roman"/>
          <w:b/>
          <w:bCs/>
          <w:sz w:val="24"/>
          <w:szCs w:val="24"/>
        </w:rPr>
        <w:t>Talajminta:</w:t>
      </w:r>
      <w:r w:rsidRPr="00C8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kobalt koncentráció a talajban kimutatási határérték alatt volt. </w:t>
      </w:r>
    </w:p>
    <w:p w14:paraId="7197C8B1" w14:textId="0B877000" w:rsidR="00C805A7" w:rsidRPr="00C805A7" w:rsidRDefault="00C805A7" w:rsidP="00163B7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5A7">
        <w:rPr>
          <w:rFonts w:ascii="Times New Roman" w:hAnsi="Times New Roman" w:cs="Times New Roman"/>
          <w:b/>
          <w:bCs/>
          <w:sz w:val="24"/>
          <w:szCs w:val="24"/>
        </w:rPr>
        <w:t>Levegő:</w:t>
      </w:r>
      <w:r w:rsidRPr="00C8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kobalt koncentráció a levegőben kimutatási határérték alatt volt.</w:t>
      </w:r>
    </w:p>
    <w:p w14:paraId="4B373EC1" w14:textId="77777777" w:rsidR="00163B7B" w:rsidRDefault="00163B7B" w:rsidP="0016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9D70B" w14:textId="1FC3B424" w:rsidR="00CC0394" w:rsidRPr="00BF198F" w:rsidRDefault="00163B7B" w:rsidP="00CB7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98F">
        <w:rPr>
          <w:rFonts w:ascii="Times New Roman" w:hAnsi="Times New Roman" w:cs="Times New Roman"/>
          <w:sz w:val="24"/>
          <w:szCs w:val="24"/>
        </w:rPr>
        <w:t xml:space="preserve">A mintavételi pontok a város keleti részén Debrecen Déli Ipari Park területhez közelebb eső részén találhatók, ahol mezőgazdasági termelés </w:t>
      </w:r>
      <w:r w:rsidR="00D87027" w:rsidRPr="00BF198F">
        <w:rPr>
          <w:rFonts w:ascii="Times New Roman" w:hAnsi="Times New Roman" w:cs="Times New Roman"/>
          <w:sz w:val="24"/>
          <w:szCs w:val="24"/>
        </w:rPr>
        <w:t>zajlik</w:t>
      </w:r>
      <w:r w:rsidRPr="00BF198F">
        <w:rPr>
          <w:rFonts w:ascii="Times New Roman" w:hAnsi="Times New Roman" w:cs="Times New Roman"/>
          <w:sz w:val="24"/>
          <w:szCs w:val="24"/>
        </w:rPr>
        <w:t xml:space="preserve">. Más, </w:t>
      </w:r>
      <w:r w:rsidRPr="00BF198F">
        <w:rPr>
          <w:rFonts w:ascii="Times New Roman" w:hAnsi="Times New Roman" w:cs="Times New Roman"/>
          <w:bCs/>
          <w:sz w:val="24"/>
          <w:szCs w:val="24"/>
        </w:rPr>
        <w:t xml:space="preserve">nem az </w:t>
      </w:r>
      <w:proofErr w:type="gramStart"/>
      <w:r w:rsidRPr="00BF198F">
        <w:rPr>
          <w:rFonts w:ascii="Times New Roman" w:hAnsi="Times New Roman" w:cs="Times New Roman"/>
          <w:bCs/>
          <w:sz w:val="24"/>
          <w:szCs w:val="24"/>
        </w:rPr>
        <w:t>akkumulátor gyártáshoz</w:t>
      </w:r>
      <w:proofErr w:type="gramEnd"/>
      <w:r w:rsidRPr="00BF1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98F">
        <w:rPr>
          <w:rFonts w:ascii="Times New Roman" w:hAnsi="Times New Roman" w:cs="Times New Roman"/>
          <w:bCs/>
          <w:sz w:val="24"/>
          <w:szCs w:val="24"/>
        </w:rPr>
        <w:lastRenderedPageBreak/>
        <w:t>kapcsolódó elemek</w:t>
      </w:r>
      <w:r w:rsidRPr="00BF198F">
        <w:rPr>
          <w:rFonts w:ascii="Times New Roman" w:hAnsi="Times New Roman" w:cs="Times New Roman"/>
          <w:sz w:val="24"/>
          <w:szCs w:val="24"/>
        </w:rPr>
        <w:t xml:space="preserve"> esetében </w:t>
      </w:r>
      <w:r w:rsidR="00D87027" w:rsidRPr="00BF198F">
        <w:rPr>
          <w:rFonts w:ascii="Times New Roman" w:hAnsi="Times New Roman" w:cs="Times New Roman"/>
          <w:sz w:val="24"/>
          <w:szCs w:val="24"/>
        </w:rPr>
        <w:t xml:space="preserve">határérték feletti </w:t>
      </w:r>
      <w:r w:rsidRPr="00BF198F">
        <w:rPr>
          <w:rFonts w:ascii="Times New Roman" w:hAnsi="Times New Roman" w:cs="Times New Roman"/>
          <w:sz w:val="24"/>
          <w:szCs w:val="24"/>
        </w:rPr>
        <w:t xml:space="preserve">koncentráció </w:t>
      </w:r>
      <w:r w:rsidR="00D87027" w:rsidRPr="00BF198F">
        <w:rPr>
          <w:rFonts w:ascii="Times New Roman" w:hAnsi="Times New Roman" w:cs="Times New Roman"/>
          <w:sz w:val="24"/>
          <w:szCs w:val="24"/>
        </w:rPr>
        <w:t xml:space="preserve">is kimutatásra került. </w:t>
      </w:r>
      <w:r w:rsidR="00D3031A" w:rsidRPr="00BF198F">
        <w:rPr>
          <w:rFonts w:ascii="Times New Roman" w:hAnsi="Times New Roman" w:cs="Times New Roman"/>
          <w:bCs/>
          <w:sz w:val="24"/>
          <w:szCs w:val="24"/>
        </w:rPr>
        <w:t xml:space="preserve">Ezen </w:t>
      </w:r>
      <w:proofErr w:type="gramStart"/>
      <w:r w:rsidR="00D3031A" w:rsidRPr="00BF198F">
        <w:rPr>
          <w:rFonts w:ascii="Times New Roman" w:hAnsi="Times New Roman" w:cs="Times New Roman"/>
          <w:bCs/>
          <w:sz w:val="24"/>
          <w:szCs w:val="24"/>
        </w:rPr>
        <w:t>komponensek</w:t>
      </w:r>
      <w:proofErr w:type="gramEnd"/>
      <w:r w:rsidR="00D3031A" w:rsidRPr="00BF198F">
        <w:rPr>
          <w:rFonts w:ascii="Times New Roman" w:hAnsi="Times New Roman" w:cs="Times New Roman"/>
          <w:bCs/>
          <w:sz w:val="24"/>
          <w:szCs w:val="24"/>
        </w:rPr>
        <w:t xml:space="preserve"> esetében nagy valószínűséggel kijelenthető, hogy a magasabb </w:t>
      </w:r>
      <w:r w:rsidR="00D87027" w:rsidRPr="00BF198F">
        <w:rPr>
          <w:rFonts w:ascii="Times New Roman" w:hAnsi="Times New Roman" w:cs="Times New Roman"/>
          <w:bCs/>
          <w:sz w:val="24"/>
          <w:szCs w:val="24"/>
        </w:rPr>
        <w:t>részarány</w:t>
      </w:r>
      <w:r w:rsidR="00D3031A" w:rsidRPr="00BF198F">
        <w:rPr>
          <w:rFonts w:ascii="Times New Roman" w:hAnsi="Times New Roman" w:cs="Times New Roman"/>
          <w:bCs/>
          <w:sz w:val="24"/>
          <w:szCs w:val="24"/>
        </w:rPr>
        <w:t xml:space="preserve"> egyrészt geokémiai adottságokra, másrészt az intenzív mezőgazdasági tevékenységre vezethető vissza. </w:t>
      </w:r>
      <w:r w:rsidR="00246F5B" w:rsidRPr="00BF19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E9D904" w14:textId="77777777" w:rsidR="0008093F" w:rsidRDefault="0008093F" w:rsidP="00CB7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A271" w14:textId="3FEA2496" w:rsidR="0008093F" w:rsidRDefault="0008093F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szakértői dokumentáció felhívta a figyelmet arra, hogy a</w:t>
      </w:r>
      <w:r w:rsidRPr="0008093F">
        <w:rPr>
          <w:rFonts w:ascii="Times New Roman" w:hAnsi="Times New Roman" w:cs="Times New Roman"/>
          <w:sz w:val="24"/>
          <w:szCs w:val="24"/>
        </w:rPr>
        <w:t xml:space="preserve"> Hősök tere 3. alatti (Gyógyszertár) 23608267 kódú manuális mérőállomás </w:t>
      </w:r>
      <w:r>
        <w:rPr>
          <w:rFonts w:ascii="Times New Roman" w:hAnsi="Times New Roman" w:cs="Times New Roman"/>
          <w:sz w:val="24"/>
          <w:szCs w:val="24"/>
        </w:rPr>
        <w:t>jelenleg nem működik.</w:t>
      </w:r>
      <w:r w:rsidRPr="0008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Ennek ok</w:t>
      </w:r>
      <w:r w:rsidRPr="0008093F">
        <w:rPr>
          <w:rFonts w:ascii="Times New Roman" w:hAnsi="Times New Roman" w:cs="Times New Roman"/>
          <w:sz w:val="24"/>
          <w:szCs w:val="24"/>
        </w:rPr>
        <w:t>káról, várható további üzemeltetési tervekről érdemes lehet tájékoztatást kérni annak üzemeltetőjétől (Hajdú-Bihar Vármegyei Kormányhivatal Környezetvédelmi, Természetvédelmi és Hulladékgazdálkodási Főosztály Laboratóriumi Osztály)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0EA97" w14:textId="77777777" w:rsidR="00E53921" w:rsidRDefault="00E53921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222ED" w14:textId="52DB217F" w:rsidR="009E5156" w:rsidRDefault="009E5156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6">
        <w:rPr>
          <w:rFonts w:ascii="Times New Roman" w:hAnsi="Times New Roman" w:cs="Times New Roman"/>
          <w:sz w:val="24"/>
          <w:szCs w:val="24"/>
        </w:rPr>
        <w:t xml:space="preserve">Debrecen Város Önkormányzata a Debreceni Egyetemmel és a Katasztrófavédelemmel közösen </w:t>
      </w:r>
      <w:r>
        <w:rPr>
          <w:rFonts w:ascii="Times New Roman" w:hAnsi="Times New Roman" w:cs="Times New Roman"/>
          <w:sz w:val="24"/>
          <w:szCs w:val="24"/>
        </w:rPr>
        <w:t>alakít ki</w:t>
      </w:r>
      <w:r w:rsidRPr="009E5156">
        <w:rPr>
          <w:rFonts w:ascii="Times New Roman" w:hAnsi="Times New Roman" w:cs="Times New Roman"/>
          <w:sz w:val="24"/>
          <w:szCs w:val="24"/>
        </w:rPr>
        <w:t xml:space="preserve"> egy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156">
        <w:rPr>
          <w:rFonts w:ascii="Times New Roman" w:hAnsi="Times New Roman" w:cs="Times New Roman"/>
          <w:sz w:val="24"/>
          <w:szCs w:val="24"/>
        </w:rPr>
        <w:t xml:space="preserve"> a termelőüzemektől független iparfelügyeleti és környezetvédelmi monitoring rendszert, melynek célja az adott környezeti elemek minőségi és mennyiségi paraméter</w:t>
      </w:r>
      <w:r>
        <w:rPr>
          <w:rFonts w:ascii="Times New Roman" w:hAnsi="Times New Roman" w:cs="Times New Roman"/>
          <w:sz w:val="24"/>
          <w:szCs w:val="24"/>
        </w:rPr>
        <w:t xml:space="preserve">einek rendszeres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nyomonkövetése</w:t>
      </w:r>
      <w:proofErr w:type="spellEnd"/>
      <w:r w:rsidRPr="009E51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korábbi képviselő-testületi döntés értelmében Hajdúszoboszló együttműködést alakít ki Debrecennel a monitoring rendszerből származó adatok rendszeres hozzáférése érdekében.</w:t>
      </w:r>
    </w:p>
    <w:p w14:paraId="1DAF717F" w14:textId="77777777" w:rsidR="009E5156" w:rsidRDefault="009E5156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6848F" w14:textId="5D0D92CA" w:rsidR="009E5156" w:rsidRDefault="009E5156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6">
        <w:rPr>
          <w:rFonts w:ascii="Times New Roman" w:hAnsi="Times New Roman" w:cs="Times New Roman"/>
          <w:sz w:val="24"/>
          <w:szCs w:val="24"/>
        </w:rPr>
        <w:t xml:space="preserve">A termálvízben mért egyes </w:t>
      </w:r>
      <w:proofErr w:type="gramStart"/>
      <w:r w:rsidRPr="009E5156">
        <w:rPr>
          <w:rFonts w:ascii="Times New Roman" w:hAnsi="Times New Roman" w:cs="Times New Roman"/>
          <w:sz w:val="24"/>
          <w:szCs w:val="24"/>
        </w:rPr>
        <w:t>komponensek</w:t>
      </w:r>
      <w:proofErr w:type="gramEnd"/>
      <w:r w:rsidRPr="009E5156">
        <w:rPr>
          <w:rFonts w:ascii="Times New Roman" w:hAnsi="Times New Roman" w:cs="Times New Roman"/>
          <w:sz w:val="24"/>
          <w:szCs w:val="24"/>
        </w:rPr>
        <w:t xml:space="preserve"> határértéke a gyógyvíz adottsága miatt magasabb, ezek a korábbi években is hasonló értéket mutattak. A jegyzőkönyv az ivóvizes rendelet (6/2009.(IV.14.) </w:t>
      </w:r>
      <w:proofErr w:type="spellStart"/>
      <w:r w:rsidRPr="009E5156">
        <w:rPr>
          <w:rFonts w:ascii="Times New Roman" w:hAnsi="Times New Roman" w:cs="Times New Roman"/>
          <w:sz w:val="24"/>
          <w:szCs w:val="24"/>
        </w:rPr>
        <w:t>KvVM</w:t>
      </w:r>
      <w:proofErr w:type="spellEnd"/>
      <w:r w:rsidRPr="009E5156">
        <w:rPr>
          <w:rFonts w:ascii="Times New Roman" w:hAnsi="Times New Roman" w:cs="Times New Roman"/>
          <w:sz w:val="24"/>
          <w:szCs w:val="24"/>
        </w:rPr>
        <w:t xml:space="preserve">-EÜM-FVM) határértékeihez hasonlítja a gyógyvízben található összetevőket, de mivel a </w:t>
      </w:r>
      <w:proofErr w:type="gramStart"/>
      <w:r w:rsidRPr="009E5156">
        <w:rPr>
          <w:rFonts w:ascii="Times New Roman" w:hAnsi="Times New Roman" w:cs="Times New Roman"/>
          <w:sz w:val="24"/>
          <w:szCs w:val="24"/>
        </w:rPr>
        <w:t>gyógyvíz fürdési</w:t>
      </w:r>
      <w:proofErr w:type="gramEnd"/>
      <w:r w:rsidRPr="009E5156">
        <w:rPr>
          <w:rFonts w:ascii="Times New Roman" w:hAnsi="Times New Roman" w:cs="Times New Roman"/>
          <w:sz w:val="24"/>
          <w:szCs w:val="24"/>
        </w:rPr>
        <w:t xml:space="preserve"> célú, nem iható ezért ezt az NNGYK szakvéleménye szabályozza. </w:t>
      </w:r>
    </w:p>
    <w:p w14:paraId="060AACB6" w14:textId="77777777" w:rsidR="009E5156" w:rsidRDefault="009E5156" w:rsidP="00CB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0B781" w14:textId="77777777" w:rsidR="00CB7B52" w:rsidRPr="00E3208D" w:rsidRDefault="00CB7B52" w:rsidP="00CB7B5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2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Tisztelt Képviselő-testületet az előterjesztésünket megtárgyalni, döntését meghozni szíveskedjenek</w:t>
      </w:r>
    </w:p>
    <w:p w14:paraId="7C4161AA" w14:textId="77777777" w:rsidR="00924E0D" w:rsidRPr="0033386B" w:rsidRDefault="00924E0D" w:rsidP="00924E0D">
      <w:pPr>
        <w:pStyle w:val="Nincstrkz"/>
        <w:rPr>
          <w:rFonts w:ascii="Times New Roman" w:hAnsi="Times New Roman"/>
          <w:sz w:val="24"/>
          <w:szCs w:val="24"/>
        </w:rPr>
      </w:pPr>
      <w:r w:rsidRPr="0033386B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734CAE31" w14:textId="77777777" w:rsidR="00924E0D" w:rsidRPr="0033386B" w:rsidRDefault="00924E0D" w:rsidP="00924E0D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14:paraId="5FC37C52" w14:textId="77777777" w:rsidR="00924E0D" w:rsidRPr="0033386B" w:rsidRDefault="00924E0D" w:rsidP="00924E0D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</w:rPr>
        <w:t xml:space="preserve">„Hajdúszoboszló Város Önkormányzata </w:t>
      </w:r>
      <w:proofErr w:type="gramStart"/>
      <w:r w:rsidRPr="0033386B">
        <w:rPr>
          <w:rFonts w:ascii="Times New Roman" w:hAnsi="Times New Roman"/>
          <w:b/>
          <w:i/>
          <w:sz w:val="24"/>
          <w:szCs w:val="24"/>
        </w:rPr>
        <w:t>Képviselő-testüle</w:t>
      </w:r>
      <w:r>
        <w:rPr>
          <w:rFonts w:ascii="Times New Roman" w:hAnsi="Times New Roman"/>
          <w:b/>
          <w:i/>
          <w:sz w:val="24"/>
          <w:szCs w:val="24"/>
        </w:rPr>
        <w:t>t</w:t>
      </w:r>
      <w:r w:rsidRPr="0033386B">
        <w:rPr>
          <w:rFonts w:ascii="Times New Roman" w:hAnsi="Times New Roman"/>
          <w:b/>
          <w:i/>
          <w:sz w:val="24"/>
          <w:szCs w:val="24"/>
        </w:rPr>
        <w:t>ének …</w:t>
      </w:r>
      <w:proofErr w:type="gramEnd"/>
      <w:r w:rsidRPr="0033386B">
        <w:rPr>
          <w:rFonts w:ascii="Times New Roman" w:hAnsi="Times New Roman"/>
          <w:b/>
          <w:i/>
          <w:sz w:val="24"/>
          <w:szCs w:val="24"/>
        </w:rPr>
        <w:t>/202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386B">
        <w:rPr>
          <w:rFonts w:ascii="Times New Roman" w:hAnsi="Times New Roman"/>
          <w:b/>
          <w:i/>
          <w:sz w:val="24"/>
          <w:szCs w:val="24"/>
        </w:rPr>
        <w:t>. (… . … .) határozata</w:t>
      </w:r>
    </w:p>
    <w:p w14:paraId="69852CA1" w14:textId="77777777" w:rsidR="00924E0D" w:rsidRPr="0033386B" w:rsidRDefault="00924E0D" w:rsidP="00924E0D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0E0A56" w14:textId="77777777" w:rsidR="00924E0D" w:rsidRPr="0033386B" w:rsidRDefault="00924E0D" w:rsidP="00924E0D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</w:rPr>
        <w:t>Hajdúszoboszló Város Ön</w:t>
      </w:r>
      <w:r>
        <w:rPr>
          <w:rFonts w:ascii="Times New Roman" w:hAnsi="Times New Roman"/>
          <w:b/>
          <w:i/>
          <w:sz w:val="24"/>
          <w:szCs w:val="24"/>
        </w:rPr>
        <w:t>kormányzata Képviselő-testülete</w:t>
      </w:r>
      <w:r w:rsidRPr="0033386B">
        <w:rPr>
          <w:rFonts w:ascii="Times New Roman" w:hAnsi="Times New Roman"/>
          <w:i/>
          <w:sz w:val="24"/>
          <w:szCs w:val="24"/>
        </w:rPr>
        <w:t xml:space="preserve"> </w:t>
      </w:r>
      <w:r w:rsidRPr="0033386B">
        <w:rPr>
          <w:rFonts w:ascii="Times New Roman" w:hAnsi="Times New Roman"/>
          <w:b/>
          <w:i/>
          <w:sz w:val="24"/>
          <w:szCs w:val="24"/>
        </w:rPr>
        <w:t xml:space="preserve">úgy határoz, hogy </w:t>
      </w:r>
    </w:p>
    <w:p w14:paraId="76AF43A8" w14:textId="770ACD1E" w:rsidR="00924E0D" w:rsidRPr="003B797B" w:rsidRDefault="0008093F" w:rsidP="00924E0D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B797B">
        <w:rPr>
          <w:rFonts w:ascii="Times New Roman" w:hAnsi="Times New Roman"/>
          <w:b/>
          <w:i/>
          <w:sz w:val="24"/>
          <w:szCs w:val="24"/>
        </w:rPr>
        <w:t>M</w:t>
      </w:r>
      <w:r w:rsidR="00924E0D" w:rsidRPr="003B797B">
        <w:rPr>
          <w:rFonts w:ascii="Times New Roman" w:hAnsi="Times New Roman"/>
          <w:b/>
          <w:i/>
          <w:sz w:val="24"/>
          <w:szCs w:val="24"/>
        </w:rPr>
        <w:t>intavételezés során kapott eredményeket tudomásul veszi</w:t>
      </w:r>
      <w:r w:rsidRPr="003B797B">
        <w:rPr>
          <w:rFonts w:ascii="Times New Roman" w:hAnsi="Times New Roman"/>
          <w:b/>
          <w:i/>
          <w:sz w:val="24"/>
          <w:szCs w:val="24"/>
        </w:rPr>
        <w:t>.</w:t>
      </w:r>
    </w:p>
    <w:p w14:paraId="3CC369A2" w14:textId="366D66CC" w:rsidR="00924E0D" w:rsidRPr="003B797B" w:rsidRDefault="0008093F" w:rsidP="00924E0D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B797B">
        <w:rPr>
          <w:rFonts w:ascii="Times New Roman" w:hAnsi="Times New Roman"/>
          <w:b/>
          <w:i/>
          <w:sz w:val="24"/>
          <w:szCs w:val="24"/>
        </w:rPr>
        <w:t>Felkéri</w:t>
      </w:r>
      <w:r w:rsidR="00924E0D" w:rsidRPr="003B797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3912" w:rsidRPr="003B797B">
        <w:rPr>
          <w:rFonts w:ascii="Times New Roman" w:hAnsi="Times New Roman"/>
          <w:b/>
          <w:i/>
          <w:sz w:val="24"/>
          <w:szCs w:val="24"/>
        </w:rPr>
        <w:t xml:space="preserve">a Polgármesteri Hivatalt, hogy </w:t>
      </w:r>
      <w:r w:rsidRPr="003B797B">
        <w:rPr>
          <w:rFonts w:ascii="Times New Roman" w:hAnsi="Times New Roman"/>
          <w:b/>
          <w:i/>
          <w:sz w:val="24"/>
          <w:szCs w:val="24"/>
        </w:rPr>
        <w:t>az elkészült állapotfelmérésről tájékoztassa a Hajdú-Bihar Vármegyei Kormányhivatal Környezetvédelmi, Természetvédelmi és Hulladékgazdálkodási Főosztályát, valamint a Tiszántúli Vízügyi Igazgatóságot.</w:t>
      </w:r>
    </w:p>
    <w:p w14:paraId="07230469" w14:textId="77777777" w:rsidR="0008093F" w:rsidRDefault="0008093F" w:rsidP="0008093F">
      <w:pPr>
        <w:pStyle w:val="Nincstrkz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B85161" w14:textId="77777777" w:rsidR="00924E0D" w:rsidRPr="0033386B" w:rsidRDefault="00924E0D" w:rsidP="00924E0D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16D4CC" w14:textId="0EB7E590" w:rsidR="00670A4B" w:rsidRPr="0033386B" w:rsidRDefault="00924E0D" w:rsidP="00670A4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3338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5156">
        <w:rPr>
          <w:rFonts w:ascii="Times New Roman" w:hAnsi="Times New Roman"/>
          <w:b/>
          <w:i/>
          <w:sz w:val="24"/>
          <w:szCs w:val="24"/>
        </w:rPr>
        <w:t>jegyző, kabinetvezető</w:t>
      </w:r>
    </w:p>
    <w:p w14:paraId="7FEE78C9" w14:textId="136F89BF" w:rsidR="00924E0D" w:rsidRPr="0033386B" w:rsidRDefault="00924E0D" w:rsidP="00924E0D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33386B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9E5156">
        <w:rPr>
          <w:rFonts w:ascii="Times New Roman" w:hAnsi="Times New Roman"/>
          <w:b/>
          <w:i/>
          <w:sz w:val="24"/>
          <w:szCs w:val="24"/>
        </w:rPr>
        <w:t>2024. október 31.</w:t>
      </w:r>
    </w:p>
    <w:p w14:paraId="7A9CBFAF" w14:textId="77777777" w:rsidR="00924E0D" w:rsidRPr="0033386B" w:rsidRDefault="00924E0D" w:rsidP="00924E0D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14:paraId="6A72A8C3" w14:textId="77777777" w:rsidR="00670A4B" w:rsidRDefault="00670A4B" w:rsidP="0092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13B59" w14:textId="77777777" w:rsidR="00924E0D" w:rsidRPr="0033386B" w:rsidRDefault="00924E0D" w:rsidP="0092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 xml:space="preserve">Hajdúszoboszló, </w:t>
      </w:r>
      <w:r w:rsidR="00670A4B">
        <w:rPr>
          <w:rFonts w:ascii="Times New Roman" w:hAnsi="Times New Roman" w:cs="Times New Roman"/>
          <w:sz w:val="24"/>
          <w:szCs w:val="24"/>
        </w:rPr>
        <w:t>2024. október 9.</w:t>
      </w:r>
    </w:p>
    <w:p w14:paraId="4F0E9E7F" w14:textId="77777777" w:rsidR="00924E0D" w:rsidRDefault="00924E0D" w:rsidP="0092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34DD1" w14:textId="2EE66BE9" w:rsidR="00924E0D" w:rsidRPr="0033386B" w:rsidRDefault="00E53921" w:rsidP="0092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Matyasovszki Dávid</w:t>
      </w:r>
    </w:p>
    <w:p w14:paraId="7165E5A2" w14:textId="6EEA4E37" w:rsidR="00924E0D" w:rsidRPr="00E53921" w:rsidRDefault="00E53921" w:rsidP="00E53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kabinetvezető</w:t>
      </w:r>
      <w:proofErr w:type="gramEnd"/>
    </w:p>
    <w:sectPr w:rsidR="00924E0D" w:rsidRPr="00E5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B2B"/>
    <w:multiLevelType w:val="hybridMultilevel"/>
    <w:tmpl w:val="7F8813B4"/>
    <w:lvl w:ilvl="0" w:tplc="581229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507"/>
    <w:multiLevelType w:val="hybridMultilevel"/>
    <w:tmpl w:val="E536E89A"/>
    <w:lvl w:ilvl="0" w:tplc="9E6880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7641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457"/>
    <w:multiLevelType w:val="hybridMultilevel"/>
    <w:tmpl w:val="4842A212"/>
    <w:lvl w:ilvl="0" w:tplc="A6EC5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D41"/>
    <w:multiLevelType w:val="hybridMultilevel"/>
    <w:tmpl w:val="2B4EBAE2"/>
    <w:lvl w:ilvl="0" w:tplc="2EB06E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4AD7"/>
    <w:multiLevelType w:val="hybridMultilevel"/>
    <w:tmpl w:val="9B023BCA"/>
    <w:lvl w:ilvl="0" w:tplc="9E6880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15234"/>
    <w:multiLevelType w:val="hybridMultilevel"/>
    <w:tmpl w:val="00A27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05F7F"/>
    <w:multiLevelType w:val="hybridMultilevel"/>
    <w:tmpl w:val="14241EA4"/>
    <w:lvl w:ilvl="0" w:tplc="D9D2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2F11"/>
    <w:multiLevelType w:val="hybridMultilevel"/>
    <w:tmpl w:val="90DCB488"/>
    <w:lvl w:ilvl="0" w:tplc="D6C61B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21652"/>
    <w:multiLevelType w:val="hybridMultilevel"/>
    <w:tmpl w:val="F6524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8755F"/>
    <w:multiLevelType w:val="hybridMultilevel"/>
    <w:tmpl w:val="4B207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C00D6"/>
    <w:multiLevelType w:val="hybridMultilevel"/>
    <w:tmpl w:val="8606FA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C4551"/>
    <w:multiLevelType w:val="hybridMultilevel"/>
    <w:tmpl w:val="DF6CD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159AE"/>
    <w:multiLevelType w:val="hybridMultilevel"/>
    <w:tmpl w:val="A7E23D70"/>
    <w:lvl w:ilvl="0" w:tplc="D6C61B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45BC2"/>
    <w:multiLevelType w:val="hybridMultilevel"/>
    <w:tmpl w:val="EB060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D5D45"/>
    <w:multiLevelType w:val="hybridMultilevel"/>
    <w:tmpl w:val="1ABAC500"/>
    <w:lvl w:ilvl="0" w:tplc="1214F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41"/>
    <w:rsid w:val="00011969"/>
    <w:rsid w:val="000161D5"/>
    <w:rsid w:val="00046AC0"/>
    <w:rsid w:val="0008093F"/>
    <w:rsid w:val="000A2913"/>
    <w:rsid w:val="001072A4"/>
    <w:rsid w:val="0011735E"/>
    <w:rsid w:val="00163B7B"/>
    <w:rsid w:val="001650EC"/>
    <w:rsid w:val="0018449F"/>
    <w:rsid w:val="001A57B5"/>
    <w:rsid w:val="001D4823"/>
    <w:rsid w:val="00246F5B"/>
    <w:rsid w:val="002911C8"/>
    <w:rsid w:val="00312A5D"/>
    <w:rsid w:val="00381D4E"/>
    <w:rsid w:val="003B797B"/>
    <w:rsid w:val="003F4A2C"/>
    <w:rsid w:val="004A0AAC"/>
    <w:rsid w:val="004B5A68"/>
    <w:rsid w:val="004C5196"/>
    <w:rsid w:val="004F0B79"/>
    <w:rsid w:val="00517F69"/>
    <w:rsid w:val="00534C9E"/>
    <w:rsid w:val="005535DE"/>
    <w:rsid w:val="0055590A"/>
    <w:rsid w:val="005D5758"/>
    <w:rsid w:val="006351C8"/>
    <w:rsid w:val="00651FEA"/>
    <w:rsid w:val="00670A4B"/>
    <w:rsid w:val="0072055E"/>
    <w:rsid w:val="00747FE6"/>
    <w:rsid w:val="00781753"/>
    <w:rsid w:val="00793912"/>
    <w:rsid w:val="007A7D04"/>
    <w:rsid w:val="007F5E40"/>
    <w:rsid w:val="00823327"/>
    <w:rsid w:val="00863BC9"/>
    <w:rsid w:val="008D2539"/>
    <w:rsid w:val="00907A77"/>
    <w:rsid w:val="00924E0D"/>
    <w:rsid w:val="0095036C"/>
    <w:rsid w:val="009A1A40"/>
    <w:rsid w:val="009B05A9"/>
    <w:rsid w:val="009D6E8D"/>
    <w:rsid w:val="009E083A"/>
    <w:rsid w:val="009E5156"/>
    <w:rsid w:val="00A31DB5"/>
    <w:rsid w:val="00A368D8"/>
    <w:rsid w:val="00A542D1"/>
    <w:rsid w:val="00A80C8C"/>
    <w:rsid w:val="00A82080"/>
    <w:rsid w:val="00A8482B"/>
    <w:rsid w:val="00B140BB"/>
    <w:rsid w:val="00B247C9"/>
    <w:rsid w:val="00B75AB6"/>
    <w:rsid w:val="00BB7F41"/>
    <w:rsid w:val="00BF198F"/>
    <w:rsid w:val="00C31478"/>
    <w:rsid w:val="00C805A7"/>
    <w:rsid w:val="00CB7B52"/>
    <w:rsid w:val="00CC0394"/>
    <w:rsid w:val="00CD6ABF"/>
    <w:rsid w:val="00D3031A"/>
    <w:rsid w:val="00D87027"/>
    <w:rsid w:val="00DF04B4"/>
    <w:rsid w:val="00DF5AC3"/>
    <w:rsid w:val="00E3208D"/>
    <w:rsid w:val="00E3376C"/>
    <w:rsid w:val="00E41F18"/>
    <w:rsid w:val="00E53921"/>
    <w:rsid w:val="00E92EA0"/>
    <w:rsid w:val="00ED70A5"/>
    <w:rsid w:val="00F61A9D"/>
    <w:rsid w:val="00F765FF"/>
    <w:rsid w:val="00FB20B3"/>
    <w:rsid w:val="00FE20D8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DBFE"/>
  <w15:chartTrackingRefBased/>
  <w15:docId w15:val="{816459AD-5F7E-4A72-9017-81ED3C33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0AAC"/>
    <w:pPr>
      <w:ind w:left="720"/>
      <w:contextualSpacing/>
    </w:pPr>
  </w:style>
  <w:style w:type="paragraph" w:styleId="Nincstrkz">
    <w:name w:val="No Spacing"/>
    <w:uiPriority w:val="1"/>
    <w:qFormat/>
    <w:rsid w:val="00E3208D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0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Zoltán</dc:creator>
  <cp:keywords/>
  <dc:description/>
  <cp:lastModifiedBy>dr. Morvai Gábor</cp:lastModifiedBy>
  <cp:revision>9</cp:revision>
  <dcterms:created xsi:type="dcterms:W3CDTF">2024-10-10T14:28:00Z</dcterms:created>
  <dcterms:modified xsi:type="dcterms:W3CDTF">2024-10-11T09:55:00Z</dcterms:modified>
</cp:coreProperties>
</file>