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F7BF84" w14:textId="77777777" w:rsidR="00383648" w:rsidRDefault="00383648">
      <w:pPr>
        <w:rPr>
          <w:sz w:val="22"/>
          <w:szCs w:val="22"/>
        </w:rPr>
      </w:pPr>
    </w:p>
    <w:p w14:paraId="46B06097" w14:textId="79538FA6" w:rsidR="00CC27F2" w:rsidRDefault="00172931">
      <w:pPr>
        <w:rPr>
          <w:sz w:val="22"/>
          <w:szCs w:val="22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BDA5DD" wp14:editId="20871594">
                <wp:simplePos x="0" y="0"/>
                <wp:positionH relativeFrom="column">
                  <wp:posOffset>-33655</wp:posOffset>
                </wp:positionH>
                <wp:positionV relativeFrom="paragraph">
                  <wp:posOffset>110490</wp:posOffset>
                </wp:positionV>
                <wp:extent cx="5857875" cy="1237615"/>
                <wp:effectExtent l="0" t="0" r="9525" b="635"/>
                <wp:wrapNone/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237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225C5" w14:textId="77777777" w:rsidR="001A55A7" w:rsidRPr="00CC27F2" w:rsidRDefault="001A55A7" w:rsidP="00CC27F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0" w:name="_Hlk17727392"/>
                            <w:bookmarkEnd w:id="0"/>
                            <w:r w:rsidRPr="00CC27F2">
                              <w:rPr>
                                <w:b/>
                                <w:i/>
                              </w:rPr>
                              <w:t>HAJDÚSZOBOSZLÓI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GAZDASÁGI SZOLGÁLTATÓ INTÉZMÉNY</w:t>
                            </w:r>
                          </w:p>
                          <w:p w14:paraId="515FEADB" w14:textId="77777777" w:rsidR="001A55A7" w:rsidRPr="00CC27F2" w:rsidRDefault="001A55A7" w:rsidP="00CC27F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4200 Hajdúszoboszló, Rákóczi út</w:t>
                            </w:r>
                            <w:r w:rsidRPr="00CC27F2">
                              <w:rPr>
                                <w:b/>
                                <w:i/>
                              </w:rPr>
                              <w:t xml:space="preserve"> 58-64.</w:t>
                            </w:r>
                          </w:p>
                          <w:p w14:paraId="67C1A9CD" w14:textId="77777777" w:rsidR="001A55A7" w:rsidRPr="00CC27F2" w:rsidRDefault="001A55A7" w:rsidP="00CC27F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         </w:t>
                            </w:r>
                            <w:r w:rsidRPr="00CC27F2">
                              <w:rPr>
                                <w:b/>
                                <w:i/>
                              </w:rPr>
                              <w:t>Tel.:52-273-135</w:t>
                            </w:r>
                          </w:p>
                          <w:p w14:paraId="0B9BF9F0" w14:textId="77777777" w:rsidR="001A55A7" w:rsidRDefault="001A55A7" w:rsidP="00CC27F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       </w:t>
                            </w:r>
                            <w:r w:rsidRPr="00CC27F2">
                              <w:rPr>
                                <w:b/>
                                <w:i/>
                              </w:rPr>
                              <w:t>Email:hgszi@hgszi.hu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FBDA5DD"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margin-left:-2.65pt;margin-top:8.7pt;width:461.25pt;height:9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">
                <v:textbox>
                  <w:txbxContent>
                    <w:p w14:paraId="54B225C5" w14:textId="77777777" w:rsidR="001A55A7" w:rsidRPr="00CC27F2" w:rsidRDefault="001A55A7" w:rsidP="00CC27F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1" w:name="_Hlk17727392"/>
                      <w:bookmarkEnd w:id="1"/>
                      <w:r w:rsidRPr="00CC27F2">
                        <w:rPr>
                          <w:b/>
                          <w:i/>
                        </w:rPr>
                        <w:t>HAJDÚSZOBOSZLÓI</w:t>
                      </w:r>
                      <w:r>
                        <w:rPr>
                          <w:b/>
                          <w:i/>
                        </w:rPr>
                        <w:t xml:space="preserve"> GAZDASÁGI SZOLGÁLTATÓ INTÉZMÉNY</w:t>
                      </w:r>
                    </w:p>
                    <w:p w14:paraId="515FEADB" w14:textId="77777777" w:rsidR="001A55A7" w:rsidRPr="00CC27F2" w:rsidRDefault="001A55A7" w:rsidP="00CC27F2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4200 Hajdúszoboszló, Rákóczi út</w:t>
                      </w:r>
                      <w:r w:rsidRPr="00CC27F2">
                        <w:rPr>
                          <w:b/>
                          <w:i/>
                        </w:rPr>
                        <w:t xml:space="preserve"> 58-64.</w:t>
                      </w:r>
                    </w:p>
                    <w:p w14:paraId="67C1A9CD" w14:textId="77777777" w:rsidR="001A55A7" w:rsidRPr="00CC27F2" w:rsidRDefault="001A55A7" w:rsidP="00CC27F2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         </w:t>
                      </w:r>
                      <w:r w:rsidRPr="00CC27F2">
                        <w:rPr>
                          <w:b/>
                          <w:i/>
                        </w:rPr>
                        <w:t>Tel.:52-273-135</w:t>
                      </w:r>
                    </w:p>
                    <w:p w14:paraId="0B9BF9F0" w14:textId="77777777" w:rsidR="001A55A7" w:rsidRDefault="001A55A7" w:rsidP="00CC27F2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       </w:t>
                      </w:r>
                      <w:r w:rsidRPr="00CC27F2">
                        <w:rPr>
                          <w:b/>
                          <w:i/>
                        </w:rPr>
                        <w:t>Email:hgszi@hgszi.hu</w:t>
                      </w:r>
                    </w:p>
                  </w:txbxContent>
                </v:textbox>
              </v:shape>
            </w:pict>
          </mc:Fallback>
        </mc:AlternateContent>
      </w:r>
    </w:p>
    <w:p w14:paraId="77765C0A" w14:textId="77777777" w:rsidR="00CC27F2" w:rsidRDefault="00CC27F2">
      <w:pPr>
        <w:rPr>
          <w:sz w:val="22"/>
          <w:szCs w:val="22"/>
        </w:rPr>
      </w:pPr>
    </w:p>
    <w:p w14:paraId="12B5EE03" w14:textId="72D35BA9" w:rsidR="00CC27F2" w:rsidRDefault="00172931">
      <w:pPr>
        <w:rPr>
          <w:sz w:val="22"/>
          <w:szCs w:val="22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0D59E4" wp14:editId="5B8AB1C9">
                <wp:simplePos x="0" y="0"/>
                <wp:positionH relativeFrom="column">
                  <wp:posOffset>548005</wp:posOffset>
                </wp:positionH>
                <wp:positionV relativeFrom="paragraph">
                  <wp:posOffset>6985</wp:posOffset>
                </wp:positionV>
                <wp:extent cx="1097915" cy="986790"/>
                <wp:effectExtent l="0" t="0" r="0" b="0"/>
                <wp:wrapNone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986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CE8742" w14:textId="77777777" w:rsidR="001A55A7" w:rsidRDefault="001A55A7" w:rsidP="00492254">
                            <w:pPr>
                              <w:ind w:left="-426" w:firstLine="426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76B3435" wp14:editId="06BE9F36">
                                  <wp:extent cx="907415" cy="885825"/>
                                  <wp:effectExtent l="0" t="0" r="6985" b="9525"/>
                                  <wp:docPr id="77" name="Kép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41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D0D59E4" id="Szövegdoboz 4" o:spid="_x0000_s1027" type="#_x0000_t202" style="position:absolute;margin-left:43.15pt;margin-top:.55pt;width:86.45pt;height:77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" stroked="f">
                <v:textbox style="mso-fit-shape-to-text:t">
                  <w:txbxContent>
                    <w:p w14:paraId="73CE8742" w14:textId="77777777" w:rsidR="001A55A7" w:rsidRDefault="001A55A7" w:rsidP="00492254">
                      <w:pPr>
                        <w:ind w:left="-426" w:firstLine="426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76B3435" wp14:editId="06BE9F36">
                            <wp:extent cx="907415" cy="885825"/>
                            <wp:effectExtent l="0" t="0" r="6985" b="9525"/>
                            <wp:docPr id="77" name="Kép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741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789EA9" w14:textId="77777777" w:rsidR="00CC27F2" w:rsidRPr="00BC7092" w:rsidRDefault="00CC27F2" w:rsidP="00CC27F2">
      <w:pPr>
        <w:rPr>
          <w:b/>
          <w:i/>
        </w:rPr>
      </w:pPr>
    </w:p>
    <w:p w14:paraId="766BB4B9" w14:textId="77777777" w:rsidR="00CC27F2" w:rsidRDefault="00CC27F2">
      <w:pPr>
        <w:rPr>
          <w:sz w:val="22"/>
          <w:szCs w:val="22"/>
        </w:rPr>
      </w:pPr>
    </w:p>
    <w:p w14:paraId="1D011CAA" w14:textId="77777777" w:rsidR="00E90F2F" w:rsidRDefault="00E90F2F" w:rsidP="00FE0657"/>
    <w:p w14:paraId="4EB5582F" w14:textId="77777777" w:rsidR="00E90F2F" w:rsidRPr="00E90F2F" w:rsidRDefault="00E90F2F" w:rsidP="00E90F2F"/>
    <w:p w14:paraId="1E04E648" w14:textId="55565274" w:rsidR="00E90F2F" w:rsidRDefault="00E90F2F" w:rsidP="00E90F2F"/>
    <w:tbl>
      <w:tblPr>
        <w:tblW w:w="0" w:type="auto"/>
        <w:tblBorders>
          <w:bottom w:val="thinThickSmallGap" w:sz="24" w:space="0" w:color="auto"/>
        </w:tblBorders>
        <w:tblLook w:val="01E0" w:firstRow="1" w:lastRow="1" w:firstColumn="1" w:lastColumn="1" w:noHBand="0" w:noVBand="0"/>
      </w:tblPr>
      <w:tblGrid>
        <w:gridCol w:w="9070"/>
      </w:tblGrid>
      <w:tr w:rsidR="00400B0B" w:rsidRPr="00294F49" w14:paraId="38E49919" w14:textId="77777777" w:rsidTr="00A95C6C">
        <w:tc>
          <w:tcPr>
            <w:tcW w:w="9072" w:type="dxa"/>
            <w:tcBorders>
              <w:bottom w:val="thinThickSmallGap" w:sz="24" w:space="0" w:color="auto"/>
            </w:tcBorders>
          </w:tcPr>
          <w:p w14:paraId="0137131B" w14:textId="77777777" w:rsidR="00400B0B" w:rsidRDefault="00400B0B" w:rsidP="00A95C6C">
            <w:pPr>
              <w:jc w:val="center"/>
              <w:rPr>
                <w:b/>
                <w:i/>
              </w:rPr>
            </w:pPr>
          </w:p>
        </w:tc>
      </w:tr>
    </w:tbl>
    <w:p w14:paraId="6BA601DB" w14:textId="5AA226F8" w:rsidR="0043238C" w:rsidRPr="0043238C" w:rsidRDefault="0043238C" w:rsidP="0043238C"/>
    <w:p w14:paraId="19BDCE0A" w14:textId="21961639" w:rsidR="0043238C" w:rsidRPr="009E0944" w:rsidRDefault="0043238C" w:rsidP="0043238C"/>
    <w:p w14:paraId="3A567B65" w14:textId="77777777" w:rsidR="00B67FAA" w:rsidRPr="009E0944" w:rsidRDefault="00B67FAA" w:rsidP="00B67FAA">
      <w:pPr>
        <w:suppressAutoHyphens w:val="0"/>
        <w:spacing w:after="200" w:line="276" w:lineRule="auto"/>
        <w:ind w:left="360" w:hanging="360"/>
        <w:jc w:val="center"/>
        <w:rPr>
          <w:rFonts w:eastAsia="Calibri"/>
          <w:b/>
          <w:sz w:val="36"/>
          <w:szCs w:val="28"/>
          <w:lang w:eastAsia="en-US"/>
        </w:rPr>
      </w:pPr>
      <w:r w:rsidRPr="009E0944">
        <w:rPr>
          <w:rFonts w:eastAsia="Calibri"/>
          <w:b/>
          <w:sz w:val="36"/>
          <w:szCs w:val="28"/>
          <w:lang w:eastAsia="en-US"/>
        </w:rPr>
        <w:t>BESZÁMOLÓ</w:t>
      </w:r>
    </w:p>
    <w:p w14:paraId="22C8ABAF" w14:textId="77777777" w:rsidR="00B67FAA" w:rsidRPr="009E0944" w:rsidRDefault="00B67FAA" w:rsidP="00B67FAA">
      <w:pPr>
        <w:suppressAutoHyphens w:val="0"/>
        <w:spacing w:after="200" w:line="276" w:lineRule="auto"/>
        <w:ind w:left="360" w:hanging="360"/>
        <w:jc w:val="center"/>
        <w:rPr>
          <w:rFonts w:eastAsia="Calibri"/>
          <w:b/>
          <w:sz w:val="28"/>
          <w:szCs w:val="28"/>
          <w:lang w:eastAsia="en-US"/>
        </w:rPr>
      </w:pPr>
    </w:p>
    <w:p w14:paraId="076F11D3" w14:textId="7F234263" w:rsidR="00B67FAA" w:rsidRPr="009E0944" w:rsidRDefault="00B67FAA" w:rsidP="00B67FAA">
      <w:pPr>
        <w:suppressAutoHyphens w:val="0"/>
        <w:spacing w:after="200" w:line="276" w:lineRule="auto"/>
        <w:ind w:left="360"/>
        <w:jc w:val="center"/>
        <w:rPr>
          <w:rFonts w:eastAsia="Calibri"/>
          <w:b/>
          <w:sz w:val="28"/>
          <w:szCs w:val="28"/>
          <w:lang w:eastAsia="en-US"/>
        </w:rPr>
      </w:pPr>
      <w:r w:rsidRPr="009E0944">
        <w:rPr>
          <w:rFonts w:eastAsia="Calibri"/>
          <w:b/>
          <w:sz w:val="28"/>
          <w:szCs w:val="28"/>
          <w:lang w:eastAsia="en-US"/>
        </w:rPr>
        <w:t>A gyermekétkeztetési feladatok 202</w:t>
      </w:r>
      <w:r w:rsidR="004673C1" w:rsidRPr="009E0944">
        <w:rPr>
          <w:rFonts w:eastAsia="Calibri"/>
          <w:b/>
          <w:sz w:val="28"/>
          <w:szCs w:val="28"/>
          <w:lang w:eastAsia="en-US"/>
        </w:rPr>
        <w:t>3</w:t>
      </w:r>
      <w:r w:rsidRPr="009E0944">
        <w:rPr>
          <w:rFonts w:eastAsia="Calibri"/>
          <w:b/>
          <w:sz w:val="28"/>
          <w:szCs w:val="28"/>
          <w:lang w:eastAsia="en-US"/>
        </w:rPr>
        <w:t>. évi ellátásáról</w:t>
      </w:r>
    </w:p>
    <w:p w14:paraId="4B0B7670" w14:textId="77777777" w:rsidR="00B67FAA" w:rsidRPr="009E0944" w:rsidRDefault="00B67FAA" w:rsidP="00B67FAA">
      <w:pPr>
        <w:suppressAutoHyphens w:val="0"/>
        <w:spacing w:after="200" w:line="276" w:lineRule="auto"/>
        <w:rPr>
          <w:rFonts w:eastAsia="Calibri"/>
          <w:b/>
          <w:lang w:eastAsia="en-US"/>
        </w:rPr>
      </w:pPr>
    </w:p>
    <w:p w14:paraId="11CB75AA" w14:textId="77777777" w:rsidR="00B67FAA" w:rsidRPr="009E0944" w:rsidRDefault="00B67FAA" w:rsidP="00B67FAA">
      <w:pPr>
        <w:spacing w:line="276" w:lineRule="auto"/>
        <w:rPr>
          <w:b/>
        </w:rPr>
      </w:pPr>
      <w:r w:rsidRPr="009E0944">
        <w:rPr>
          <w:b/>
        </w:rPr>
        <w:t>Tisztelt Képviselő-testület!</w:t>
      </w:r>
    </w:p>
    <w:p w14:paraId="456DBF78" w14:textId="77777777" w:rsidR="00B67FAA" w:rsidRPr="009E0944" w:rsidRDefault="00B67FAA" w:rsidP="00B67FAA">
      <w:pPr>
        <w:spacing w:line="276" w:lineRule="auto"/>
        <w:rPr>
          <w:b/>
        </w:rPr>
      </w:pPr>
      <w:r w:rsidRPr="009E0944">
        <w:rPr>
          <w:b/>
        </w:rPr>
        <w:t>Tisztelt Bizottság!</w:t>
      </w:r>
    </w:p>
    <w:p w14:paraId="1E5727BA" w14:textId="77777777" w:rsidR="00B67FAA" w:rsidRPr="009E0944" w:rsidRDefault="00B67FAA" w:rsidP="00B67FAA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14:paraId="43749169" w14:textId="77777777" w:rsidR="00B67FAA" w:rsidRPr="009E0944" w:rsidRDefault="00B67FAA" w:rsidP="00B67FAA">
      <w:p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9E0944">
        <w:rPr>
          <w:rFonts w:eastAsia="Calibri"/>
          <w:lang w:eastAsia="en-US"/>
        </w:rPr>
        <w:t>A Hajdúszoboszlói Gazdasági Szolgáltató Intézmény beszámolója a gyermekétkeztetési feladat ellátását és a feladat ellátásának személyi és tárgyi feltételeit mutatja be.</w:t>
      </w:r>
    </w:p>
    <w:p w14:paraId="69FB308D" w14:textId="77777777" w:rsidR="00B67FAA" w:rsidRPr="009E0944" w:rsidRDefault="00B67FAA" w:rsidP="00B67FAA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  <w:r w:rsidRPr="009E0944">
        <w:rPr>
          <w:rFonts w:eastAsia="Calibri"/>
          <w:b/>
          <w:lang w:eastAsia="en-US"/>
        </w:rPr>
        <w:t>Közétkeztetés</w:t>
      </w:r>
    </w:p>
    <w:p w14:paraId="64826F08" w14:textId="1D08EE0F" w:rsidR="00B67FAA" w:rsidRPr="009E0944" w:rsidRDefault="00B67FAA" w:rsidP="00B67FAA">
      <w:pPr>
        <w:suppressAutoHyphens w:val="0"/>
        <w:spacing w:after="200" w:line="276" w:lineRule="auto"/>
        <w:jc w:val="both"/>
        <w:rPr>
          <w:rFonts w:eastAsia="Calibri"/>
          <w:bCs/>
          <w:lang w:eastAsia="en-US"/>
        </w:rPr>
      </w:pPr>
      <w:r w:rsidRPr="009E0944">
        <w:rPr>
          <w:rFonts w:eastAsia="Calibri"/>
          <w:bCs/>
          <w:lang w:eastAsia="en-US"/>
        </w:rPr>
        <w:t>Az 1997. évi XXXI. törvény a gyermekek védelméről és a gyámügyi igazgatásról a következőket mondja ki</w:t>
      </w:r>
      <w:r w:rsidR="00D0492B" w:rsidRPr="009E0944">
        <w:rPr>
          <w:rFonts w:eastAsia="Calibri"/>
          <w:bCs/>
          <w:lang w:eastAsia="en-US"/>
        </w:rPr>
        <w:t>:</w:t>
      </w:r>
    </w:p>
    <w:p w14:paraId="7AEA6FA0" w14:textId="77777777" w:rsidR="00B67FAA" w:rsidRPr="009E0944" w:rsidRDefault="00B67FAA" w:rsidP="00B67FAA">
      <w:p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9E0944">
        <w:rPr>
          <w:rFonts w:eastAsia="Calibri"/>
          <w:bCs/>
          <w:lang w:eastAsia="en-US"/>
        </w:rPr>
        <w:t>„18. §</w:t>
      </w:r>
      <w:bookmarkStart w:id="1" w:name="foot_126_place"/>
      <w:r w:rsidRPr="009E0944">
        <w:rPr>
          <w:rFonts w:eastAsia="Calibri"/>
          <w:bCs/>
          <w:vertAlign w:val="superscript"/>
          <w:lang w:eastAsia="en-US"/>
        </w:rPr>
        <w:fldChar w:fldCharType="begin"/>
      </w:r>
      <w:r w:rsidRPr="009E0944">
        <w:rPr>
          <w:rFonts w:eastAsia="Calibri"/>
          <w:bCs/>
          <w:vertAlign w:val="superscript"/>
          <w:lang w:eastAsia="en-US"/>
        </w:rPr>
        <w:instrText xml:space="preserve"> HYPERLINK "http://njt.hu/cgi_bin/njt_doc.cgi?docid=29687.331680" \l "foot126" </w:instrText>
      </w:r>
      <w:r w:rsidRPr="009E0944">
        <w:rPr>
          <w:rFonts w:eastAsia="Calibri"/>
          <w:bCs/>
          <w:vertAlign w:val="superscript"/>
          <w:lang w:eastAsia="en-US"/>
        </w:rPr>
        <w:fldChar w:fldCharType="separate"/>
      </w:r>
      <w:r w:rsidRPr="009E0944">
        <w:rPr>
          <w:rFonts w:eastAsia="Calibri"/>
          <w:bCs/>
          <w:u w:val="single"/>
          <w:vertAlign w:val="superscript"/>
          <w:lang w:eastAsia="en-US"/>
        </w:rPr>
        <w:t>126</w:t>
      </w:r>
      <w:r w:rsidRPr="009E0944">
        <w:rPr>
          <w:rFonts w:eastAsia="Calibri"/>
          <w:lang w:eastAsia="en-US"/>
        </w:rPr>
        <w:fldChar w:fldCharType="end"/>
      </w:r>
      <w:bookmarkEnd w:id="1"/>
      <w:r w:rsidRPr="009E0944">
        <w:rPr>
          <w:rFonts w:eastAsia="Calibri"/>
          <w:lang w:eastAsia="en-US"/>
        </w:rPr>
        <w:t> (1)</w:t>
      </w:r>
      <w:bookmarkStart w:id="2" w:name="foot_127_place"/>
      <w:r w:rsidRPr="009E0944">
        <w:rPr>
          <w:rFonts w:eastAsia="Calibri"/>
          <w:vertAlign w:val="superscript"/>
          <w:lang w:eastAsia="en-US"/>
        </w:rPr>
        <w:fldChar w:fldCharType="begin"/>
      </w:r>
      <w:r w:rsidRPr="009E0944">
        <w:rPr>
          <w:rFonts w:eastAsia="Calibri"/>
          <w:vertAlign w:val="superscript"/>
          <w:lang w:eastAsia="en-US"/>
        </w:rPr>
        <w:instrText xml:space="preserve"> HYPERLINK "http://njt.hu/cgi_bin/njt_doc.cgi?docid=29687.331680" \l "foot127" </w:instrText>
      </w:r>
      <w:r w:rsidRPr="009E0944">
        <w:rPr>
          <w:rFonts w:eastAsia="Calibri"/>
          <w:vertAlign w:val="superscript"/>
          <w:lang w:eastAsia="en-US"/>
        </w:rPr>
        <w:fldChar w:fldCharType="separate"/>
      </w:r>
      <w:r w:rsidRPr="009E0944">
        <w:rPr>
          <w:rFonts w:eastAsia="Calibri"/>
          <w:u w:val="single"/>
          <w:vertAlign w:val="superscript"/>
          <w:lang w:eastAsia="en-US"/>
        </w:rPr>
        <w:t>127</w:t>
      </w:r>
      <w:r w:rsidRPr="009E0944">
        <w:rPr>
          <w:rFonts w:eastAsia="Calibri"/>
          <w:lang w:eastAsia="en-US"/>
        </w:rPr>
        <w:fldChar w:fldCharType="end"/>
      </w:r>
      <w:bookmarkEnd w:id="2"/>
      <w:r w:rsidRPr="009E0944">
        <w:rPr>
          <w:rFonts w:eastAsia="Calibri"/>
          <w:lang w:eastAsia="en-US"/>
        </w:rPr>
        <w:t> A jogosult gyermek számára</w:t>
      </w:r>
    </w:p>
    <w:p w14:paraId="0EC958A5" w14:textId="77777777" w:rsidR="00B67FAA" w:rsidRPr="009E0944" w:rsidRDefault="00B67FAA" w:rsidP="00B67FAA">
      <w:p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9E0944">
        <w:rPr>
          <w:rFonts w:eastAsia="Calibri"/>
          <w:lang w:eastAsia="en-US"/>
        </w:rPr>
        <w:t>(1a)</w:t>
      </w:r>
      <w:bookmarkStart w:id="3" w:name="foot_130_place"/>
      <w:r w:rsidRPr="009E0944">
        <w:rPr>
          <w:rFonts w:eastAsia="Calibri"/>
          <w:vertAlign w:val="superscript"/>
          <w:lang w:eastAsia="en-US"/>
        </w:rPr>
        <w:fldChar w:fldCharType="begin"/>
      </w:r>
      <w:r w:rsidRPr="009E0944">
        <w:rPr>
          <w:rFonts w:eastAsia="Calibri"/>
          <w:vertAlign w:val="superscript"/>
          <w:lang w:eastAsia="en-US"/>
        </w:rPr>
        <w:instrText xml:space="preserve"> HYPERLINK "http://njt.hu/cgi_bin/njt_doc.cgi?docid=29687.331680" \l "foot130" </w:instrText>
      </w:r>
      <w:r w:rsidRPr="009E0944">
        <w:rPr>
          <w:rFonts w:eastAsia="Calibri"/>
          <w:vertAlign w:val="superscript"/>
          <w:lang w:eastAsia="en-US"/>
        </w:rPr>
        <w:fldChar w:fldCharType="separate"/>
      </w:r>
      <w:r w:rsidRPr="009E0944">
        <w:rPr>
          <w:rFonts w:eastAsia="Calibri"/>
          <w:u w:val="single"/>
          <w:vertAlign w:val="superscript"/>
          <w:lang w:eastAsia="en-US"/>
        </w:rPr>
        <w:t>130</w:t>
      </w:r>
      <w:r w:rsidRPr="009E0944">
        <w:rPr>
          <w:rFonts w:eastAsia="Calibri"/>
          <w:vertAlign w:val="superscript"/>
          <w:lang w:eastAsia="en-US"/>
        </w:rPr>
        <w:fldChar w:fldCharType="end"/>
      </w:r>
      <w:bookmarkEnd w:id="3"/>
      <w:r w:rsidRPr="009E0944">
        <w:rPr>
          <w:rFonts w:eastAsia="Calibri"/>
          <w:lang w:eastAsia="en-US"/>
        </w:rPr>
        <w:t xml:space="preserve"> A </w:t>
      </w:r>
      <w:r w:rsidRPr="009E0944">
        <w:rPr>
          <w:rFonts w:eastAsia="Calibri"/>
          <w:b/>
          <w:lang w:eastAsia="en-US"/>
        </w:rPr>
        <w:t>települési önkormányzat</w:t>
      </w:r>
      <w:r w:rsidRPr="009E0944">
        <w:rPr>
          <w:rFonts w:eastAsia="Calibri"/>
          <w:lang w:eastAsia="en-US"/>
        </w:rPr>
        <w:t xml:space="preserve"> vagy a fenntartó az e törvényben meghatározott módon, természetbeni ellátásként biztosítja a </w:t>
      </w:r>
      <w:r w:rsidRPr="009E0944">
        <w:rPr>
          <w:rFonts w:eastAsia="Calibri"/>
          <w:b/>
          <w:lang w:eastAsia="en-US"/>
        </w:rPr>
        <w:t>gyermekétkeztetést</w:t>
      </w:r>
      <w:r w:rsidRPr="009E0944">
        <w:rPr>
          <w:rFonts w:eastAsia="Calibri"/>
          <w:lang w:eastAsia="en-US"/>
        </w:rPr>
        <w:t>.”</w:t>
      </w:r>
    </w:p>
    <w:p w14:paraId="5D5A6DCF" w14:textId="77777777" w:rsidR="00B67FAA" w:rsidRPr="009E0944" w:rsidRDefault="00B67FAA" w:rsidP="00B67FAA">
      <w:p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9E0944">
        <w:rPr>
          <w:rFonts w:eastAsia="Calibri"/>
          <w:lang w:eastAsia="en-US"/>
        </w:rPr>
        <w:t xml:space="preserve">Hajdúszoboszló város közétkeztetési és szociális étkeztetési feladatait 6 saját főzőkonyhával és vásárolt élelmezés útján látja el. </w:t>
      </w:r>
    </w:p>
    <w:p w14:paraId="71337D0E" w14:textId="77777777" w:rsidR="00B67FAA" w:rsidRPr="009E0944" w:rsidRDefault="00B67FAA" w:rsidP="00B67FAA">
      <w:p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9E0944">
        <w:rPr>
          <w:rFonts w:eastAsia="Calibri"/>
          <w:lang w:eastAsia="en-US"/>
        </w:rPr>
        <w:t>Saját főzőkonyha biztosítja az ellátást:</w:t>
      </w:r>
    </w:p>
    <w:p w14:paraId="62670A49" w14:textId="46B04F56" w:rsidR="00D0492B" w:rsidRPr="009E0944" w:rsidRDefault="00B67FAA" w:rsidP="007E7F79">
      <w:pPr>
        <w:pStyle w:val="Listaszerbekezds"/>
        <w:numPr>
          <w:ilvl w:val="0"/>
          <w:numId w:val="6"/>
        </w:num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9E0944">
        <w:rPr>
          <w:rFonts w:eastAsia="Calibri"/>
          <w:lang w:eastAsia="en-US"/>
        </w:rPr>
        <w:t>Hajdúszoboszlói Gyermeksziget Bölcsőde bölcsödébe járó gyermekek részére a bölcsőde saját konyhája</w:t>
      </w:r>
      <w:r w:rsidR="00D0492B" w:rsidRPr="009E0944">
        <w:rPr>
          <w:rFonts w:eastAsia="Calibri"/>
          <w:lang w:eastAsia="en-US"/>
        </w:rPr>
        <w:t>,</w:t>
      </w:r>
    </w:p>
    <w:p w14:paraId="11A0B6E3" w14:textId="77777777" w:rsidR="00D0492B" w:rsidRPr="009E0944" w:rsidRDefault="00B67FAA" w:rsidP="001A4FAC">
      <w:pPr>
        <w:pStyle w:val="Listaszerbekezds"/>
        <w:numPr>
          <w:ilvl w:val="0"/>
          <w:numId w:val="6"/>
        </w:num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9E0944">
        <w:rPr>
          <w:rFonts w:eastAsia="Calibri"/>
          <w:lang w:eastAsia="en-US"/>
        </w:rPr>
        <w:t>Thököly Imre Két Tanítási Nyelvű Általános Iskola,</w:t>
      </w:r>
    </w:p>
    <w:p w14:paraId="79F4F3F6" w14:textId="77777777" w:rsidR="00D0492B" w:rsidRPr="009E0944" w:rsidRDefault="00B67FAA" w:rsidP="006F1979">
      <w:pPr>
        <w:pStyle w:val="Listaszerbekezds"/>
        <w:numPr>
          <w:ilvl w:val="0"/>
          <w:numId w:val="6"/>
        </w:num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9E0944">
        <w:rPr>
          <w:rFonts w:eastAsia="Calibri"/>
          <w:lang w:eastAsia="en-US"/>
        </w:rPr>
        <w:t>Hajdúszoboszlói Bárdos Lajos Általános Iskola,</w:t>
      </w:r>
    </w:p>
    <w:p w14:paraId="1D8E9C8F" w14:textId="77777777" w:rsidR="00D0492B" w:rsidRPr="009E0944" w:rsidRDefault="00B67FAA" w:rsidP="00797D82">
      <w:pPr>
        <w:pStyle w:val="Listaszerbekezds"/>
        <w:numPr>
          <w:ilvl w:val="0"/>
          <w:numId w:val="6"/>
        </w:num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9E0944">
        <w:rPr>
          <w:rFonts w:eastAsia="Calibri"/>
          <w:lang w:eastAsia="en-US"/>
        </w:rPr>
        <w:t>Pávai Vajna Ferenc Általános Iskola,</w:t>
      </w:r>
    </w:p>
    <w:p w14:paraId="0D054133" w14:textId="5095CAB7" w:rsidR="00B67FAA" w:rsidRPr="009E0944" w:rsidRDefault="00B67FAA" w:rsidP="00797D82">
      <w:pPr>
        <w:pStyle w:val="Listaszerbekezds"/>
        <w:numPr>
          <w:ilvl w:val="0"/>
          <w:numId w:val="6"/>
        </w:num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9E0944">
        <w:rPr>
          <w:rFonts w:eastAsia="Calibri"/>
          <w:lang w:eastAsia="en-US"/>
        </w:rPr>
        <w:t>Szép Ernő Kollégium tanulóinak,</w:t>
      </w:r>
    </w:p>
    <w:p w14:paraId="1DA302F1" w14:textId="77777777" w:rsidR="00B67FAA" w:rsidRPr="009E0944" w:rsidRDefault="00B67FAA" w:rsidP="00B67FAA">
      <w:pPr>
        <w:numPr>
          <w:ilvl w:val="0"/>
          <w:numId w:val="6"/>
        </w:numPr>
        <w:suppressAutoHyphens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E0944">
        <w:rPr>
          <w:bCs/>
        </w:rPr>
        <w:lastRenderedPageBreak/>
        <w:t>Éltes Mátyás Általános Iskola és Kollégium, EGYMI tanulóinak,</w:t>
      </w:r>
    </w:p>
    <w:p w14:paraId="11B4A0FC" w14:textId="77777777" w:rsidR="00B67FAA" w:rsidRPr="009E0944" w:rsidRDefault="00B67FAA" w:rsidP="00B67FAA">
      <w:pPr>
        <w:numPr>
          <w:ilvl w:val="0"/>
          <w:numId w:val="6"/>
        </w:numPr>
        <w:suppressAutoHyphens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9E0944">
        <w:rPr>
          <w:rFonts w:eastAsia="Calibri"/>
          <w:lang w:eastAsia="en-US"/>
        </w:rPr>
        <w:t>Hajdúszoboszlói Egyesített Óvodába járó gyermekeknek a HGSZI működtetésében.</w:t>
      </w:r>
    </w:p>
    <w:p w14:paraId="59909752" w14:textId="77777777" w:rsidR="00B67FAA" w:rsidRPr="009E0944" w:rsidRDefault="00B67FAA" w:rsidP="00B67FAA">
      <w:pPr>
        <w:suppressAutoHyphens w:val="0"/>
        <w:spacing w:after="200" w:line="276" w:lineRule="auto"/>
        <w:jc w:val="both"/>
        <w:rPr>
          <w:rFonts w:eastAsia="Calibri"/>
          <w:lang w:eastAsia="en-US"/>
        </w:rPr>
      </w:pPr>
    </w:p>
    <w:p w14:paraId="1B0A1256" w14:textId="77777777" w:rsidR="00B67FAA" w:rsidRPr="009E0944" w:rsidRDefault="00B67FAA" w:rsidP="00B67FAA">
      <w:pPr>
        <w:rPr>
          <w:b/>
          <w:bCs/>
          <w:i/>
          <w:iCs/>
          <w:sz w:val="26"/>
          <w:szCs w:val="26"/>
        </w:rPr>
      </w:pPr>
      <w:r w:rsidRPr="009E0944">
        <w:rPr>
          <w:b/>
          <w:bCs/>
          <w:i/>
          <w:iCs/>
          <w:sz w:val="26"/>
          <w:szCs w:val="26"/>
        </w:rPr>
        <w:t>Intézményi gyermekétkeztetés a bölcsődében</w:t>
      </w:r>
    </w:p>
    <w:p w14:paraId="6C6E3625" w14:textId="77777777" w:rsidR="00B67FAA" w:rsidRPr="009E0944" w:rsidRDefault="00B67FAA" w:rsidP="00B67FAA">
      <w:pPr>
        <w:jc w:val="both"/>
      </w:pPr>
    </w:p>
    <w:p w14:paraId="01463F7B" w14:textId="77777777" w:rsidR="00ED2154" w:rsidRPr="009E0944" w:rsidRDefault="00ED2154" w:rsidP="00ED2154">
      <w:pPr>
        <w:jc w:val="both"/>
      </w:pPr>
      <w:r w:rsidRPr="009E0944">
        <w:t>A bölcsőde közfeladata a Gyvt. 41-42. §-ai szerinti személyes gondoskodást nyújtó gyermekjóléti alapellátás keretében gyermekek napközbeni ellátásának biztosítása, bölcsődei ellátása.</w:t>
      </w:r>
    </w:p>
    <w:p w14:paraId="7EFDF0DA" w14:textId="77777777" w:rsidR="00ED2154" w:rsidRPr="009E0944" w:rsidRDefault="00ED2154" w:rsidP="00ED2154">
      <w:pPr>
        <w:jc w:val="both"/>
      </w:pPr>
    </w:p>
    <w:p w14:paraId="6F0DCA9D" w14:textId="77777777" w:rsidR="00ED2154" w:rsidRPr="009E0944" w:rsidRDefault="00ED2154" w:rsidP="00ED2154">
      <w:pPr>
        <w:jc w:val="both"/>
      </w:pPr>
      <w:r w:rsidRPr="009E0944">
        <w:t xml:space="preserve">Gyermekétkeztetés keretében napi négyszeri étkezés biztosítása két főétkezés (reggeli és ebéd) és két kisétkezés (tízórai, uzsonna) keretein belül történik a közétkeztetési rendeletnek megfelelően. </w:t>
      </w:r>
    </w:p>
    <w:p w14:paraId="7F22D24E" w14:textId="77777777" w:rsidR="00ED2154" w:rsidRPr="009E0944" w:rsidRDefault="00ED2154" w:rsidP="00ED2154">
      <w:pPr>
        <w:jc w:val="both"/>
      </w:pPr>
    </w:p>
    <w:p w14:paraId="75EB027A" w14:textId="77777777" w:rsidR="00ED2154" w:rsidRPr="009E0944" w:rsidRDefault="00ED2154" w:rsidP="00ED2154">
      <w:pPr>
        <w:pStyle w:val="Listaszerbekezds"/>
        <w:numPr>
          <w:ilvl w:val="0"/>
          <w:numId w:val="20"/>
        </w:numPr>
        <w:suppressAutoHyphens w:val="0"/>
        <w:jc w:val="both"/>
        <w:rPr>
          <w:b/>
          <w:bCs/>
          <w:iCs/>
        </w:rPr>
      </w:pPr>
      <w:r w:rsidRPr="009E0944">
        <w:rPr>
          <w:b/>
          <w:bCs/>
          <w:iCs/>
        </w:rPr>
        <w:t>Személyi feltételek</w:t>
      </w:r>
    </w:p>
    <w:p w14:paraId="53CB042C" w14:textId="77777777" w:rsidR="00ED2154" w:rsidRPr="009E0944" w:rsidRDefault="00ED2154" w:rsidP="00ED2154">
      <w:pPr>
        <w:jc w:val="both"/>
        <w:rPr>
          <w:i/>
        </w:rPr>
      </w:pPr>
    </w:p>
    <w:p w14:paraId="2E6BDD95" w14:textId="77777777" w:rsidR="00ED2154" w:rsidRPr="009E0944" w:rsidRDefault="00ED2154" w:rsidP="00ED2154">
      <w:pPr>
        <w:jc w:val="both"/>
        <w:rPr>
          <w:i/>
        </w:rPr>
      </w:pPr>
      <w:r w:rsidRPr="009E0944">
        <w:rPr>
          <w:i/>
        </w:rPr>
        <w:t>Konyha szakfeladaton foglalkoztatottak száma 5 fő az alábbi megoszlásban:</w:t>
      </w:r>
    </w:p>
    <w:p w14:paraId="7B206F8C" w14:textId="77777777" w:rsidR="00ED2154" w:rsidRPr="009E0944" w:rsidRDefault="00ED2154" w:rsidP="00ED2154">
      <w:pPr>
        <w:jc w:val="both"/>
        <w:rPr>
          <w:i/>
        </w:rPr>
      </w:pPr>
    </w:p>
    <w:p w14:paraId="26644692" w14:textId="77777777" w:rsidR="00ED2154" w:rsidRPr="009E0944" w:rsidRDefault="00ED2154" w:rsidP="00ED2154">
      <w:pPr>
        <w:pStyle w:val="Listaszerbekezds"/>
        <w:numPr>
          <w:ilvl w:val="0"/>
          <w:numId w:val="9"/>
        </w:numPr>
        <w:suppressAutoHyphens w:val="0"/>
        <w:jc w:val="both"/>
      </w:pPr>
      <w:r w:rsidRPr="009E0944">
        <w:t>1 fő élelmezésvezető,</w:t>
      </w:r>
    </w:p>
    <w:p w14:paraId="6FF41A7D" w14:textId="77777777" w:rsidR="00ED2154" w:rsidRPr="009E0944" w:rsidRDefault="00ED2154" w:rsidP="00ED2154">
      <w:pPr>
        <w:pStyle w:val="Listaszerbekezds"/>
        <w:numPr>
          <w:ilvl w:val="0"/>
          <w:numId w:val="9"/>
        </w:numPr>
        <w:suppressAutoHyphens w:val="0"/>
        <w:jc w:val="both"/>
      </w:pPr>
      <w:r w:rsidRPr="009E0944">
        <w:t xml:space="preserve">2 fő szakács, </w:t>
      </w:r>
    </w:p>
    <w:p w14:paraId="02A92A3F" w14:textId="77777777" w:rsidR="00ED2154" w:rsidRPr="009E0944" w:rsidRDefault="00ED2154" w:rsidP="00ED2154">
      <w:pPr>
        <w:pStyle w:val="Listaszerbekezds"/>
        <w:numPr>
          <w:ilvl w:val="0"/>
          <w:numId w:val="9"/>
        </w:numPr>
        <w:suppressAutoHyphens w:val="0"/>
        <w:jc w:val="both"/>
      </w:pPr>
      <w:r w:rsidRPr="009E0944">
        <w:t>2 fő kézilány.</w:t>
      </w:r>
    </w:p>
    <w:p w14:paraId="2EC657AE" w14:textId="77777777" w:rsidR="00ED2154" w:rsidRPr="009E0944" w:rsidRDefault="00ED2154" w:rsidP="00ED2154">
      <w:pPr>
        <w:jc w:val="both"/>
      </w:pPr>
    </w:p>
    <w:p w14:paraId="0A1E68D0" w14:textId="77777777" w:rsidR="00ED2154" w:rsidRPr="009E0944" w:rsidRDefault="00ED2154" w:rsidP="00ED2154">
      <w:pPr>
        <w:jc w:val="both"/>
      </w:pPr>
      <w:r w:rsidRPr="009E0944">
        <w:t>A 2023-as év nagy változást hozott a bölcsődében az új tagintézmény nyitása miatt, mert ott csak tálalókonyha működik, így az étel kiszállítását meg kellett oldani. Ebben nagy segítségünkre van a Hajdúszoboszlói Gazdasági Szolgáltató Központ, szerződés alapján ők végzik ezt számunkra.</w:t>
      </w:r>
    </w:p>
    <w:p w14:paraId="4BA79953" w14:textId="77777777" w:rsidR="00ED2154" w:rsidRPr="009E0944" w:rsidRDefault="00ED2154" w:rsidP="00ED2154">
      <w:pPr>
        <w:jc w:val="both"/>
      </w:pPr>
      <w:r w:rsidRPr="009E0944">
        <w:t>Az új bölcsődében a bölcsődei dajkák végzik a konyhai feladatokat is, átveszik az érkezett ennivalót, tálalnak, mosogatnak. Ez egy teljesen új munkaterület számukra, melyet nagyon komolyan vesznek.</w:t>
      </w:r>
    </w:p>
    <w:p w14:paraId="77B1F3F8" w14:textId="77777777" w:rsidR="00ED2154" w:rsidRPr="009E0944" w:rsidRDefault="00ED2154" w:rsidP="00ED2154">
      <w:pPr>
        <w:jc w:val="both"/>
      </w:pPr>
      <w:r w:rsidRPr="009E0944">
        <w:t>A megnövekedett létszám miatt szükség volt még egy szakács alkalmazására, így az egyik kézilány státuszunkat szakács státuszra módosítottuk.</w:t>
      </w:r>
    </w:p>
    <w:p w14:paraId="00E963BD" w14:textId="77777777" w:rsidR="00ED2154" w:rsidRPr="009E0944" w:rsidRDefault="00ED2154" w:rsidP="00ED2154">
      <w:pPr>
        <w:jc w:val="both"/>
      </w:pPr>
    </w:p>
    <w:p w14:paraId="14A3F9D8" w14:textId="77777777" w:rsidR="00ED2154" w:rsidRPr="009E0944" w:rsidRDefault="00ED2154" w:rsidP="00ED2154">
      <w:pPr>
        <w:pStyle w:val="Szvegtrzs"/>
        <w:spacing w:after="0"/>
        <w:jc w:val="both"/>
      </w:pPr>
      <w:r w:rsidRPr="009E0944">
        <w:t>A főzőkonyhán az egyik szakácsnő tartós távolléte (saját gyermek nevelése) miatt szerződéssel foglalkoztatunk helyettesítő szakácsot.</w:t>
      </w:r>
    </w:p>
    <w:p w14:paraId="71B47F13" w14:textId="77777777" w:rsidR="00ED2154" w:rsidRPr="009E0944" w:rsidRDefault="00ED2154" w:rsidP="00ED2154">
      <w:pPr>
        <w:pStyle w:val="Szvegtrzs"/>
        <w:spacing w:after="0"/>
        <w:jc w:val="both"/>
      </w:pPr>
      <w:r w:rsidRPr="009E0944">
        <w:t>Az elmúlt években a szakács pozícióban többször történt személyi változás, ami befolyásolta a konyha működését.</w:t>
      </w:r>
    </w:p>
    <w:p w14:paraId="347BFCAB" w14:textId="77777777" w:rsidR="00ED2154" w:rsidRPr="009E0944" w:rsidRDefault="00ED2154" w:rsidP="00ED2154">
      <w:pPr>
        <w:pStyle w:val="Szvegtrzs"/>
        <w:spacing w:after="0"/>
        <w:jc w:val="both"/>
      </w:pPr>
    </w:p>
    <w:p w14:paraId="1398F8A0" w14:textId="77777777" w:rsidR="00ED2154" w:rsidRPr="009E0944" w:rsidRDefault="00ED2154" w:rsidP="00ED2154">
      <w:pPr>
        <w:jc w:val="both"/>
      </w:pPr>
      <w:r w:rsidRPr="009E0944">
        <w:t>Ezen felül megbízási szerződéssel 1 fő dietetikus segíti a munkát. Ő az, aki az étlap alapján elkészíti a kibővített étlapot, melyen szerepel a kalória-bevitel, a só, cukor mennyisége, és az allergén összetevők.</w:t>
      </w:r>
    </w:p>
    <w:p w14:paraId="6E86D70E" w14:textId="77777777" w:rsidR="00ED2154" w:rsidRPr="009E0944" w:rsidRDefault="00ED2154" w:rsidP="00ED2154">
      <w:pPr>
        <w:jc w:val="both"/>
      </w:pPr>
      <w:r w:rsidRPr="009E0944">
        <w:t>Ezen felül a normál étlap alapján elkészíti a diétás étlapot is.</w:t>
      </w:r>
    </w:p>
    <w:p w14:paraId="45F5387C" w14:textId="77777777" w:rsidR="00ED2154" w:rsidRPr="009E0944" w:rsidRDefault="00ED2154" w:rsidP="00ED2154">
      <w:pPr>
        <w:pStyle w:val="Szvegtrzs"/>
        <w:spacing w:after="0"/>
        <w:jc w:val="both"/>
      </w:pPr>
    </w:p>
    <w:p w14:paraId="6B84C563" w14:textId="77777777" w:rsidR="00ED2154" w:rsidRPr="009E0944" w:rsidRDefault="00ED2154" w:rsidP="00ED2154">
      <w:pPr>
        <w:pStyle w:val="Szvegtrzs"/>
        <w:spacing w:after="0"/>
        <w:jc w:val="both"/>
      </w:pPr>
      <w:r w:rsidRPr="009E0944">
        <w:t xml:space="preserve">A konyhai dolgozók szervezett higiéniai oktatása ez évben is megtörtént. </w:t>
      </w:r>
    </w:p>
    <w:p w14:paraId="5F9546B9" w14:textId="77777777" w:rsidR="00ED2154" w:rsidRPr="009E0944" w:rsidRDefault="00ED2154" w:rsidP="00ED2154">
      <w:pPr>
        <w:pStyle w:val="Szvegtrzs"/>
        <w:spacing w:after="0"/>
        <w:jc w:val="both"/>
      </w:pPr>
    </w:p>
    <w:p w14:paraId="7CC70670" w14:textId="77777777" w:rsidR="00ED2154" w:rsidRPr="009E0944" w:rsidRDefault="00ED2154" w:rsidP="00ED2154">
      <w:pPr>
        <w:pStyle w:val="Szvegtrzs"/>
        <w:numPr>
          <w:ilvl w:val="0"/>
          <w:numId w:val="20"/>
        </w:numPr>
        <w:suppressAutoHyphens w:val="0"/>
        <w:spacing w:after="0"/>
        <w:jc w:val="both"/>
        <w:rPr>
          <w:b/>
          <w:bCs/>
        </w:rPr>
      </w:pPr>
      <w:r w:rsidRPr="009E0944">
        <w:rPr>
          <w:b/>
          <w:bCs/>
        </w:rPr>
        <w:t>Tárgyi feltételek</w:t>
      </w:r>
    </w:p>
    <w:p w14:paraId="7A4EF1B7" w14:textId="77777777" w:rsidR="00ED2154" w:rsidRPr="009E0944" w:rsidRDefault="00ED2154" w:rsidP="00ED2154">
      <w:pPr>
        <w:pStyle w:val="Szvegtrzs"/>
        <w:spacing w:after="0"/>
        <w:jc w:val="both"/>
      </w:pPr>
    </w:p>
    <w:p w14:paraId="1941EF41" w14:textId="1723A31D" w:rsidR="00ED2154" w:rsidRPr="009E0944" w:rsidRDefault="00ED2154" w:rsidP="00F9069C">
      <w:pPr>
        <w:pStyle w:val="Szvegtrzs"/>
        <w:spacing w:after="0"/>
        <w:jc w:val="both"/>
      </w:pPr>
      <w:r w:rsidRPr="009E0944">
        <w:t>A konyha tárgyi feltételei megfelelőek a 2022-es évben történt felújításnak köszönhetően.</w:t>
      </w:r>
    </w:p>
    <w:p w14:paraId="118443B8" w14:textId="77777777" w:rsidR="00ED2154" w:rsidRPr="009E0944" w:rsidRDefault="00ED2154" w:rsidP="00ED2154">
      <w:pPr>
        <w:pStyle w:val="Szvegtrzs"/>
        <w:numPr>
          <w:ilvl w:val="0"/>
          <w:numId w:val="20"/>
        </w:numPr>
        <w:suppressAutoHyphens w:val="0"/>
        <w:spacing w:after="0"/>
        <w:jc w:val="both"/>
        <w:rPr>
          <w:b/>
          <w:bCs/>
        </w:rPr>
      </w:pPr>
      <w:r w:rsidRPr="009E0944">
        <w:rPr>
          <w:b/>
          <w:bCs/>
        </w:rPr>
        <w:t>Az étkezésért fizetendő térítés díj és a jogszabályok által biztosított kedvezmények</w:t>
      </w:r>
    </w:p>
    <w:p w14:paraId="1A2698AD" w14:textId="77777777" w:rsidR="00ED2154" w:rsidRPr="009E0944" w:rsidRDefault="00ED2154" w:rsidP="00ED2154">
      <w:pPr>
        <w:pStyle w:val="Szvegtrzs"/>
        <w:spacing w:after="0"/>
        <w:ind w:left="720"/>
        <w:jc w:val="both"/>
        <w:rPr>
          <w:b/>
          <w:bCs/>
        </w:rPr>
      </w:pPr>
    </w:p>
    <w:p w14:paraId="55BBEC7A" w14:textId="77777777" w:rsidR="00ED2154" w:rsidRPr="009E0944" w:rsidRDefault="00ED2154" w:rsidP="00ED2154">
      <w:pPr>
        <w:jc w:val="both"/>
      </w:pPr>
      <w:r w:rsidRPr="009E0944">
        <w:lastRenderedPageBreak/>
        <w:t>A felvett gyermekek nagy része ingyenesen étkezik. A Gyed Extra mellett többen még fizetnek, majd a gyed lejárta után jogosultak lesznek az ingyenes étkezésre. Ez év közben a jövedelmi és egyéb, támogatásra való jogosultság függvényében is változhat.</w:t>
      </w:r>
    </w:p>
    <w:p w14:paraId="256BF70A" w14:textId="77777777" w:rsidR="00ED2154" w:rsidRPr="009E0944" w:rsidRDefault="00ED2154" w:rsidP="00ED2154">
      <w:pPr>
        <w:jc w:val="both"/>
      </w:pPr>
      <w:r w:rsidRPr="009E0944">
        <w:t>A jövedelmi viszonyok mellett jogosultsági tényező lehet a rendszeres gyermekvédelmi kedvezmény, a 3, vagy több gyermek, tartósan beteg gyermek vagy gyermek testvére, nevelésbe vétel.</w:t>
      </w:r>
    </w:p>
    <w:p w14:paraId="39F0F1A2" w14:textId="77777777" w:rsidR="00ED2154" w:rsidRPr="009E0944" w:rsidRDefault="00ED2154" w:rsidP="00ED2154">
      <w:pPr>
        <w:jc w:val="both"/>
      </w:pPr>
      <w:r w:rsidRPr="009E0944">
        <w:t xml:space="preserve">2023-ban átlagosan 14 fő fizetett az étkezésért. </w:t>
      </w:r>
    </w:p>
    <w:p w14:paraId="259B9DB9" w14:textId="77777777" w:rsidR="00ED2154" w:rsidRPr="009E0944" w:rsidRDefault="00ED2154" w:rsidP="00ED2154">
      <w:pPr>
        <w:jc w:val="both"/>
      </w:pPr>
    </w:p>
    <w:p w14:paraId="5DFE7BAD" w14:textId="108B721B" w:rsidR="00ED2154" w:rsidRPr="009E0944" w:rsidRDefault="00D0492B" w:rsidP="00ED2154">
      <w:pPr>
        <w:jc w:val="both"/>
      </w:pPr>
      <w:r w:rsidRPr="009E0944">
        <w:t>2023. m</w:t>
      </w:r>
      <w:r w:rsidR="00ED2154" w:rsidRPr="009E0944">
        <w:t>ájus 31-ei állapot:</w:t>
      </w:r>
    </w:p>
    <w:p w14:paraId="06DB81E7" w14:textId="77777777" w:rsidR="00ED2154" w:rsidRPr="009E0944" w:rsidRDefault="00ED2154" w:rsidP="00ED2154">
      <w:pPr>
        <w:jc w:val="both"/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143"/>
        <w:gridCol w:w="1137"/>
        <w:gridCol w:w="1147"/>
        <w:gridCol w:w="1269"/>
        <w:gridCol w:w="1204"/>
        <w:gridCol w:w="1240"/>
        <w:gridCol w:w="1150"/>
      </w:tblGrid>
      <w:tr w:rsidR="009E0944" w:rsidRPr="009E0944" w14:paraId="6986DF9B" w14:textId="77777777" w:rsidTr="00E77FB0">
        <w:trPr>
          <w:jc w:val="center"/>
        </w:trPr>
        <w:tc>
          <w:tcPr>
            <w:tcW w:w="1143" w:type="dxa"/>
            <w:vMerge w:val="restart"/>
          </w:tcPr>
          <w:p w14:paraId="2E133D88" w14:textId="77777777" w:rsidR="00ED2154" w:rsidRPr="009E0944" w:rsidRDefault="00ED2154" w:rsidP="00E77FB0">
            <w:pPr>
              <w:jc w:val="both"/>
            </w:pPr>
          </w:p>
          <w:p w14:paraId="332C503E" w14:textId="77777777" w:rsidR="00ED2154" w:rsidRPr="009E0944" w:rsidRDefault="00ED2154" w:rsidP="00E77FB0">
            <w:pPr>
              <w:jc w:val="both"/>
            </w:pPr>
            <w:r w:rsidRPr="009E0944">
              <w:t>Fizetős</w:t>
            </w:r>
          </w:p>
        </w:tc>
        <w:tc>
          <w:tcPr>
            <w:tcW w:w="5876" w:type="dxa"/>
            <w:gridSpan w:val="5"/>
          </w:tcPr>
          <w:p w14:paraId="460F1917" w14:textId="77777777" w:rsidR="00ED2154" w:rsidRPr="009E0944" w:rsidRDefault="00ED2154" w:rsidP="00E77FB0">
            <w:pPr>
              <w:jc w:val="center"/>
            </w:pPr>
            <w:r w:rsidRPr="009E0944">
              <w:t>ingyenesen étkezők</w:t>
            </w:r>
          </w:p>
        </w:tc>
        <w:tc>
          <w:tcPr>
            <w:tcW w:w="1150" w:type="dxa"/>
            <w:vMerge w:val="restart"/>
          </w:tcPr>
          <w:p w14:paraId="4C425488" w14:textId="77777777" w:rsidR="00ED2154" w:rsidRPr="009E0944" w:rsidRDefault="00ED2154" w:rsidP="00E77FB0">
            <w:pPr>
              <w:jc w:val="center"/>
            </w:pPr>
          </w:p>
          <w:p w14:paraId="27B1C2B2" w14:textId="77777777" w:rsidR="00ED2154" w:rsidRPr="009E0944" w:rsidRDefault="00ED2154" w:rsidP="00E77FB0">
            <w:pPr>
              <w:jc w:val="center"/>
            </w:pPr>
            <w:r w:rsidRPr="009E0944">
              <w:t>összesen</w:t>
            </w:r>
          </w:p>
        </w:tc>
      </w:tr>
      <w:tr w:rsidR="009E0944" w:rsidRPr="009E0944" w14:paraId="49B66D9F" w14:textId="77777777" w:rsidTr="00E77FB0">
        <w:trPr>
          <w:jc w:val="center"/>
        </w:trPr>
        <w:tc>
          <w:tcPr>
            <w:tcW w:w="1143" w:type="dxa"/>
            <w:vMerge/>
          </w:tcPr>
          <w:p w14:paraId="763D3F4E" w14:textId="77777777" w:rsidR="00ED2154" w:rsidRPr="009E0944" w:rsidRDefault="00ED2154" w:rsidP="00E77FB0">
            <w:pPr>
              <w:jc w:val="both"/>
            </w:pPr>
          </w:p>
        </w:tc>
        <w:tc>
          <w:tcPr>
            <w:tcW w:w="1137" w:type="dxa"/>
          </w:tcPr>
          <w:p w14:paraId="26B29929" w14:textId="77777777" w:rsidR="00ED2154" w:rsidRPr="009E0944" w:rsidRDefault="00ED2154" w:rsidP="00E77FB0">
            <w:pPr>
              <w:jc w:val="center"/>
            </w:pPr>
            <w:r w:rsidRPr="009E0944">
              <w:t>rgyvk</w:t>
            </w:r>
          </w:p>
        </w:tc>
        <w:tc>
          <w:tcPr>
            <w:tcW w:w="1147" w:type="dxa"/>
          </w:tcPr>
          <w:p w14:paraId="2CAA7D42" w14:textId="77777777" w:rsidR="00ED2154" w:rsidRPr="009E0944" w:rsidRDefault="00ED2154" w:rsidP="00E77FB0">
            <w:pPr>
              <w:jc w:val="center"/>
            </w:pPr>
            <w:r w:rsidRPr="009E0944">
              <w:t>tartósan beteg</w:t>
            </w:r>
          </w:p>
        </w:tc>
        <w:tc>
          <w:tcPr>
            <w:tcW w:w="1148" w:type="dxa"/>
          </w:tcPr>
          <w:p w14:paraId="23940BC5" w14:textId="77777777" w:rsidR="00ED2154" w:rsidRPr="009E0944" w:rsidRDefault="00ED2154" w:rsidP="00E77FB0">
            <w:pPr>
              <w:jc w:val="center"/>
            </w:pPr>
            <w:r w:rsidRPr="009E0944">
              <w:t>tartósan beteg gyermek egészséges testvére</w:t>
            </w:r>
          </w:p>
        </w:tc>
        <w:tc>
          <w:tcPr>
            <w:tcW w:w="1204" w:type="dxa"/>
          </w:tcPr>
          <w:p w14:paraId="0194404A" w14:textId="77777777" w:rsidR="00ED2154" w:rsidRPr="009E0944" w:rsidRDefault="00ED2154" w:rsidP="00E77FB0">
            <w:pPr>
              <w:jc w:val="center"/>
            </w:pPr>
            <w:r w:rsidRPr="009E0944">
              <w:t>3 vagy több gyermek</w:t>
            </w:r>
          </w:p>
        </w:tc>
        <w:tc>
          <w:tcPr>
            <w:tcW w:w="1240" w:type="dxa"/>
          </w:tcPr>
          <w:p w14:paraId="2F730172" w14:textId="77777777" w:rsidR="00ED2154" w:rsidRPr="009E0944" w:rsidRDefault="00ED2154" w:rsidP="00E77FB0">
            <w:pPr>
              <w:jc w:val="center"/>
            </w:pPr>
            <w:r w:rsidRPr="009E0944">
              <w:t>jövedelem alapján</w:t>
            </w:r>
          </w:p>
        </w:tc>
        <w:tc>
          <w:tcPr>
            <w:tcW w:w="1150" w:type="dxa"/>
            <w:vMerge/>
          </w:tcPr>
          <w:p w14:paraId="6A0B2C7C" w14:textId="77777777" w:rsidR="00ED2154" w:rsidRPr="009E0944" w:rsidRDefault="00ED2154" w:rsidP="00E77FB0">
            <w:pPr>
              <w:jc w:val="center"/>
            </w:pPr>
          </w:p>
        </w:tc>
      </w:tr>
      <w:tr w:rsidR="009E0944" w:rsidRPr="009E0944" w14:paraId="24421F25" w14:textId="77777777" w:rsidTr="00E77FB0">
        <w:trPr>
          <w:jc w:val="center"/>
        </w:trPr>
        <w:tc>
          <w:tcPr>
            <w:tcW w:w="1143" w:type="dxa"/>
          </w:tcPr>
          <w:p w14:paraId="76984360" w14:textId="77777777" w:rsidR="00ED2154" w:rsidRPr="009E0944" w:rsidRDefault="00ED2154" w:rsidP="00E77FB0">
            <w:pPr>
              <w:jc w:val="center"/>
            </w:pPr>
            <w:r w:rsidRPr="009E0944">
              <w:t>16 fő</w:t>
            </w:r>
          </w:p>
        </w:tc>
        <w:tc>
          <w:tcPr>
            <w:tcW w:w="1137" w:type="dxa"/>
          </w:tcPr>
          <w:p w14:paraId="4A5DB92E" w14:textId="77777777" w:rsidR="00ED2154" w:rsidRPr="009E0944" w:rsidRDefault="00ED2154" w:rsidP="00E77FB0">
            <w:pPr>
              <w:jc w:val="center"/>
            </w:pPr>
            <w:r w:rsidRPr="009E0944">
              <w:t>0 fő</w:t>
            </w:r>
          </w:p>
        </w:tc>
        <w:tc>
          <w:tcPr>
            <w:tcW w:w="1147" w:type="dxa"/>
          </w:tcPr>
          <w:p w14:paraId="0895E491" w14:textId="77777777" w:rsidR="00ED2154" w:rsidRPr="009E0944" w:rsidRDefault="00ED2154" w:rsidP="00E77FB0">
            <w:pPr>
              <w:jc w:val="center"/>
            </w:pPr>
            <w:r w:rsidRPr="009E0944">
              <w:t>0 fő</w:t>
            </w:r>
          </w:p>
        </w:tc>
        <w:tc>
          <w:tcPr>
            <w:tcW w:w="1148" w:type="dxa"/>
          </w:tcPr>
          <w:p w14:paraId="796E53C2" w14:textId="77777777" w:rsidR="00ED2154" w:rsidRPr="009E0944" w:rsidRDefault="00ED2154" w:rsidP="00E77FB0">
            <w:pPr>
              <w:jc w:val="center"/>
            </w:pPr>
            <w:r w:rsidRPr="009E0944">
              <w:t>2 fő</w:t>
            </w:r>
          </w:p>
        </w:tc>
        <w:tc>
          <w:tcPr>
            <w:tcW w:w="1204" w:type="dxa"/>
          </w:tcPr>
          <w:p w14:paraId="18902573" w14:textId="77777777" w:rsidR="00ED2154" w:rsidRPr="009E0944" w:rsidRDefault="00ED2154" w:rsidP="00E77FB0">
            <w:pPr>
              <w:jc w:val="center"/>
            </w:pPr>
            <w:r w:rsidRPr="009E0944">
              <w:t>19 fő</w:t>
            </w:r>
          </w:p>
        </w:tc>
        <w:tc>
          <w:tcPr>
            <w:tcW w:w="1240" w:type="dxa"/>
          </w:tcPr>
          <w:p w14:paraId="6CF97CE0" w14:textId="77777777" w:rsidR="00ED2154" w:rsidRPr="009E0944" w:rsidRDefault="00ED2154" w:rsidP="00E77FB0">
            <w:pPr>
              <w:jc w:val="center"/>
            </w:pPr>
            <w:r w:rsidRPr="009E0944">
              <w:t>52 fő</w:t>
            </w:r>
          </w:p>
        </w:tc>
        <w:tc>
          <w:tcPr>
            <w:tcW w:w="1150" w:type="dxa"/>
          </w:tcPr>
          <w:p w14:paraId="3A387DE2" w14:textId="77777777" w:rsidR="00ED2154" w:rsidRPr="009E0944" w:rsidRDefault="00ED2154" w:rsidP="00E77FB0">
            <w:pPr>
              <w:jc w:val="center"/>
            </w:pPr>
            <w:r w:rsidRPr="009E0944">
              <w:t>89 fő</w:t>
            </w:r>
          </w:p>
        </w:tc>
      </w:tr>
      <w:tr w:rsidR="009E0944" w:rsidRPr="009E0944" w14:paraId="651DF998" w14:textId="77777777" w:rsidTr="00E77FB0">
        <w:trPr>
          <w:jc w:val="center"/>
        </w:trPr>
        <w:tc>
          <w:tcPr>
            <w:tcW w:w="1143" w:type="dxa"/>
          </w:tcPr>
          <w:p w14:paraId="17B19254" w14:textId="77777777" w:rsidR="00ED2154" w:rsidRPr="009E0944" w:rsidRDefault="00ED2154" w:rsidP="00E77FB0">
            <w:pPr>
              <w:jc w:val="both"/>
              <w:rPr>
                <w:b/>
              </w:rPr>
            </w:pPr>
            <w:r w:rsidRPr="009E0944">
              <w:rPr>
                <w:b/>
              </w:rPr>
              <w:t>ö: 16 fő</w:t>
            </w:r>
          </w:p>
        </w:tc>
        <w:tc>
          <w:tcPr>
            <w:tcW w:w="5876" w:type="dxa"/>
            <w:gridSpan w:val="5"/>
          </w:tcPr>
          <w:p w14:paraId="124769B9" w14:textId="77777777" w:rsidR="00ED2154" w:rsidRPr="009E0944" w:rsidRDefault="00ED2154" w:rsidP="00E77FB0">
            <w:pPr>
              <w:jc w:val="center"/>
              <w:rPr>
                <w:b/>
              </w:rPr>
            </w:pPr>
            <w:r w:rsidRPr="009E0944">
              <w:rPr>
                <w:b/>
              </w:rPr>
              <w:t>ö: 73 fő</w:t>
            </w:r>
          </w:p>
        </w:tc>
        <w:tc>
          <w:tcPr>
            <w:tcW w:w="1150" w:type="dxa"/>
          </w:tcPr>
          <w:p w14:paraId="58AFA371" w14:textId="77777777" w:rsidR="00ED2154" w:rsidRPr="009E0944" w:rsidRDefault="00ED2154" w:rsidP="00E77FB0">
            <w:pPr>
              <w:jc w:val="center"/>
              <w:rPr>
                <w:b/>
              </w:rPr>
            </w:pPr>
            <w:r w:rsidRPr="009E0944">
              <w:rPr>
                <w:b/>
              </w:rPr>
              <w:t>89 fő</w:t>
            </w:r>
          </w:p>
        </w:tc>
      </w:tr>
    </w:tbl>
    <w:p w14:paraId="104F0C14" w14:textId="77777777" w:rsidR="00ED2154" w:rsidRPr="009E0944" w:rsidRDefault="00ED2154" w:rsidP="00ED2154">
      <w:pPr>
        <w:jc w:val="both"/>
      </w:pPr>
    </w:p>
    <w:p w14:paraId="438F0A05" w14:textId="77777777" w:rsidR="00ED2154" w:rsidRPr="009E0944" w:rsidRDefault="00ED2154" w:rsidP="00ED2154">
      <w:pPr>
        <w:jc w:val="both"/>
      </w:pPr>
      <w:r w:rsidRPr="009E0944">
        <w:t xml:space="preserve">Bölcsődénkben a speciális, valamely ételallergia miatti gyermekek diétás étkezését is megoldjuk saját konyhánkon, a gluténmentes kivételével. A konyhában elkülönített részen tároljuk az edényeket, és az étel elkészítése és tálalása is külön történik. A tavalyi évben 2 fő ételallergiás gyermeket láttunk el. </w:t>
      </w:r>
    </w:p>
    <w:p w14:paraId="618048D7" w14:textId="77777777" w:rsidR="00ED2154" w:rsidRPr="009E0944" w:rsidRDefault="00ED2154" w:rsidP="00ED2154">
      <w:pPr>
        <w:jc w:val="both"/>
      </w:pPr>
    </w:p>
    <w:p w14:paraId="117756F2" w14:textId="77777777" w:rsidR="00ED2154" w:rsidRPr="009E0944" w:rsidRDefault="00ED2154" w:rsidP="00ED2154">
      <w:pPr>
        <w:jc w:val="both"/>
      </w:pPr>
      <w:r w:rsidRPr="009E0944">
        <w:t>A 2023-as normatíva adatokat nehéz volt előre tervezni, de az alapozó felmérésben megadott 62 helyett 64 lett a teljesített mutató.</w:t>
      </w:r>
    </w:p>
    <w:p w14:paraId="5B201F87" w14:textId="77777777" w:rsidR="00B67FAA" w:rsidRPr="00B54868" w:rsidRDefault="00B67FAA" w:rsidP="00B67FAA">
      <w:pPr>
        <w:jc w:val="both"/>
        <w:rPr>
          <w:color w:val="000000" w:themeColor="text1"/>
        </w:rPr>
      </w:pPr>
    </w:p>
    <w:p w14:paraId="297AF2F4" w14:textId="704012C1" w:rsidR="00B67FAA" w:rsidRPr="00F9069C" w:rsidRDefault="00B67FAA" w:rsidP="00F9069C">
      <w:pPr>
        <w:spacing w:line="276" w:lineRule="auto"/>
        <w:jc w:val="both"/>
        <w:rPr>
          <w:rFonts w:cstheme="minorHAnsi"/>
          <w:b/>
          <w:i/>
          <w:color w:val="000000" w:themeColor="text1"/>
          <w:sz w:val="26"/>
          <w:szCs w:val="26"/>
        </w:rPr>
      </w:pPr>
      <w:r w:rsidRPr="00B54868">
        <w:rPr>
          <w:rFonts w:cstheme="minorHAnsi"/>
          <w:b/>
          <w:i/>
          <w:color w:val="000000" w:themeColor="text1"/>
          <w:sz w:val="26"/>
          <w:szCs w:val="26"/>
        </w:rPr>
        <w:t>Hajdúszoboszlói Gazdasági Szolgáltató Intézmény</w:t>
      </w:r>
    </w:p>
    <w:p w14:paraId="6CC75201" w14:textId="57DE88E0" w:rsidR="00B67FAA" w:rsidRPr="00B54868" w:rsidRDefault="00B67FAA" w:rsidP="00B67FAA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 w:rsidRPr="00B54868">
        <w:rPr>
          <w:rFonts w:eastAsia="Calibri"/>
          <w:color w:val="000000" w:themeColor="text1"/>
          <w:lang w:eastAsia="en-US"/>
        </w:rPr>
        <w:t>Az intézmény közétkeztetési és szociális étkeztetési feladatokat 5 saját főzőkonyhával és vásárolt élelmezés útján látta el</w:t>
      </w:r>
      <w:r w:rsidR="000708D8">
        <w:rPr>
          <w:rFonts w:eastAsia="Calibri"/>
          <w:color w:val="000000" w:themeColor="text1"/>
          <w:lang w:eastAsia="en-US"/>
        </w:rPr>
        <w:t>.</w:t>
      </w:r>
    </w:p>
    <w:p w14:paraId="35A1E8A0" w14:textId="6F17B1D6" w:rsidR="00B67FAA" w:rsidRPr="006F7EB5" w:rsidRDefault="00B67FAA" w:rsidP="00B67FAA">
      <w:pPr>
        <w:suppressAutoHyphens w:val="0"/>
        <w:spacing w:after="200"/>
        <w:jc w:val="both"/>
        <w:rPr>
          <w:rFonts w:eastAsia="Calibri"/>
          <w:lang w:eastAsia="en-US"/>
        </w:rPr>
      </w:pPr>
      <w:r w:rsidRPr="00B54868">
        <w:rPr>
          <w:rFonts w:eastAsia="Calibri"/>
          <w:color w:val="000000" w:themeColor="text1"/>
          <w:lang w:eastAsia="en-US"/>
        </w:rPr>
        <w:t>Naponta háromszori étkezést biztosítunk az azt igénylő általános iskolai tanulóknak és óvodásoknak, a középiskolai korosztálynak déli meleg főétkezést, valamint a város kollégistáinak napi ellátását.</w:t>
      </w:r>
      <w:r w:rsidRPr="00B54868">
        <w:rPr>
          <w:color w:val="000000" w:themeColor="text1"/>
        </w:rPr>
        <w:t xml:space="preserve"> </w:t>
      </w:r>
      <w:r w:rsidRPr="00B54868">
        <w:rPr>
          <w:rFonts w:eastAsia="Calibri"/>
          <w:color w:val="000000" w:themeColor="text1"/>
          <w:lang w:eastAsia="en-US"/>
        </w:rPr>
        <w:t>A konyhák szabad kapacitását kihasználva lehetőség van munkahelyi étkezés biztosítására és elhordással önkormányzati dolgozók és vendég étkezők kiszolgálására</w:t>
      </w:r>
      <w:r w:rsidRPr="006F7EB5">
        <w:rPr>
          <w:rFonts w:eastAsia="Calibri"/>
          <w:color w:val="000000" w:themeColor="text1"/>
          <w:lang w:eastAsia="en-US"/>
        </w:rPr>
        <w:t>.</w:t>
      </w:r>
      <w:r w:rsidR="00D0492B" w:rsidRPr="006F7EB5">
        <w:rPr>
          <w:rFonts w:eastAsia="Calibri"/>
          <w:color w:val="000000" w:themeColor="text1"/>
          <w:lang w:eastAsia="en-US"/>
        </w:rPr>
        <w:t xml:space="preserve"> </w:t>
      </w:r>
      <w:r w:rsidR="00D0492B" w:rsidRPr="006F7EB5">
        <w:rPr>
          <w:rFonts w:eastAsia="Calibri"/>
          <w:lang w:eastAsia="en-US"/>
        </w:rPr>
        <w:t>Intézményünk</w:t>
      </w:r>
      <w:r w:rsidR="006F7EB5" w:rsidRPr="006F7EB5">
        <w:rPr>
          <w:rFonts w:eastAsia="Calibri"/>
          <w:lang w:eastAsia="en-US"/>
        </w:rPr>
        <w:t xml:space="preserve"> szerződés alapján</w:t>
      </w:r>
      <w:r w:rsidR="00D0492B" w:rsidRPr="006F7EB5">
        <w:rPr>
          <w:rFonts w:eastAsia="Calibri"/>
          <w:lang w:eastAsia="en-US"/>
        </w:rPr>
        <w:t xml:space="preserve"> biztosítja a </w:t>
      </w:r>
      <w:r w:rsidR="006F7EB5" w:rsidRPr="006F7EB5">
        <w:rPr>
          <w:rFonts w:eastAsia="Calibri"/>
          <w:lang w:eastAsia="en-US"/>
        </w:rPr>
        <w:t>Másholország</w:t>
      </w:r>
      <w:r w:rsidR="006F7EB5">
        <w:rPr>
          <w:rFonts w:eastAsia="Calibri"/>
          <w:lang w:eastAsia="en-US"/>
        </w:rPr>
        <w:t xml:space="preserve"> Közös Ügyünk a Gyermekünk Egyesület (magán bölcsőde), és a Hajdúszoboszlói Bóbita Óvoda (magán óvoda) gyermekeinek déli meleg főétkezését. </w:t>
      </w:r>
    </w:p>
    <w:p w14:paraId="1F660A22" w14:textId="1DBD283A" w:rsidR="00B67FAA" w:rsidRPr="00B54868" w:rsidRDefault="00B67FAA" w:rsidP="00B67FAA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 w:rsidRPr="00B54868">
        <w:rPr>
          <w:rFonts w:eastAsia="Calibri"/>
          <w:color w:val="000000" w:themeColor="text1"/>
          <w:lang w:eastAsia="en-US"/>
        </w:rPr>
        <w:t xml:space="preserve">Az étkezés igénybevétele </w:t>
      </w:r>
      <w:r w:rsidR="00290866">
        <w:rPr>
          <w:rFonts w:eastAsia="Calibri"/>
          <w:color w:val="000000" w:themeColor="text1"/>
          <w:lang w:eastAsia="en-US"/>
        </w:rPr>
        <w:t>az</w:t>
      </w:r>
      <w:r w:rsidRPr="00B54868">
        <w:rPr>
          <w:rFonts w:eastAsia="Calibri"/>
          <w:color w:val="000000" w:themeColor="text1"/>
          <w:lang w:eastAsia="en-US"/>
        </w:rPr>
        <w:t xml:space="preserve"> „Étkezési szolgáltatás igénylése” nyomtatvány leadásával kezdődik, a szülők ekkor nyilatkoznak a normatív kedvezmények igénybevételéről való jogosultságukról is. Az igénylőlap és nyilatkozatok szülőkhöz való eljuttatásában segítségünkre vannak az oktatási intézmények. Minden évben részt veszünk a leendő első osztályosok szülői értekezletén, ahol tájékoztatjuk a szülőket az étkezés igénybevételének lehetőségéről és feltételeiről. Az élelmezés vezetők napi kapcsolatban </w:t>
      </w:r>
      <w:r w:rsidR="006F7EB5">
        <w:rPr>
          <w:rFonts w:eastAsia="Calibri"/>
          <w:color w:val="000000" w:themeColor="text1"/>
          <w:lang w:eastAsia="en-US"/>
        </w:rPr>
        <w:t>állnak</w:t>
      </w:r>
      <w:r w:rsidRPr="00B54868">
        <w:rPr>
          <w:rFonts w:eastAsia="Calibri"/>
          <w:color w:val="000000" w:themeColor="text1"/>
          <w:lang w:eastAsia="en-US"/>
        </w:rPr>
        <w:t xml:space="preserve"> az oktatási intézményekkel.</w:t>
      </w:r>
    </w:p>
    <w:p w14:paraId="289F832F" w14:textId="77777777" w:rsidR="00B67FAA" w:rsidRPr="00B54868" w:rsidRDefault="00B67FAA" w:rsidP="00B67FAA">
      <w:pPr>
        <w:suppressAutoHyphens w:val="0"/>
        <w:spacing w:after="200"/>
        <w:jc w:val="both"/>
        <w:rPr>
          <w:rFonts w:eastAsia="Calibri"/>
          <w:color w:val="000000" w:themeColor="text1"/>
          <w:lang w:eastAsia="en-US"/>
        </w:rPr>
      </w:pPr>
      <w:r w:rsidRPr="00B54868">
        <w:rPr>
          <w:rFonts w:eastAsia="Calibri"/>
          <w:color w:val="000000" w:themeColor="text1"/>
          <w:lang w:eastAsia="en-US"/>
        </w:rPr>
        <w:t>Az ételek elfogyasztására az iskolák tekintetében a konyhákhoz tartozó ebédlőkben van lehetőség, 11</w:t>
      </w:r>
      <w:r w:rsidRPr="00B54868">
        <w:rPr>
          <w:rFonts w:eastAsia="Calibri"/>
          <w:color w:val="000000" w:themeColor="text1"/>
          <w:vertAlign w:val="superscript"/>
          <w:lang w:eastAsia="en-US"/>
        </w:rPr>
        <w:t>30</w:t>
      </w:r>
      <w:r w:rsidRPr="00B54868">
        <w:rPr>
          <w:rFonts w:eastAsia="Calibri"/>
          <w:color w:val="000000" w:themeColor="text1"/>
          <w:lang w:eastAsia="en-US"/>
        </w:rPr>
        <w:t>-tól 14</w:t>
      </w:r>
      <w:r w:rsidRPr="00B54868">
        <w:rPr>
          <w:rFonts w:eastAsia="Calibri"/>
          <w:color w:val="000000" w:themeColor="text1"/>
          <w:vertAlign w:val="superscript"/>
          <w:lang w:eastAsia="en-US"/>
        </w:rPr>
        <w:t>30</w:t>
      </w:r>
      <w:r w:rsidRPr="00B54868">
        <w:rPr>
          <w:rFonts w:eastAsia="Calibri"/>
          <w:color w:val="000000" w:themeColor="text1"/>
          <w:lang w:eastAsia="en-US"/>
        </w:rPr>
        <w:t xml:space="preserve">-óráig terjedő időszakban. Az óvodások ellátása a főzőkonyháról kiszállítással történik, a működési engedélyekben meghatározott előírások szerint. Minden </w:t>
      </w:r>
      <w:r w:rsidRPr="00B54868">
        <w:rPr>
          <w:rFonts w:eastAsia="Calibri"/>
          <w:color w:val="000000" w:themeColor="text1"/>
          <w:lang w:eastAsia="en-US"/>
        </w:rPr>
        <w:lastRenderedPageBreak/>
        <w:t>konyha rendelkezik Működési Engedéllyel és HACCP kézikönyvvel. A kézikönyv az előírások szerint felülvizsgálatra került, és megtörtént a dolgozók évenkénti kötelező oktatása és vizsgáztatása is.</w:t>
      </w:r>
    </w:p>
    <w:p w14:paraId="0A786AD5" w14:textId="79457DB2" w:rsidR="00B67FAA" w:rsidRPr="00B54868" w:rsidRDefault="00B67FAA" w:rsidP="00B67FAA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 w:rsidRPr="00B54868">
        <w:rPr>
          <w:rFonts w:eastAsia="Calibri"/>
          <w:color w:val="000000" w:themeColor="text1"/>
          <w:lang w:eastAsia="en-US"/>
        </w:rPr>
        <w:t xml:space="preserve">A minden konyhára kiterjedő Élelmezési Szabályzat felülvizsgálata megtörtént. </w:t>
      </w:r>
    </w:p>
    <w:p w14:paraId="48A72F2A" w14:textId="77777777" w:rsidR="00B67FAA" w:rsidRPr="00B54868" w:rsidRDefault="00B67FAA" w:rsidP="00B67FAA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 w:rsidRPr="00B54868">
        <w:rPr>
          <w:rFonts w:eastAsia="Calibri"/>
          <w:color w:val="000000" w:themeColor="text1"/>
          <w:lang w:eastAsia="en-US"/>
        </w:rPr>
        <w:t>A konyhákat a 37/2014. (IV.30.) EMMI rendelet a közétkeztetésre vonatkozó táplálkozás – egészségügyi előírásokról vonatkozó szabályok szerint üzemeltetjük.</w:t>
      </w:r>
    </w:p>
    <w:p w14:paraId="74E4D648" w14:textId="25A03E1C" w:rsidR="00B67FAA" w:rsidRPr="009E0944" w:rsidRDefault="00B67FAA" w:rsidP="00F9069C">
      <w:p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1A5791">
        <w:rPr>
          <w:rFonts w:eastAsia="Calibri"/>
          <w:color w:val="000000" w:themeColor="text1"/>
          <w:lang w:eastAsia="en-US"/>
        </w:rPr>
        <w:t xml:space="preserve">Az orvosi szakvéleménnyel igazolt speciális </w:t>
      </w:r>
      <w:r w:rsidR="005D3C9A" w:rsidRPr="001A5791">
        <w:rPr>
          <w:rFonts w:eastAsia="Calibri"/>
          <w:color w:val="000000" w:themeColor="text1"/>
          <w:lang w:eastAsia="en-US"/>
        </w:rPr>
        <w:t>ebéd</w:t>
      </w:r>
      <w:r w:rsidRPr="001A5791">
        <w:rPr>
          <w:rFonts w:eastAsia="Calibri"/>
          <w:color w:val="000000" w:themeColor="text1"/>
          <w:lang w:eastAsia="en-US"/>
        </w:rPr>
        <w:t xml:space="preserve"> igényeket</w:t>
      </w:r>
      <w:r w:rsidR="005D3C9A" w:rsidRPr="001A5791">
        <w:rPr>
          <w:rFonts w:eastAsia="Calibri"/>
          <w:color w:val="000000" w:themeColor="text1"/>
          <w:lang w:eastAsia="en-US"/>
        </w:rPr>
        <w:t xml:space="preserve"> </w:t>
      </w:r>
      <w:r w:rsidRPr="001A5791">
        <w:rPr>
          <w:rFonts w:eastAsia="Calibri"/>
          <w:color w:val="000000" w:themeColor="text1"/>
          <w:lang w:eastAsia="en-US"/>
        </w:rPr>
        <w:t xml:space="preserve">vásárolt élelmezés útján tudja biztosítani az Önkormányzat, jelenleg </w:t>
      </w:r>
      <w:r w:rsidR="009A2C2E" w:rsidRPr="001A5791">
        <w:rPr>
          <w:rFonts w:eastAsia="Calibri"/>
          <w:color w:val="000000" w:themeColor="text1"/>
          <w:lang w:eastAsia="en-US"/>
        </w:rPr>
        <w:t>6</w:t>
      </w:r>
      <w:r w:rsidRPr="001A5791">
        <w:rPr>
          <w:rFonts w:eastAsia="Calibri"/>
          <w:color w:val="000000" w:themeColor="text1"/>
          <w:lang w:eastAsia="en-US"/>
        </w:rPr>
        <w:t xml:space="preserve"> fő óvodáskorú és </w:t>
      </w:r>
      <w:r w:rsidR="009A2C2E" w:rsidRPr="001A5791">
        <w:rPr>
          <w:rFonts w:eastAsia="Calibri"/>
          <w:color w:val="000000" w:themeColor="text1"/>
          <w:lang w:eastAsia="en-US"/>
        </w:rPr>
        <w:t>3</w:t>
      </w:r>
      <w:r w:rsidRPr="001A5791">
        <w:rPr>
          <w:rFonts w:eastAsia="Calibri"/>
          <w:color w:val="000000" w:themeColor="text1"/>
          <w:lang w:eastAsia="en-US"/>
        </w:rPr>
        <w:t xml:space="preserve"> fő általános iskolás veszi igénybe ezt a lehetőséget. A speciális személyre szabott étel egyszer használatos névvel ellátott edényekben Debrecenből a Klinika konyhájáról saját gépjárművel kerül kiszállításra. A </w:t>
      </w:r>
      <w:r w:rsidRPr="009E0944">
        <w:rPr>
          <w:rFonts w:eastAsia="Calibri"/>
          <w:lang w:eastAsia="en-US"/>
        </w:rPr>
        <w:t>speciális ételek elkülönített tárolása és kitálalása megoldott.</w:t>
      </w:r>
    </w:p>
    <w:p w14:paraId="09FD77BA" w14:textId="0F7B7791" w:rsidR="00B67FAA" w:rsidRPr="009E0944" w:rsidRDefault="00B67FAA" w:rsidP="001A5791">
      <w:pPr>
        <w:suppressAutoHyphens w:val="0"/>
        <w:spacing w:after="200" w:line="276" w:lineRule="auto"/>
        <w:jc w:val="both"/>
        <w:rPr>
          <w:rFonts w:eastAsia="Calibri"/>
          <w:lang w:eastAsia="en-US"/>
        </w:rPr>
      </w:pPr>
      <w:r w:rsidRPr="009E0944">
        <w:rPr>
          <w:rFonts w:eastAsia="Calibri"/>
          <w:lang w:eastAsia="en-US"/>
        </w:rPr>
        <w:t>2020. év február hónapjától a jogszabálynak megfelelő feltételek kialakításával biztosítani tudjuk a speciális étkezést igénylők kisétkezését az Óvoda konyháról. A feladat ellátásához a jogszabályi követelményeket betartva</w:t>
      </w:r>
      <w:r w:rsidR="00ED2154" w:rsidRPr="009E0944">
        <w:rPr>
          <w:rFonts w:eastAsia="Calibri"/>
          <w:lang w:eastAsia="en-US"/>
        </w:rPr>
        <w:t xml:space="preserve"> diétás szakácsot és</w:t>
      </w:r>
      <w:r w:rsidRPr="009E0944">
        <w:rPr>
          <w:rFonts w:eastAsia="Calibri"/>
          <w:lang w:eastAsia="en-US"/>
        </w:rPr>
        <w:t xml:space="preserve"> szerződéssel dietetikust alkalmazunk. 202</w:t>
      </w:r>
      <w:r w:rsidR="00ED2154" w:rsidRPr="009E0944">
        <w:rPr>
          <w:rFonts w:eastAsia="Calibri"/>
          <w:lang w:eastAsia="en-US"/>
        </w:rPr>
        <w:t>3</w:t>
      </w:r>
      <w:r w:rsidRPr="009E0944">
        <w:rPr>
          <w:rFonts w:eastAsia="Calibri"/>
          <w:lang w:eastAsia="en-US"/>
        </w:rPr>
        <w:t xml:space="preserve">. évben a kisétkezéseket az iskolás korosztályból </w:t>
      </w:r>
      <w:r w:rsidR="009A2C2E" w:rsidRPr="009E0944">
        <w:rPr>
          <w:rFonts w:eastAsia="Calibri"/>
          <w:lang w:eastAsia="en-US"/>
        </w:rPr>
        <w:t>3</w:t>
      </w:r>
      <w:r w:rsidRPr="009E0944">
        <w:rPr>
          <w:rFonts w:eastAsia="Calibri"/>
          <w:lang w:eastAsia="en-US"/>
        </w:rPr>
        <w:t xml:space="preserve"> fő az óvodásból </w:t>
      </w:r>
      <w:r w:rsidR="009A2C2E" w:rsidRPr="009E0944">
        <w:rPr>
          <w:rFonts w:eastAsia="Calibri"/>
          <w:lang w:eastAsia="en-US"/>
        </w:rPr>
        <w:t xml:space="preserve">6 </w:t>
      </w:r>
      <w:r w:rsidRPr="009E0944">
        <w:rPr>
          <w:rFonts w:eastAsia="Calibri"/>
          <w:lang w:eastAsia="en-US"/>
        </w:rPr>
        <w:t xml:space="preserve">fő vette igénybe. </w:t>
      </w:r>
    </w:p>
    <w:p w14:paraId="716ADD39" w14:textId="4C063A0E" w:rsidR="00F9069C" w:rsidRPr="00875F3F" w:rsidRDefault="00F9069C" w:rsidP="00F9069C">
      <w:pPr>
        <w:suppressAutoHyphens w:val="0"/>
        <w:spacing w:line="276" w:lineRule="auto"/>
        <w:jc w:val="both"/>
        <w:rPr>
          <w:rFonts w:eastAsia="Calibri"/>
          <w:lang w:eastAsia="en-US"/>
        </w:rPr>
      </w:pPr>
      <w:r w:rsidRPr="00875F3F">
        <w:rPr>
          <w:rFonts w:eastAsia="Calibri"/>
          <w:lang w:eastAsia="en-US"/>
        </w:rPr>
        <w:t>Minőségi előrelépést jelentene a speciális étkezők ellátásában, ha lehetőség nyílna egy diétás konya kialakítására</w:t>
      </w:r>
      <w:r w:rsidR="006F7EB5" w:rsidRPr="00875F3F">
        <w:rPr>
          <w:rFonts w:eastAsia="Calibri"/>
          <w:lang w:eastAsia="en-US"/>
        </w:rPr>
        <w:t>.</w:t>
      </w:r>
      <w:r w:rsidRPr="00875F3F">
        <w:rPr>
          <w:rFonts w:eastAsia="Calibri"/>
          <w:lang w:eastAsia="en-US"/>
        </w:rPr>
        <w:t xml:space="preserve"> </w:t>
      </w:r>
    </w:p>
    <w:p w14:paraId="0B50A8AA" w14:textId="77777777" w:rsidR="00F9069C" w:rsidRPr="009E0944" w:rsidRDefault="00F9069C" w:rsidP="00F9069C">
      <w:pPr>
        <w:suppressAutoHyphens w:val="0"/>
        <w:spacing w:line="276" w:lineRule="auto"/>
        <w:jc w:val="both"/>
        <w:rPr>
          <w:rFonts w:eastAsia="Calibri"/>
          <w:lang w:eastAsia="en-US"/>
        </w:rPr>
      </w:pPr>
    </w:p>
    <w:p w14:paraId="6095A246" w14:textId="2C10A54A" w:rsidR="00B67FAA" w:rsidRPr="00B54868" w:rsidRDefault="00B67FAA" w:rsidP="00B67FAA">
      <w:pPr>
        <w:suppressAutoHyphens w:val="0"/>
        <w:spacing w:after="200" w:line="276" w:lineRule="auto"/>
        <w:jc w:val="both"/>
        <w:rPr>
          <w:rFonts w:eastAsia="Calibri"/>
          <w:b/>
          <w:bCs/>
          <w:color w:val="000000" w:themeColor="text1"/>
          <w:sz w:val="26"/>
          <w:szCs w:val="26"/>
          <w:lang w:eastAsia="en-US"/>
        </w:rPr>
      </w:pPr>
      <w:r w:rsidRPr="00B54868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>Étkeztetés alakulása 202</w:t>
      </w:r>
      <w:r w:rsidR="0062255A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>3</w:t>
      </w:r>
      <w:r w:rsidRPr="00B54868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>. évben</w:t>
      </w:r>
    </w:p>
    <w:p w14:paraId="159AD2D1" w14:textId="3C232A0A" w:rsidR="003F3AFC" w:rsidRPr="00B54868" w:rsidRDefault="00B67FAA" w:rsidP="00B67FAA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 w:rsidRPr="00B54868">
        <w:rPr>
          <w:rFonts w:eastAsia="Calibri"/>
          <w:color w:val="000000" w:themeColor="text1"/>
          <w:lang w:eastAsia="en-US"/>
        </w:rPr>
        <w:t>A HGSZI konyháin étkezést igénybe vevők 202</w:t>
      </w:r>
      <w:r w:rsidR="0062255A">
        <w:rPr>
          <w:rFonts w:eastAsia="Calibri"/>
          <w:color w:val="000000" w:themeColor="text1"/>
          <w:lang w:eastAsia="en-US"/>
        </w:rPr>
        <w:t>3</w:t>
      </w:r>
      <w:r w:rsidRPr="00B54868">
        <w:rPr>
          <w:rFonts w:eastAsia="Calibri"/>
          <w:color w:val="000000" w:themeColor="text1"/>
          <w:lang w:eastAsia="en-US"/>
        </w:rPr>
        <w:t>. évi megoszlását az alábbi grafikon mutatja.</w:t>
      </w:r>
    </w:p>
    <w:p w14:paraId="6DA93774" w14:textId="4EDE0EA9" w:rsidR="00845A57" w:rsidRPr="00B54868" w:rsidRDefault="003F3AFC" w:rsidP="00F9069C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>
        <w:rPr>
          <w:noProof/>
          <w:lang w:eastAsia="hu-HU"/>
        </w:rPr>
        <w:drawing>
          <wp:inline distT="0" distB="0" distL="0" distR="0" wp14:anchorId="32189D45" wp14:editId="155762AA">
            <wp:extent cx="4739054" cy="3033199"/>
            <wp:effectExtent l="0" t="0" r="4445" b="15240"/>
            <wp:docPr id="1012375205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7E6683DC-F6B0-436F-9FF9-EABFDDA962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A8D209F" w14:textId="77777777" w:rsidR="00C8744B" w:rsidRPr="00B54868" w:rsidRDefault="00C8744B" w:rsidP="00EE1B2B">
      <w:pPr>
        <w:suppressAutoHyphens w:val="0"/>
        <w:spacing w:after="200" w:line="276" w:lineRule="auto"/>
        <w:jc w:val="center"/>
        <w:rPr>
          <w:rFonts w:eastAsia="Calibri"/>
          <w:color w:val="000000" w:themeColor="text1"/>
          <w:sz w:val="2"/>
          <w:lang w:eastAsia="en-US"/>
        </w:rPr>
      </w:pPr>
    </w:p>
    <w:p w14:paraId="3F137C2C" w14:textId="47CC8A4D" w:rsidR="00047CD8" w:rsidRDefault="0035150B" w:rsidP="00EE1B2B">
      <w:pPr>
        <w:spacing w:line="276" w:lineRule="auto"/>
        <w:rPr>
          <w:bCs/>
          <w:iCs/>
          <w:color w:val="000000" w:themeColor="text1"/>
        </w:rPr>
      </w:pPr>
      <w:r w:rsidRPr="00B54868">
        <w:rPr>
          <w:bCs/>
          <w:iCs/>
          <w:color w:val="000000" w:themeColor="text1"/>
        </w:rPr>
        <w:t>A</w:t>
      </w:r>
      <w:r w:rsidR="001D04AA" w:rsidRPr="00B54868">
        <w:rPr>
          <w:bCs/>
          <w:iCs/>
          <w:color w:val="000000" w:themeColor="text1"/>
        </w:rPr>
        <w:t>z ábra</w:t>
      </w:r>
      <w:r w:rsidRPr="00B54868">
        <w:rPr>
          <w:bCs/>
          <w:iCs/>
          <w:color w:val="000000" w:themeColor="text1"/>
        </w:rPr>
        <w:t xml:space="preserve"> jól mutatja, hogy intézményünk étkeztetési feladatainak túlnyomó részé</w:t>
      </w:r>
      <w:r w:rsidR="00F90440" w:rsidRPr="00B54868">
        <w:rPr>
          <w:bCs/>
          <w:iCs/>
          <w:color w:val="000000" w:themeColor="text1"/>
        </w:rPr>
        <w:t>t</w:t>
      </w:r>
      <w:r w:rsidR="00EE1B2B" w:rsidRPr="00B54868">
        <w:rPr>
          <w:bCs/>
          <w:iCs/>
          <w:color w:val="000000" w:themeColor="text1"/>
        </w:rPr>
        <w:t xml:space="preserve">, </w:t>
      </w:r>
      <w:r w:rsidR="008D7883">
        <w:rPr>
          <w:bCs/>
          <w:iCs/>
          <w:color w:val="000000" w:themeColor="text1"/>
        </w:rPr>
        <w:t>88</w:t>
      </w:r>
      <w:r w:rsidR="00EE1B2B" w:rsidRPr="00B54868">
        <w:rPr>
          <w:bCs/>
          <w:iCs/>
          <w:color w:val="000000" w:themeColor="text1"/>
        </w:rPr>
        <w:t>%-át</w:t>
      </w:r>
      <w:r w:rsidRPr="00B54868">
        <w:rPr>
          <w:bCs/>
          <w:iCs/>
          <w:color w:val="000000" w:themeColor="text1"/>
        </w:rPr>
        <w:t xml:space="preserve"> </w:t>
      </w:r>
      <w:r w:rsidR="001D04AA" w:rsidRPr="00B54868">
        <w:rPr>
          <w:bCs/>
          <w:iCs/>
          <w:color w:val="000000" w:themeColor="text1"/>
        </w:rPr>
        <w:t xml:space="preserve">a </w:t>
      </w:r>
      <w:r w:rsidR="00EE1B2B" w:rsidRPr="00B54868">
        <w:rPr>
          <w:bCs/>
          <w:iCs/>
          <w:color w:val="000000" w:themeColor="text1"/>
        </w:rPr>
        <w:t>közétkeztetési feladatok ellátása</w:t>
      </w:r>
      <w:r w:rsidRPr="00B54868">
        <w:rPr>
          <w:bCs/>
          <w:iCs/>
          <w:color w:val="000000" w:themeColor="text1"/>
        </w:rPr>
        <w:t xml:space="preserve"> </w:t>
      </w:r>
      <w:r w:rsidR="00EE1B2B" w:rsidRPr="00B54868">
        <w:rPr>
          <w:bCs/>
          <w:iCs/>
          <w:color w:val="000000" w:themeColor="text1"/>
        </w:rPr>
        <w:t>és</w:t>
      </w:r>
      <w:r w:rsidRPr="00B54868">
        <w:rPr>
          <w:bCs/>
          <w:iCs/>
          <w:color w:val="000000" w:themeColor="text1"/>
        </w:rPr>
        <w:t xml:space="preserve"> a szociális étkeztetés </w:t>
      </w:r>
      <w:r w:rsidR="001D04AA" w:rsidRPr="00B54868">
        <w:rPr>
          <w:bCs/>
          <w:iCs/>
          <w:color w:val="000000" w:themeColor="text1"/>
        </w:rPr>
        <w:t>teszi ki.</w:t>
      </w:r>
    </w:p>
    <w:p w14:paraId="0CE27615" w14:textId="77777777" w:rsidR="00875F3F" w:rsidRPr="00B54868" w:rsidRDefault="00875F3F" w:rsidP="00EE1B2B">
      <w:pPr>
        <w:spacing w:line="276" w:lineRule="auto"/>
        <w:rPr>
          <w:bCs/>
          <w:iCs/>
          <w:color w:val="000000" w:themeColor="text1"/>
        </w:rPr>
      </w:pPr>
    </w:p>
    <w:p w14:paraId="3F9EAD03" w14:textId="77777777" w:rsidR="0043238C" w:rsidRPr="00B54868" w:rsidRDefault="0043238C" w:rsidP="00EE1B2B">
      <w:pPr>
        <w:spacing w:line="276" w:lineRule="auto"/>
        <w:rPr>
          <w:bCs/>
          <w:iCs/>
          <w:color w:val="000000" w:themeColor="text1"/>
        </w:rPr>
      </w:pPr>
      <w:r w:rsidRPr="00B54868">
        <w:rPr>
          <w:bCs/>
          <w:iCs/>
          <w:color w:val="000000" w:themeColor="text1"/>
        </w:rPr>
        <w:lastRenderedPageBreak/>
        <w:t xml:space="preserve">Az alábbi táblázat mutatja a napi étkeztetett gyermek létszám alakulását a tervezethez képest. </w:t>
      </w:r>
    </w:p>
    <w:p w14:paraId="02B914D1" w14:textId="77777777" w:rsidR="00C8744B" w:rsidRPr="00B54868" w:rsidRDefault="00C8744B" w:rsidP="00EE1B2B">
      <w:pPr>
        <w:spacing w:line="276" w:lineRule="auto"/>
        <w:rPr>
          <w:bCs/>
          <w:iCs/>
          <w:color w:val="000000" w:themeColor="text1"/>
        </w:rPr>
      </w:pPr>
    </w:p>
    <w:p w14:paraId="02458FF8" w14:textId="77777777" w:rsidR="00047CD8" w:rsidRPr="00B54868" w:rsidRDefault="00047CD8" w:rsidP="00EE1B2B">
      <w:pPr>
        <w:spacing w:line="276" w:lineRule="auto"/>
        <w:rPr>
          <w:bCs/>
          <w:iCs/>
          <w:color w:val="000000" w:themeColor="text1"/>
        </w:rPr>
      </w:pPr>
    </w:p>
    <w:tbl>
      <w:tblPr>
        <w:tblStyle w:val="Rcsostblzat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866"/>
        <w:gridCol w:w="851"/>
        <w:gridCol w:w="850"/>
        <w:gridCol w:w="851"/>
        <w:gridCol w:w="850"/>
        <w:gridCol w:w="851"/>
        <w:gridCol w:w="1118"/>
        <w:gridCol w:w="1134"/>
      </w:tblGrid>
      <w:tr w:rsidR="00B54868" w:rsidRPr="00B54868" w14:paraId="1B1AEF48" w14:textId="77777777" w:rsidTr="00C8744B">
        <w:trPr>
          <w:trHeight w:hRule="exact" w:val="926"/>
          <w:jc w:val="center"/>
        </w:trPr>
        <w:tc>
          <w:tcPr>
            <w:tcW w:w="1838" w:type="dxa"/>
            <w:shd w:val="clear" w:color="auto" w:fill="D6E3BC" w:themeFill="accent3" w:themeFillTint="66"/>
            <w:vAlign w:val="center"/>
          </w:tcPr>
          <w:p w14:paraId="0A205A30" w14:textId="77777777" w:rsidR="00C8744B" w:rsidRPr="00B54868" w:rsidRDefault="00C8744B" w:rsidP="00EE1B2B">
            <w:pPr>
              <w:spacing w:line="276" w:lineRule="auto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i/>
                <w:color w:val="000000" w:themeColor="text1"/>
              </w:rPr>
              <w:t>Korosztály</w:t>
            </w:r>
          </w:p>
        </w:tc>
        <w:tc>
          <w:tcPr>
            <w:tcW w:w="1717" w:type="dxa"/>
            <w:gridSpan w:val="2"/>
            <w:shd w:val="clear" w:color="auto" w:fill="D6E3BC" w:themeFill="accent3" w:themeFillTint="66"/>
          </w:tcPr>
          <w:p w14:paraId="16309FC2" w14:textId="77777777" w:rsidR="00C8744B" w:rsidRPr="00B54868" w:rsidRDefault="00C8744B" w:rsidP="00EE1B2B">
            <w:pPr>
              <w:spacing w:line="276" w:lineRule="auto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i/>
                <w:color w:val="000000" w:themeColor="text1"/>
              </w:rPr>
              <w:t>100%-os normatív támogatás (fő)</w:t>
            </w:r>
          </w:p>
        </w:tc>
        <w:tc>
          <w:tcPr>
            <w:tcW w:w="1701" w:type="dxa"/>
            <w:gridSpan w:val="2"/>
            <w:shd w:val="clear" w:color="auto" w:fill="D6E3BC" w:themeFill="accent3" w:themeFillTint="66"/>
          </w:tcPr>
          <w:p w14:paraId="626D916B" w14:textId="77777777" w:rsidR="00C8744B" w:rsidRPr="00B54868" w:rsidRDefault="00C8744B" w:rsidP="00EE1B2B">
            <w:pPr>
              <w:spacing w:line="276" w:lineRule="auto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i/>
                <w:color w:val="000000" w:themeColor="text1"/>
              </w:rPr>
              <w:t>50 %-os normatív támogatás (fő)</w:t>
            </w:r>
          </w:p>
        </w:tc>
        <w:tc>
          <w:tcPr>
            <w:tcW w:w="1701" w:type="dxa"/>
            <w:gridSpan w:val="2"/>
            <w:shd w:val="clear" w:color="auto" w:fill="D6E3BC" w:themeFill="accent3" w:themeFillTint="66"/>
          </w:tcPr>
          <w:p w14:paraId="20709BB3" w14:textId="77777777" w:rsidR="00C8744B" w:rsidRPr="00B54868" w:rsidRDefault="00C8744B" w:rsidP="00EE1B2B">
            <w:pPr>
              <w:spacing w:line="276" w:lineRule="auto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i/>
                <w:color w:val="000000" w:themeColor="text1"/>
              </w:rPr>
              <w:t>Nincs támogatás (fő)</w:t>
            </w:r>
          </w:p>
        </w:tc>
        <w:tc>
          <w:tcPr>
            <w:tcW w:w="2252" w:type="dxa"/>
            <w:gridSpan w:val="2"/>
            <w:shd w:val="clear" w:color="auto" w:fill="D6E3BC" w:themeFill="accent3" w:themeFillTint="66"/>
          </w:tcPr>
          <w:p w14:paraId="12DA2DB7" w14:textId="77777777" w:rsidR="006F7EB5" w:rsidRDefault="006F7EB5" w:rsidP="00EE1B2B">
            <w:pPr>
              <w:spacing w:line="276" w:lineRule="auto"/>
              <w:rPr>
                <w:b/>
                <w:i/>
                <w:color w:val="000000" w:themeColor="text1"/>
              </w:rPr>
            </w:pPr>
          </w:p>
          <w:p w14:paraId="1B11F619" w14:textId="5987BE91" w:rsidR="00C8744B" w:rsidRPr="00B54868" w:rsidRDefault="006F7EB5" w:rsidP="00EE1B2B">
            <w:pPr>
              <w:spacing w:line="276" w:lineRule="auto"/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 xml:space="preserve">       </w:t>
            </w:r>
            <w:r w:rsidR="00C8744B" w:rsidRPr="00B54868">
              <w:rPr>
                <w:b/>
                <w:i/>
                <w:color w:val="000000" w:themeColor="text1"/>
              </w:rPr>
              <w:t>Összesen (fő)</w:t>
            </w:r>
          </w:p>
        </w:tc>
      </w:tr>
      <w:tr w:rsidR="00B54868" w:rsidRPr="00B54868" w14:paraId="0AE38C17" w14:textId="77777777" w:rsidTr="00E77FB0">
        <w:trPr>
          <w:jc w:val="center"/>
        </w:trPr>
        <w:tc>
          <w:tcPr>
            <w:tcW w:w="1838" w:type="dxa"/>
            <w:vAlign w:val="center"/>
          </w:tcPr>
          <w:p w14:paraId="735A5A98" w14:textId="77777777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</w:p>
        </w:tc>
        <w:tc>
          <w:tcPr>
            <w:tcW w:w="866" w:type="dxa"/>
            <w:vAlign w:val="center"/>
          </w:tcPr>
          <w:p w14:paraId="6C527752" w14:textId="5956F8CD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color w:val="000000" w:themeColor="text1"/>
              </w:rPr>
              <w:t>202</w:t>
            </w:r>
            <w:r w:rsidR="009A2C2E">
              <w:rPr>
                <w:b/>
                <w:color w:val="000000" w:themeColor="text1"/>
              </w:rPr>
              <w:t>3</w:t>
            </w:r>
            <w:r w:rsidRPr="00B54868">
              <w:rPr>
                <w:b/>
                <w:color w:val="000000" w:themeColor="text1"/>
              </w:rPr>
              <w:t>. terv</w:t>
            </w:r>
          </w:p>
        </w:tc>
        <w:tc>
          <w:tcPr>
            <w:tcW w:w="851" w:type="dxa"/>
            <w:vAlign w:val="center"/>
          </w:tcPr>
          <w:p w14:paraId="32B8799A" w14:textId="7C13EF74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color w:val="000000" w:themeColor="text1"/>
              </w:rPr>
              <w:t>202</w:t>
            </w:r>
            <w:r w:rsidR="009A2C2E">
              <w:rPr>
                <w:b/>
                <w:color w:val="000000" w:themeColor="text1"/>
              </w:rPr>
              <w:t>3</w:t>
            </w:r>
            <w:r w:rsidRPr="00B54868">
              <w:rPr>
                <w:b/>
                <w:color w:val="000000" w:themeColor="text1"/>
              </w:rPr>
              <w:t>. tény</w:t>
            </w:r>
          </w:p>
        </w:tc>
        <w:tc>
          <w:tcPr>
            <w:tcW w:w="850" w:type="dxa"/>
            <w:vAlign w:val="center"/>
          </w:tcPr>
          <w:p w14:paraId="6A1DE9AD" w14:textId="21070716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color w:val="000000" w:themeColor="text1"/>
              </w:rPr>
              <w:t>202</w:t>
            </w:r>
            <w:r w:rsidR="009A2C2E">
              <w:rPr>
                <w:b/>
                <w:color w:val="000000" w:themeColor="text1"/>
              </w:rPr>
              <w:t>3</w:t>
            </w:r>
            <w:r w:rsidRPr="00B54868">
              <w:rPr>
                <w:b/>
                <w:color w:val="000000" w:themeColor="text1"/>
              </w:rPr>
              <w:t>. terv</w:t>
            </w:r>
          </w:p>
        </w:tc>
        <w:tc>
          <w:tcPr>
            <w:tcW w:w="851" w:type="dxa"/>
            <w:vAlign w:val="center"/>
          </w:tcPr>
          <w:p w14:paraId="189A7ECC" w14:textId="48C61DFF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color w:val="000000" w:themeColor="text1"/>
              </w:rPr>
              <w:t>202</w:t>
            </w:r>
            <w:r w:rsidR="009A2C2E">
              <w:rPr>
                <w:b/>
                <w:color w:val="000000" w:themeColor="text1"/>
              </w:rPr>
              <w:t>3</w:t>
            </w:r>
            <w:r w:rsidRPr="00B54868">
              <w:rPr>
                <w:b/>
                <w:color w:val="000000" w:themeColor="text1"/>
              </w:rPr>
              <w:t>. tény</w:t>
            </w:r>
          </w:p>
        </w:tc>
        <w:tc>
          <w:tcPr>
            <w:tcW w:w="850" w:type="dxa"/>
            <w:vAlign w:val="center"/>
          </w:tcPr>
          <w:p w14:paraId="79FF0FA1" w14:textId="50EDA7A0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color w:val="000000" w:themeColor="text1"/>
              </w:rPr>
              <w:t>202</w:t>
            </w:r>
            <w:r w:rsidR="009A2C2E">
              <w:rPr>
                <w:b/>
                <w:color w:val="000000" w:themeColor="text1"/>
              </w:rPr>
              <w:t>3</w:t>
            </w:r>
            <w:r w:rsidRPr="00B54868">
              <w:rPr>
                <w:b/>
                <w:color w:val="000000" w:themeColor="text1"/>
              </w:rPr>
              <w:t>. terv</w:t>
            </w:r>
          </w:p>
        </w:tc>
        <w:tc>
          <w:tcPr>
            <w:tcW w:w="851" w:type="dxa"/>
            <w:vAlign w:val="center"/>
          </w:tcPr>
          <w:p w14:paraId="4907842E" w14:textId="0CFB6DD0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color w:val="000000" w:themeColor="text1"/>
              </w:rPr>
              <w:t>202</w:t>
            </w:r>
            <w:r w:rsidR="009A2C2E">
              <w:rPr>
                <w:b/>
                <w:color w:val="000000" w:themeColor="text1"/>
              </w:rPr>
              <w:t>3</w:t>
            </w:r>
            <w:r w:rsidRPr="00B54868">
              <w:rPr>
                <w:b/>
                <w:color w:val="000000" w:themeColor="text1"/>
              </w:rPr>
              <w:t>. tény</w:t>
            </w:r>
          </w:p>
        </w:tc>
        <w:tc>
          <w:tcPr>
            <w:tcW w:w="1118" w:type="dxa"/>
            <w:vAlign w:val="center"/>
          </w:tcPr>
          <w:p w14:paraId="4066B9BE" w14:textId="6FC97508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color w:val="000000" w:themeColor="text1"/>
              </w:rPr>
              <w:t>202</w:t>
            </w:r>
            <w:r w:rsidR="009A2C2E">
              <w:rPr>
                <w:b/>
                <w:color w:val="000000" w:themeColor="text1"/>
              </w:rPr>
              <w:t>3</w:t>
            </w:r>
            <w:r w:rsidRPr="00B54868">
              <w:rPr>
                <w:b/>
                <w:color w:val="000000" w:themeColor="text1"/>
              </w:rPr>
              <w:t>. terv</w:t>
            </w:r>
          </w:p>
        </w:tc>
        <w:tc>
          <w:tcPr>
            <w:tcW w:w="1134" w:type="dxa"/>
            <w:vAlign w:val="center"/>
          </w:tcPr>
          <w:p w14:paraId="3FF0907B" w14:textId="0D8A9656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color w:val="000000" w:themeColor="text1"/>
              </w:rPr>
              <w:t>202</w:t>
            </w:r>
            <w:r w:rsidR="009A2C2E">
              <w:rPr>
                <w:b/>
                <w:color w:val="000000" w:themeColor="text1"/>
              </w:rPr>
              <w:t>3</w:t>
            </w:r>
            <w:r w:rsidRPr="00B54868">
              <w:rPr>
                <w:b/>
                <w:color w:val="000000" w:themeColor="text1"/>
              </w:rPr>
              <w:t>. tény</w:t>
            </w:r>
          </w:p>
        </w:tc>
      </w:tr>
      <w:tr w:rsidR="00B54868" w:rsidRPr="00B54868" w14:paraId="4C0854C7" w14:textId="77777777" w:rsidTr="00E77FB0">
        <w:trPr>
          <w:jc w:val="center"/>
        </w:trPr>
        <w:tc>
          <w:tcPr>
            <w:tcW w:w="1838" w:type="dxa"/>
          </w:tcPr>
          <w:p w14:paraId="5681F3D2" w14:textId="77777777" w:rsidR="00FE2493" w:rsidRPr="00B54868" w:rsidRDefault="00FE2493" w:rsidP="00FE2493">
            <w:pPr>
              <w:spacing w:line="276" w:lineRule="auto"/>
              <w:jc w:val="both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i/>
                <w:color w:val="000000" w:themeColor="text1"/>
              </w:rPr>
              <w:t>Óvoda</w:t>
            </w:r>
          </w:p>
        </w:tc>
        <w:tc>
          <w:tcPr>
            <w:tcW w:w="866" w:type="dxa"/>
            <w:vAlign w:val="center"/>
          </w:tcPr>
          <w:p w14:paraId="5273923C" w14:textId="501E6858" w:rsidR="00FE2493" w:rsidRPr="00B54868" w:rsidRDefault="009A2C2E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561</w:t>
            </w:r>
          </w:p>
        </w:tc>
        <w:tc>
          <w:tcPr>
            <w:tcW w:w="851" w:type="dxa"/>
            <w:vAlign w:val="center"/>
          </w:tcPr>
          <w:p w14:paraId="36BDE48F" w14:textId="484F19E2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5</w:t>
            </w:r>
            <w:r w:rsidR="009A2C2E">
              <w:rPr>
                <w:color w:val="000000" w:themeColor="text1"/>
              </w:rPr>
              <w:t>89</w:t>
            </w:r>
          </w:p>
        </w:tc>
        <w:tc>
          <w:tcPr>
            <w:tcW w:w="850" w:type="dxa"/>
            <w:vAlign w:val="center"/>
          </w:tcPr>
          <w:p w14:paraId="2DF616D8" w14:textId="77777777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54D72E97" w14:textId="77777777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</w:p>
        </w:tc>
        <w:tc>
          <w:tcPr>
            <w:tcW w:w="850" w:type="dxa"/>
            <w:vAlign w:val="center"/>
          </w:tcPr>
          <w:p w14:paraId="5E2333B1" w14:textId="32EF5965" w:rsidR="00FE2493" w:rsidRPr="00B54868" w:rsidRDefault="009A2C2E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47</w:t>
            </w:r>
          </w:p>
        </w:tc>
        <w:tc>
          <w:tcPr>
            <w:tcW w:w="851" w:type="dxa"/>
            <w:vAlign w:val="center"/>
          </w:tcPr>
          <w:p w14:paraId="0782E92B" w14:textId="23A04AC9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5</w:t>
            </w:r>
            <w:r w:rsidR="009A2C2E">
              <w:rPr>
                <w:color w:val="000000" w:themeColor="text1"/>
              </w:rPr>
              <w:t>0</w:t>
            </w:r>
          </w:p>
        </w:tc>
        <w:tc>
          <w:tcPr>
            <w:tcW w:w="1118" w:type="dxa"/>
            <w:vAlign w:val="center"/>
          </w:tcPr>
          <w:p w14:paraId="4437BE42" w14:textId="167FAF8B" w:rsidR="00FE2493" w:rsidRPr="00B54868" w:rsidRDefault="009A2C2E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608</w:t>
            </w:r>
          </w:p>
        </w:tc>
        <w:tc>
          <w:tcPr>
            <w:tcW w:w="1134" w:type="dxa"/>
            <w:vAlign w:val="center"/>
          </w:tcPr>
          <w:p w14:paraId="298AC730" w14:textId="1CBF30F3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6</w:t>
            </w:r>
            <w:r w:rsidR="009A2C2E">
              <w:rPr>
                <w:color w:val="000000" w:themeColor="text1"/>
              </w:rPr>
              <w:t>39</w:t>
            </w:r>
          </w:p>
        </w:tc>
      </w:tr>
      <w:tr w:rsidR="00B54868" w:rsidRPr="00B54868" w14:paraId="2C28CBC2" w14:textId="77777777" w:rsidTr="00E77FB0">
        <w:trPr>
          <w:jc w:val="center"/>
        </w:trPr>
        <w:tc>
          <w:tcPr>
            <w:tcW w:w="1838" w:type="dxa"/>
          </w:tcPr>
          <w:p w14:paraId="76A9360C" w14:textId="77777777" w:rsidR="00FE2493" w:rsidRPr="00B54868" w:rsidRDefault="00FE2493" w:rsidP="00FE2493">
            <w:pPr>
              <w:spacing w:line="276" w:lineRule="auto"/>
              <w:jc w:val="both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i/>
                <w:color w:val="000000" w:themeColor="text1"/>
              </w:rPr>
              <w:t>Általános iskola</w:t>
            </w:r>
          </w:p>
        </w:tc>
        <w:tc>
          <w:tcPr>
            <w:tcW w:w="866" w:type="dxa"/>
            <w:vAlign w:val="center"/>
          </w:tcPr>
          <w:p w14:paraId="548B6FCE" w14:textId="3D0B559E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1</w:t>
            </w:r>
            <w:r w:rsidR="009A2C2E">
              <w:rPr>
                <w:color w:val="000000" w:themeColor="text1"/>
              </w:rPr>
              <w:t>38</w:t>
            </w:r>
          </w:p>
        </w:tc>
        <w:tc>
          <w:tcPr>
            <w:tcW w:w="851" w:type="dxa"/>
            <w:vAlign w:val="center"/>
          </w:tcPr>
          <w:p w14:paraId="044D1F03" w14:textId="3E393359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1</w:t>
            </w:r>
            <w:r w:rsidR="009A2C2E">
              <w:rPr>
                <w:color w:val="000000" w:themeColor="text1"/>
              </w:rPr>
              <w:t>30</w:t>
            </w:r>
          </w:p>
        </w:tc>
        <w:tc>
          <w:tcPr>
            <w:tcW w:w="850" w:type="dxa"/>
            <w:vAlign w:val="center"/>
          </w:tcPr>
          <w:p w14:paraId="1DAB5C28" w14:textId="5816C7E5" w:rsidR="00FE2493" w:rsidRPr="00B54868" w:rsidRDefault="009A2C2E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314</w:t>
            </w:r>
          </w:p>
        </w:tc>
        <w:tc>
          <w:tcPr>
            <w:tcW w:w="851" w:type="dxa"/>
            <w:vAlign w:val="center"/>
          </w:tcPr>
          <w:p w14:paraId="51FB287F" w14:textId="69AFADA1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3</w:t>
            </w:r>
            <w:r w:rsidR="009A2C2E">
              <w:rPr>
                <w:color w:val="000000" w:themeColor="text1"/>
              </w:rPr>
              <w:t>37</w:t>
            </w:r>
          </w:p>
        </w:tc>
        <w:tc>
          <w:tcPr>
            <w:tcW w:w="850" w:type="dxa"/>
            <w:vAlign w:val="center"/>
          </w:tcPr>
          <w:p w14:paraId="2B4D724B" w14:textId="3208861A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59</w:t>
            </w:r>
            <w:r w:rsidR="009A2C2E">
              <w:rPr>
                <w:color w:val="000000" w:themeColor="text1"/>
              </w:rPr>
              <w:t>3</w:t>
            </w:r>
          </w:p>
        </w:tc>
        <w:tc>
          <w:tcPr>
            <w:tcW w:w="851" w:type="dxa"/>
            <w:vAlign w:val="center"/>
          </w:tcPr>
          <w:p w14:paraId="55267F23" w14:textId="4BF41C2F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5</w:t>
            </w:r>
            <w:r w:rsidR="009A2C2E">
              <w:rPr>
                <w:color w:val="000000" w:themeColor="text1"/>
              </w:rPr>
              <w:t>83</w:t>
            </w:r>
          </w:p>
        </w:tc>
        <w:tc>
          <w:tcPr>
            <w:tcW w:w="1118" w:type="dxa"/>
            <w:vAlign w:val="center"/>
          </w:tcPr>
          <w:p w14:paraId="40E83E07" w14:textId="7CE8C8F5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10</w:t>
            </w:r>
            <w:r w:rsidR="009A2C2E">
              <w:rPr>
                <w:color w:val="000000" w:themeColor="text1"/>
              </w:rPr>
              <w:t>45</w:t>
            </w:r>
          </w:p>
        </w:tc>
        <w:tc>
          <w:tcPr>
            <w:tcW w:w="1134" w:type="dxa"/>
            <w:vAlign w:val="center"/>
          </w:tcPr>
          <w:p w14:paraId="28A063FE" w14:textId="4E467D82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105</w:t>
            </w:r>
            <w:r w:rsidR="009A2C2E">
              <w:rPr>
                <w:color w:val="000000" w:themeColor="text1"/>
              </w:rPr>
              <w:t>0</w:t>
            </w:r>
          </w:p>
        </w:tc>
      </w:tr>
      <w:tr w:rsidR="00B54868" w:rsidRPr="00B54868" w14:paraId="0238D024" w14:textId="77777777" w:rsidTr="00E77FB0">
        <w:trPr>
          <w:jc w:val="center"/>
        </w:trPr>
        <w:tc>
          <w:tcPr>
            <w:tcW w:w="1838" w:type="dxa"/>
          </w:tcPr>
          <w:p w14:paraId="341DAC11" w14:textId="77777777" w:rsidR="00FE2493" w:rsidRPr="00B54868" w:rsidRDefault="00FE2493" w:rsidP="00FE2493">
            <w:pPr>
              <w:spacing w:line="276" w:lineRule="auto"/>
              <w:jc w:val="both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i/>
                <w:color w:val="000000" w:themeColor="text1"/>
              </w:rPr>
              <w:t>Középiskola</w:t>
            </w:r>
          </w:p>
        </w:tc>
        <w:tc>
          <w:tcPr>
            <w:tcW w:w="866" w:type="dxa"/>
            <w:vAlign w:val="center"/>
          </w:tcPr>
          <w:p w14:paraId="715ED2CD" w14:textId="16C183BA" w:rsidR="00FE2493" w:rsidRPr="00B54868" w:rsidRDefault="009A2C2E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851" w:type="dxa"/>
            <w:vAlign w:val="center"/>
          </w:tcPr>
          <w:p w14:paraId="5DC9FF60" w14:textId="7B354E69" w:rsidR="00FE2493" w:rsidRPr="00B54868" w:rsidRDefault="009A2C2E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850" w:type="dxa"/>
            <w:vAlign w:val="center"/>
          </w:tcPr>
          <w:p w14:paraId="2956FE49" w14:textId="44582CBF" w:rsidR="00FE2493" w:rsidRPr="00B54868" w:rsidRDefault="009A2C2E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</w:p>
        </w:tc>
        <w:tc>
          <w:tcPr>
            <w:tcW w:w="851" w:type="dxa"/>
            <w:vAlign w:val="center"/>
          </w:tcPr>
          <w:p w14:paraId="09660C64" w14:textId="384B8CA9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2</w:t>
            </w:r>
            <w:r w:rsidR="009A2C2E">
              <w:rPr>
                <w:color w:val="000000" w:themeColor="text1"/>
              </w:rPr>
              <w:t>7</w:t>
            </w:r>
          </w:p>
        </w:tc>
        <w:tc>
          <w:tcPr>
            <w:tcW w:w="850" w:type="dxa"/>
            <w:vAlign w:val="center"/>
          </w:tcPr>
          <w:p w14:paraId="2AF611F3" w14:textId="3967797E" w:rsidR="00FE2493" w:rsidRPr="00B54868" w:rsidRDefault="009A2C2E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73</w:t>
            </w:r>
          </w:p>
        </w:tc>
        <w:tc>
          <w:tcPr>
            <w:tcW w:w="851" w:type="dxa"/>
            <w:vAlign w:val="center"/>
          </w:tcPr>
          <w:p w14:paraId="3D1B64E7" w14:textId="581D61C1" w:rsidR="00FE2493" w:rsidRPr="00B54868" w:rsidRDefault="009A2C2E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81</w:t>
            </w:r>
          </w:p>
        </w:tc>
        <w:tc>
          <w:tcPr>
            <w:tcW w:w="1118" w:type="dxa"/>
            <w:vAlign w:val="center"/>
          </w:tcPr>
          <w:p w14:paraId="5EFAD2A6" w14:textId="02F20F0F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10</w:t>
            </w:r>
            <w:r w:rsidR="009A2C2E">
              <w:rPr>
                <w:color w:val="000000" w:themeColor="text1"/>
              </w:rPr>
              <w:t>6</w:t>
            </w:r>
          </w:p>
        </w:tc>
        <w:tc>
          <w:tcPr>
            <w:tcW w:w="1134" w:type="dxa"/>
            <w:vAlign w:val="center"/>
          </w:tcPr>
          <w:p w14:paraId="57701740" w14:textId="08603D92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11</w:t>
            </w:r>
            <w:r w:rsidR="009A2C2E">
              <w:rPr>
                <w:color w:val="000000" w:themeColor="text1"/>
              </w:rPr>
              <w:t>1</w:t>
            </w:r>
          </w:p>
        </w:tc>
      </w:tr>
      <w:tr w:rsidR="00B54868" w:rsidRPr="00B54868" w14:paraId="1206BB27" w14:textId="77777777" w:rsidTr="00E77FB0">
        <w:trPr>
          <w:jc w:val="center"/>
        </w:trPr>
        <w:tc>
          <w:tcPr>
            <w:tcW w:w="1838" w:type="dxa"/>
          </w:tcPr>
          <w:p w14:paraId="5895990B" w14:textId="77777777" w:rsidR="00FE2493" w:rsidRPr="00B54868" w:rsidRDefault="00FE2493" w:rsidP="00FE2493">
            <w:pPr>
              <w:spacing w:line="276" w:lineRule="auto"/>
              <w:jc w:val="both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i/>
                <w:color w:val="000000" w:themeColor="text1"/>
              </w:rPr>
              <w:t>Kollégista</w:t>
            </w:r>
          </w:p>
        </w:tc>
        <w:tc>
          <w:tcPr>
            <w:tcW w:w="866" w:type="dxa"/>
            <w:vAlign w:val="center"/>
          </w:tcPr>
          <w:p w14:paraId="7E1D1C07" w14:textId="79F10140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1</w:t>
            </w:r>
            <w:r w:rsidR="009A2C2E">
              <w:rPr>
                <w:color w:val="000000" w:themeColor="text1"/>
              </w:rPr>
              <w:t>1</w:t>
            </w:r>
          </w:p>
        </w:tc>
        <w:tc>
          <w:tcPr>
            <w:tcW w:w="851" w:type="dxa"/>
            <w:vAlign w:val="center"/>
          </w:tcPr>
          <w:p w14:paraId="3DC93201" w14:textId="7F141268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1</w:t>
            </w:r>
            <w:r w:rsidR="009A2C2E">
              <w:rPr>
                <w:color w:val="000000" w:themeColor="text1"/>
              </w:rPr>
              <w:t>3</w:t>
            </w:r>
          </w:p>
        </w:tc>
        <w:tc>
          <w:tcPr>
            <w:tcW w:w="850" w:type="dxa"/>
            <w:vAlign w:val="center"/>
          </w:tcPr>
          <w:p w14:paraId="6A9014C5" w14:textId="08736443" w:rsidR="00FE2493" w:rsidRPr="00B54868" w:rsidRDefault="009A2C2E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31</w:t>
            </w:r>
          </w:p>
        </w:tc>
        <w:tc>
          <w:tcPr>
            <w:tcW w:w="851" w:type="dxa"/>
            <w:vAlign w:val="center"/>
          </w:tcPr>
          <w:p w14:paraId="3479C38D" w14:textId="0C52A262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3</w:t>
            </w:r>
            <w:r w:rsidR="009A2C2E">
              <w:rPr>
                <w:color w:val="000000" w:themeColor="text1"/>
              </w:rPr>
              <w:t>0</w:t>
            </w:r>
          </w:p>
        </w:tc>
        <w:tc>
          <w:tcPr>
            <w:tcW w:w="850" w:type="dxa"/>
            <w:vAlign w:val="center"/>
          </w:tcPr>
          <w:p w14:paraId="3E4FC6F9" w14:textId="566BE7AE" w:rsidR="00FE2493" w:rsidRPr="00B54868" w:rsidRDefault="009A2C2E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</w:p>
        </w:tc>
        <w:tc>
          <w:tcPr>
            <w:tcW w:w="851" w:type="dxa"/>
            <w:vAlign w:val="center"/>
          </w:tcPr>
          <w:p w14:paraId="159114A1" w14:textId="222C7436" w:rsidR="00FE2493" w:rsidRPr="00B54868" w:rsidRDefault="009A2C2E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  <w:tc>
          <w:tcPr>
            <w:tcW w:w="1118" w:type="dxa"/>
            <w:vAlign w:val="center"/>
          </w:tcPr>
          <w:p w14:paraId="79D1139D" w14:textId="034C094A" w:rsidR="00FE2493" w:rsidRPr="00B54868" w:rsidRDefault="009A2C2E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>
              <w:rPr>
                <w:color w:val="000000" w:themeColor="text1"/>
              </w:rPr>
              <w:t>64</w:t>
            </w:r>
          </w:p>
        </w:tc>
        <w:tc>
          <w:tcPr>
            <w:tcW w:w="1134" w:type="dxa"/>
            <w:vAlign w:val="center"/>
          </w:tcPr>
          <w:p w14:paraId="64EA77E7" w14:textId="21A8063F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color w:val="000000" w:themeColor="text1"/>
              </w:rPr>
              <w:t>62</w:t>
            </w:r>
          </w:p>
        </w:tc>
      </w:tr>
      <w:tr w:rsidR="00FE2493" w:rsidRPr="00B54868" w14:paraId="14B7B319" w14:textId="77777777" w:rsidTr="00E77FB0">
        <w:trPr>
          <w:jc w:val="center"/>
        </w:trPr>
        <w:tc>
          <w:tcPr>
            <w:tcW w:w="1838" w:type="dxa"/>
          </w:tcPr>
          <w:p w14:paraId="27467FAA" w14:textId="77777777" w:rsidR="00FE2493" w:rsidRPr="00B54868" w:rsidRDefault="00FE2493" w:rsidP="00FE2493">
            <w:pPr>
              <w:spacing w:line="276" w:lineRule="auto"/>
              <w:jc w:val="both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i/>
                <w:color w:val="000000" w:themeColor="text1"/>
              </w:rPr>
              <w:t>Összesen</w:t>
            </w:r>
          </w:p>
        </w:tc>
        <w:tc>
          <w:tcPr>
            <w:tcW w:w="866" w:type="dxa"/>
            <w:vAlign w:val="center"/>
          </w:tcPr>
          <w:p w14:paraId="569C74F3" w14:textId="0BBF4FBE" w:rsidR="00FE2493" w:rsidRPr="00B54868" w:rsidRDefault="009A2C2E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>
              <w:rPr>
                <w:b/>
                <w:color w:val="000000" w:themeColor="text1"/>
              </w:rPr>
              <w:t>714</w:t>
            </w:r>
          </w:p>
        </w:tc>
        <w:tc>
          <w:tcPr>
            <w:tcW w:w="851" w:type="dxa"/>
            <w:vAlign w:val="center"/>
          </w:tcPr>
          <w:p w14:paraId="4B3F6019" w14:textId="5F1DCE28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color w:val="000000" w:themeColor="text1"/>
              </w:rPr>
              <w:t>7</w:t>
            </w:r>
            <w:r w:rsidR="009A2C2E">
              <w:rPr>
                <w:b/>
                <w:color w:val="000000" w:themeColor="text1"/>
              </w:rPr>
              <w:t>35</w:t>
            </w:r>
          </w:p>
        </w:tc>
        <w:tc>
          <w:tcPr>
            <w:tcW w:w="850" w:type="dxa"/>
            <w:vAlign w:val="center"/>
          </w:tcPr>
          <w:p w14:paraId="59568668" w14:textId="6962DFED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color w:val="000000" w:themeColor="text1"/>
              </w:rPr>
              <w:t>3</w:t>
            </w:r>
            <w:r w:rsidR="009A2C2E">
              <w:rPr>
                <w:b/>
                <w:color w:val="000000" w:themeColor="text1"/>
              </w:rPr>
              <w:t>74</w:t>
            </w:r>
          </w:p>
        </w:tc>
        <w:tc>
          <w:tcPr>
            <w:tcW w:w="851" w:type="dxa"/>
            <w:vAlign w:val="center"/>
          </w:tcPr>
          <w:p w14:paraId="676F3020" w14:textId="3B05C9C4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color w:val="000000" w:themeColor="text1"/>
              </w:rPr>
              <w:t>3</w:t>
            </w:r>
            <w:r w:rsidR="009A2C2E">
              <w:rPr>
                <w:b/>
                <w:color w:val="000000" w:themeColor="text1"/>
              </w:rPr>
              <w:t>94</w:t>
            </w:r>
          </w:p>
        </w:tc>
        <w:tc>
          <w:tcPr>
            <w:tcW w:w="850" w:type="dxa"/>
            <w:vAlign w:val="center"/>
          </w:tcPr>
          <w:p w14:paraId="2F962E7E" w14:textId="4A0FB48D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color w:val="000000" w:themeColor="text1"/>
              </w:rPr>
              <w:t>7</w:t>
            </w:r>
            <w:r w:rsidR="009A2C2E">
              <w:rPr>
                <w:b/>
                <w:color w:val="000000" w:themeColor="text1"/>
              </w:rPr>
              <w:t>35</w:t>
            </w:r>
          </w:p>
        </w:tc>
        <w:tc>
          <w:tcPr>
            <w:tcW w:w="851" w:type="dxa"/>
            <w:vAlign w:val="center"/>
          </w:tcPr>
          <w:p w14:paraId="2F825CB5" w14:textId="6103B4F3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color w:val="000000" w:themeColor="text1"/>
              </w:rPr>
              <w:t>7</w:t>
            </w:r>
            <w:r w:rsidR="009A2C2E">
              <w:rPr>
                <w:b/>
                <w:color w:val="000000" w:themeColor="text1"/>
              </w:rPr>
              <w:t>33</w:t>
            </w:r>
          </w:p>
        </w:tc>
        <w:tc>
          <w:tcPr>
            <w:tcW w:w="1118" w:type="dxa"/>
            <w:vAlign w:val="center"/>
          </w:tcPr>
          <w:p w14:paraId="372B69CA" w14:textId="3FEB3F52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color w:val="000000" w:themeColor="text1"/>
              </w:rPr>
              <w:t>1</w:t>
            </w:r>
            <w:r w:rsidR="009A2C2E">
              <w:rPr>
                <w:b/>
                <w:color w:val="000000" w:themeColor="text1"/>
              </w:rPr>
              <w:t>823</w:t>
            </w:r>
          </w:p>
        </w:tc>
        <w:tc>
          <w:tcPr>
            <w:tcW w:w="1134" w:type="dxa"/>
            <w:vAlign w:val="center"/>
          </w:tcPr>
          <w:p w14:paraId="178642A7" w14:textId="3D5B0174" w:rsidR="00FE2493" w:rsidRPr="00B54868" w:rsidRDefault="00FE2493" w:rsidP="00FE2493">
            <w:pPr>
              <w:spacing w:line="276" w:lineRule="auto"/>
              <w:jc w:val="right"/>
              <w:rPr>
                <w:b/>
                <w:i/>
                <w:color w:val="000000" w:themeColor="text1"/>
              </w:rPr>
            </w:pPr>
            <w:r w:rsidRPr="00B54868">
              <w:rPr>
                <w:b/>
                <w:color w:val="000000" w:themeColor="text1"/>
              </w:rPr>
              <w:t>18</w:t>
            </w:r>
            <w:r w:rsidR="009A2C2E">
              <w:rPr>
                <w:b/>
                <w:color w:val="000000" w:themeColor="text1"/>
              </w:rPr>
              <w:t>6</w:t>
            </w:r>
            <w:r w:rsidRPr="00B54868">
              <w:rPr>
                <w:b/>
                <w:color w:val="000000" w:themeColor="text1"/>
              </w:rPr>
              <w:t>2</w:t>
            </w:r>
          </w:p>
        </w:tc>
      </w:tr>
    </w:tbl>
    <w:p w14:paraId="45A1E5C9" w14:textId="77777777" w:rsidR="0043238C" w:rsidRPr="00B54868" w:rsidRDefault="0043238C" w:rsidP="00EE1B2B">
      <w:pPr>
        <w:spacing w:line="276" w:lineRule="auto"/>
        <w:rPr>
          <w:b/>
          <w:color w:val="000000" w:themeColor="text1"/>
        </w:rPr>
      </w:pPr>
    </w:p>
    <w:p w14:paraId="4B779DEC" w14:textId="4D1F2677" w:rsidR="00E332D5" w:rsidRPr="00B54868" w:rsidRDefault="0043238C" w:rsidP="00EE1B2B">
      <w:pPr>
        <w:suppressAutoHyphens w:val="0"/>
        <w:spacing w:line="276" w:lineRule="auto"/>
        <w:jc w:val="both"/>
        <w:rPr>
          <w:rFonts w:eastAsia="Calibri"/>
          <w:color w:val="000000" w:themeColor="text1"/>
          <w:lang w:eastAsia="en-US"/>
        </w:rPr>
      </w:pPr>
      <w:r w:rsidRPr="00B54868">
        <w:rPr>
          <w:rFonts w:eastAsia="Calibri"/>
          <w:color w:val="000000" w:themeColor="text1"/>
          <w:lang w:eastAsia="en-US"/>
        </w:rPr>
        <w:t>(A táblázat adatai átlagos létszám adatok – összes kiszolgált adag osztva normatívában meghatározott étkezési nappal.)</w:t>
      </w:r>
    </w:p>
    <w:p w14:paraId="6965476F" w14:textId="77777777" w:rsidR="00E746C3" w:rsidRPr="00B54868" w:rsidRDefault="00E746C3" w:rsidP="00EE1B2B">
      <w:pPr>
        <w:suppressAutoHyphens w:val="0"/>
        <w:spacing w:line="276" w:lineRule="auto"/>
        <w:jc w:val="both"/>
        <w:rPr>
          <w:rFonts w:eastAsia="Calibri"/>
          <w:color w:val="000000" w:themeColor="text1"/>
          <w:lang w:eastAsia="en-US"/>
        </w:rPr>
      </w:pPr>
    </w:p>
    <w:p w14:paraId="405A9759" w14:textId="534EF721" w:rsidR="000D6274" w:rsidRDefault="000D6274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 w:rsidRPr="00B54868">
        <w:rPr>
          <w:rFonts w:eastAsia="Calibri"/>
          <w:color w:val="000000" w:themeColor="text1"/>
          <w:lang w:eastAsia="en-US"/>
        </w:rPr>
        <w:t>Az alábbi táblázat összevontan, mutatja a támogatások alakulását.</w:t>
      </w:r>
      <w:r w:rsidR="00AF0A3C">
        <w:rPr>
          <w:rFonts w:eastAsia="Calibri"/>
          <w:color w:val="000000" w:themeColor="text1"/>
          <w:lang w:eastAsia="en-US"/>
        </w:rPr>
        <w:t xml:space="preserve"> (A táblázat adatai 2020. szeptemberéig tartalmazzák a Gönczy Pál Általános Iskola tanulóinak adatait is)</w:t>
      </w:r>
    </w:p>
    <w:p w14:paraId="77E59DE2" w14:textId="77777777" w:rsidR="003F3AFC" w:rsidRDefault="003F3AFC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</w:p>
    <w:p w14:paraId="199DF7FD" w14:textId="2F77BDF4" w:rsidR="003F3AFC" w:rsidRPr="00B54868" w:rsidRDefault="003F3AFC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>
        <w:rPr>
          <w:noProof/>
          <w:lang w:eastAsia="hu-HU"/>
        </w:rPr>
        <w:drawing>
          <wp:inline distT="0" distB="0" distL="0" distR="0" wp14:anchorId="1FBEF570" wp14:editId="1F1D9799">
            <wp:extent cx="5759450" cy="3418840"/>
            <wp:effectExtent l="0" t="0" r="12700" b="10160"/>
            <wp:docPr id="1080953055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658FE94B-419B-72A1-D1F1-62E4BD4989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1B0D3CB" w14:textId="4D4D7AB5" w:rsidR="00047CD8" w:rsidRPr="00B54868" w:rsidRDefault="00047CD8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</w:p>
    <w:p w14:paraId="1886B2EA" w14:textId="6AB35D23" w:rsidR="0043238C" w:rsidRPr="00B54868" w:rsidRDefault="0043238C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</w:p>
    <w:p w14:paraId="20D5D974" w14:textId="77777777" w:rsidR="00E332D5" w:rsidRPr="00B54868" w:rsidRDefault="00E332D5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</w:p>
    <w:p w14:paraId="3A489BFD" w14:textId="77777777" w:rsidR="00513060" w:rsidRPr="00B54868" w:rsidRDefault="00513060" w:rsidP="00EE1B2B">
      <w:pPr>
        <w:suppressAutoHyphens w:val="0"/>
        <w:spacing w:line="276" w:lineRule="auto"/>
        <w:rPr>
          <w:rFonts w:eastAsia="Calibri"/>
          <w:color w:val="000000" w:themeColor="text1"/>
          <w:lang w:eastAsia="en-US"/>
        </w:rPr>
        <w:sectPr w:rsidR="00513060" w:rsidRPr="00B54868" w:rsidSect="00C175D7">
          <w:footerReference w:type="default" r:id="rId12"/>
          <w:footerReference w:type="first" r:id="rId13"/>
          <w:pgSz w:w="11906" w:h="16838"/>
          <w:pgMar w:top="1418" w:right="1418" w:bottom="1418" w:left="1418" w:header="709" w:footer="709" w:gutter="0"/>
          <w:cols w:space="708"/>
          <w:docGrid w:linePitch="600" w:charSpace="32768"/>
        </w:sectPr>
      </w:pPr>
    </w:p>
    <w:p w14:paraId="7803195D" w14:textId="3F8E4068" w:rsidR="0043238C" w:rsidRPr="00B54868" w:rsidRDefault="00717796" w:rsidP="00EE1B2B">
      <w:pPr>
        <w:suppressAutoHyphens w:val="0"/>
        <w:spacing w:after="200" w:line="276" w:lineRule="auto"/>
        <w:jc w:val="center"/>
        <w:rPr>
          <w:rFonts w:eastAsia="Calibri"/>
          <w:b/>
          <w:color w:val="000000" w:themeColor="text1"/>
          <w:lang w:eastAsia="en-US"/>
        </w:rPr>
      </w:pPr>
      <w:r w:rsidRPr="00B54868">
        <w:rPr>
          <w:rFonts w:eastAsia="Calibri"/>
          <w:b/>
          <w:color w:val="000000" w:themeColor="text1"/>
          <w:lang w:eastAsia="en-US"/>
        </w:rPr>
        <w:lastRenderedPageBreak/>
        <w:t>202</w:t>
      </w:r>
      <w:r w:rsidR="00794CCD">
        <w:rPr>
          <w:rFonts w:eastAsia="Calibri"/>
          <w:b/>
          <w:color w:val="000000" w:themeColor="text1"/>
          <w:lang w:eastAsia="en-US"/>
        </w:rPr>
        <w:t>3</w:t>
      </w:r>
      <w:r w:rsidR="0043238C" w:rsidRPr="00B54868">
        <w:rPr>
          <w:rFonts w:eastAsia="Calibri"/>
          <w:b/>
          <w:color w:val="000000" w:themeColor="text1"/>
          <w:lang w:eastAsia="en-US"/>
        </w:rPr>
        <w:t>. évi normatíva elszámolás létszámadatok (tény)</w:t>
      </w:r>
    </w:p>
    <w:p w14:paraId="1871D66B" w14:textId="77777777" w:rsidR="00230817" w:rsidRPr="00B54868" w:rsidRDefault="00230817" w:rsidP="00EE1B2B">
      <w:pPr>
        <w:suppressAutoHyphens w:val="0"/>
        <w:spacing w:after="200" w:line="276" w:lineRule="auto"/>
        <w:jc w:val="center"/>
        <w:rPr>
          <w:rFonts w:eastAsia="Calibri"/>
          <w:b/>
          <w:color w:val="000000" w:themeColor="text1"/>
          <w:lang w:eastAsia="en-US"/>
        </w:rPr>
      </w:pPr>
    </w:p>
    <w:p w14:paraId="05AA90C2" w14:textId="0D6DAF23" w:rsidR="00717796" w:rsidRPr="00B54868" w:rsidRDefault="00717796" w:rsidP="00230817">
      <w:pPr>
        <w:suppressAutoHyphens w:val="0"/>
        <w:spacing w:after="200"/>
        <w:contextualSpacing/>
        <w:jc w:val="right"/>
        <w:rPr>
          <w:rFonts w:eastAsia="Calibri"/>
          <w:bCs/>
          <w:color w:val="000000" w:themeColor="text1"/>
          <w:lang w:eastAsia="en-US"/>
        </w:rPr>
      </w:pPr>
      <w:r w:rsidRPr="00B54868">
        <w:rPr>
          <w:rFonts w:eastAsia="Calibri"/>
          <w:bCs/>
          <w:color w:val="000000" w:themeColor="text1"/>
          <w:lang w:eastAsia="en-US"/>
        </w:rPr>
        <w:t>fő</w:t>
      </w:r>
    </w:p>
    <w:p w14:paraId="1C31487D" w14:textId="4F49B5B0" w:rsidR="0043238C" w:rsidRPr="00B54868" w:rsidRDefault="00794CCD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 w:rsidRPr="00794CCD">
        <w:rPr>
          <w:rFonts w:eastAsia="Calibri"/>
          <w:noProof/>
          <w:lang w:eastAsia="hu-HU"/>
        </w:rPr>
        <w:drawing>
          <wp:inline distT="0" distB="0" distL="0" distR="0" wp14:anchorId="54ADBAA8" wp14:editId="19DDA448">
            <wp:extent cx="9683750" cy="360362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6B562" w14:textId="01A4F94D" w:rsidR="0043238C" w:rsidRPr="00B54868" w:rsidRDefault="0043238C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 w:rsidRPr="00B54868">
        <w:rPr>
          <w:rFonts w:eastAsia="Calibri"/>
          <w:color w:val="000000" w:themeColor="text1"/>
          <w:lang w:eastAsia="en-US"/>
        </w:rPr>
        <w:t>A táblázatok adataiból látszi</w:t>
      </w:r>
      <w:r w:rsidR="007A4CE4" w:rsidRPr="00B54868">
        <w:rPr>
          <w:rFonts w:eastAsia="Calibri"/>
          <w:color w:val="000000" w:themeColor="text1"/>
          <w:lang w:eastAsia="en-US"/>
        </w:rPr>
        <w:t xml:space="preserve">k, hogy a tervezetthez képest </w:t>
      </w:r>
      <w:r w:rsidR="000431B7">
        <w:rPr>
          <w:rFonts w:eastAsia="Calibri"/>
          <w:color w:val="000000" w:themeColor="text1"/>
          <w:lang w:eastAsia="en-US"/>
        </w:rPr>
        <w:t>2,1</w:t>
      </w:r>
      <w:r w:rsidR="00B67FAA" w:rsidRPr="00B54868">
        <w:rPr>
          <w:rFonts w:eastAsia="Calibri"/>
          <w:color w:val="000000" w:themeColor="text1"/>
          <w:lang w:eastAsia="en-US"/>
        </w:rPr>
        <w:t xml:space="preserve"> </w:t>
      </w:r>
      <w:r w:rsidRPr="00B54868">
        <w:rPr>
          <w:rFonts w:eastAsia="Calibri"/>
          <w:color w:val="000000" w:themeColor="text1"/>
          <w:lang w:eastAsia="en-US"/>
        </w:rPr>
        <w:t xml:space="preserve">%-kal </w:t>
      </w:r>
      <w:r w:rsidR="00B67FAA" w:rsidRPr="00B54868">
        <w:rPr>
          <w:rFonts w:eastAsia="Calibri"/>
          <w:color w:val="000000" w:themeColor="text1"/>
          <w:lang w:eastAsia="en-US"/>
        </w:rPr>
        <w:t>növekedett</w:t>
      </w:r>
      <w:r w:rsidRPr="00B54868">
        <w:rPr>
          <w:rFonts w:eastAsia="Calibri"/>
          <w:color w:val="000000" w:themeColor="text1"/>
          <w:lang w:eastAsia="en-US"/>
        </w:rPr>
        <w:t xml:space="preserve"> a normatíva elszámolásban étkezők száma. </w:t>
      </w:r>
    </w:p>
    <w:p w14:paraId="37E5F59B" w14:textId="7A8BE327" w:rsidR="0043238C" w:rsidRPr="00B54868" w:rsidRDefault="0043238C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  <w:sectPr w:rsidR="0043238C" w:rsidRPr="00B54868" w:rsidSect="00C175D7">
          <w:pgSz w:w="16838" w:h="11906" w:orient="landscape"/>
          <w:pgMar w:top="1418" w:right="794" w:bottom="1418" w:left="794" w:header="709" w:footer="709" w:gutter="0"/>
          <w:cols w:space="708"/>
          <w:titlePg/>
          <w:docGrid w:linePitch="600" w:charSpace="32768"/>
        </w:sectPr>
      </w:pPr>
      <w:r w:rsidRPr="00B54868">
        <w:rPr>
          <w:rFonts w:eastAsia="Calibri"/>
          <w:color w:val="000000" w:themeColor="text1"/>
          <w:lang w:eastAsia="en-US"/>
        </w:rPr>
        <w:t xml:space="preserve">Az étkezők átlagos létszámából </w:t>
      </w:r>
      <w:r w:rsidR="00794CCD">
        <w:rPr>
          <w:rFonts w:eastAsia="Calibri"/>
          <w:color w:val="000000" w:themeColor="text1"/>
          <w:lang w:eastAsia="en-US"/>
        </w:rPr>
        <w:t>39,5</w:t>
      </w:r>
      <w:r w:rsidR="00BD3B2E" w:rsidRPr="00B54868">
        <w:rPr>
          <w:rFonts w:eastAsia="Calibri"/>
          <w:color w:val="000000" w:themeColor="text1"/>
          <w:lang w:eastAsia="en-US"/>
        </w:rPr>
        <w:t xml:space="preserve"> </w:t>
      </w:r>
      <w:r w:rsidR="00F90440" w:rsidRPr="00B54868">
        <w:rPr>
          <w:rFonts w:eastAsia="Calibri"/>
          <w:color w:val="000000" w:themeColor="text1"/>
          <w:lang w:eastAsia="en-US"/>
        </w:rPr>
        <w:t xml:space="preserve">% a </w:t>
      </w:r>
      <w:r w:rsidRPr="00B54868">
        <w:rPr>
          <w:rFonts w:eastAsia="Calibri"/>
          <w:color w:val="000000" w:themeColor="text1"/>
          <w:lang w:eastAsia="en-US"/>
        </w:rPr>
        <w:t xml:space="preserve">100%-os normatív támogatásban, </w:t>
      </w:r>
      <w:r w:rsidR="00794CCD">
        <w:rPr>
          <w:rFonts w:eastAsia="Calibri"/>
          <w:color w:val="000000" w:themeColor="text1"/>
          <w:lang w:eastAsia="en-US"/>
        </w:rPr>
        <w:t>21,2</w:t>
      </w:r>
      <w:r w:rsidRPr="00B54868">
        <w:rPr>
          <w:rFonts w:eastAsia="Calibri"/>
          <w:color w:val="000000" w:themeColor="text1"/>
          <w:lang w:eastAsia="en-US"/>
        </w:rPr>
        <w:t>%</w:t>
      </w:r>
      <w:r w:rsidR="00F90440" w:rsidRPr="00B54868">
        <w:rPr>
          <w:rFonts w:eastAsia="Calibri"/>
          <w:color w:val="000000" w:themeColor="text1"/>
          <w:lang w:eastAsia="en-US"/>
        </w:rPr>
        <w:t xml:space="preserve"> az</w:t>
      </w:r>
      <w:r w:rsidRPr="00B54868">
        <w:rPr>
          <w:rFonts w:eastAsia="Calibri"/>
          <w:color w:val="000000" w:themeColor="text1"/>
          <w:lang w:eastAsia="en-US"/>
        </w:rPr>
        <w:t xml:space="preserve"> 50%-os támogatásban részesül, és </w:t>
      </w:r>
      <w:r w:rsidR="00794CCD">
        <w:rPr>
          <w:rFonts w:eastAsia="Calibri"/>
          <w:color w:val="000000" w:themeColor="text1"/>
          <w:lang w:eastAsia="en-US"/>
        </w:rPr>
        <w:t>39,3</w:t>
      </w:r>
      <w:r w:rsidR="00E746C3" w:rsidRPr="00B54868">
        <w:rPr>
          <w:rFonts w:eastAsia="Calibri"/>
          <w:color w:val="000000" w:themeColor="text1"/>
          <w:lang w:eastAsia="en-US"/>
        </w:rPr>
        <w:t xml:space="preserve">% nem részesül támogatásban. </w:t>
      </w:r>
    </w:p>
    <w:p w14:paraId="13155BCC" w14:textId="77777777" w:rsidR="00812CAD" w:rsidRPr="00B54868" w:rsidRDefault="00812CAD" w:rsidP="00812CAD">
      <w:pPr>
        <w:suppressAutoHyphens w:val="0"/>
        <w:spacing w:after="200" w:line="276" w:lineRule="auto"/>
        <w:jc w:val="both"/>
        <w:rPr>
          <w:rFonts w:eastAsia="Calibri"/>
          <w:b/>
          <w:color w:val="000000" w:themeColor="text1"/>
          <w:sz w:val="26"/>
          <w:szCs w:val="26"/>
          <w:lang w:eastAsia="en-US"/>
        </w:rPr>
      </w:pPr>
      <w:r w:rsidRPr="00B54868">
        <w:rPr>
          <w:rFonts w:eastAsia="Calibri"/>
          <w:b/>
          <w:color w:val="000000" w:themeColor="text1"/>
          <w:sz w:val="26"/>
          <w:szCs w:val="26"/>
          <w:lang w:eastAsia="en-US"/>
        </w:rPr>
        <w:lastRenderedPageBreak/>
        <w:t>Térítési díj</w:t>
      </w:r>
    </w:p>
    <w:p w14:paraId="356F6CA3" w14:textId="33A8FE9A" w:rsidR="00812CAD" w:rsidRPr="00F9069C" w:rsidRDefault="00812CAD" w:rsidP="00812CAD">
      <w:pPr>
        <w:spacing w:after="160"/>
        <w:contextualSpacing/>
        <w:jc w:val="both"/>
        <w:rPr>
          <w:rFonts w:eastAsiaTheme="minorHAnsi"/>
          <w:color w:val="000000" w:themeColor="text1"/>
        </w:rPr>
      </w:pPr>
      <w:r w:rsidRPr="00F9069C">
        <w:rPr>
          <w:rFonts w:eastAsia="Calibri"/>
          <w:color w:val="000000" w:themeColor="text1"/>
          <w:lang w:eastAsia="en-US"/>
        </w:rPr>
        <w:t xml:space="preserve">A gyermekvédelmi törvényben megfogalmazottak alapján az étkezésért fizetendő térítési díj az Önkormányzat által megállapított nyersanyagnorma összege áfával növelve. </w:t>
      </w:r>
      <w:r w:rsidR="00F9069C" w:rsidRPr="00F9069C">
        <w:rPr>
          <w:rFonts w:eastAsiaTheme="minorHAnsi"/>
          <w:color w:val="000000" w:themeColor="text1"/>
        </w:rPr>
        <w:t xml:space="preserve">A nyersanyagnorma emelésének következtében 2023 február hónaptól kerültek emelésre a térítési díjak, melynek mértéke 23% volt. </w:t>
      </w:r>
    </w:p>
    <w:p w14:paraId="0EA786A7" w14:textId="085B5081" w:rsidR="00812CAD" w:rsidRPr="00B54868" w:rsidRDefault="00812CAD" w:rsidP="00812CAD">
      <w:pPr>
        <w:suppressAutoHyphens w:val="0"/>
        <w:spacing w:line="276" w:lineRule="auto"/>
        <w:jc w:val="both"/>
        <w:rPr>
          <w:rFonts w:eastAsia="Calibri"/>
          <w:color w:val="000000" w:themeColor="text1"/>
          <w:lang w:eastAsia="en-US"/>
        </w:rPr>
      </w:pPr>
      <w:r w:rsidRPr="00F9069C">
        <w:rPr>
          <w:rFonts w:eastAsia="Calibri"/>
          <w:color w:val="000000" w:themeColor="text1"/>
          <w:lang w:eastAsia="en-US"/>
        </w:rPr>
        <w:t xml:space="preserve"> A szülők a Gyvt</w:t>
      </w:r>
      <w:r w:rsidR="009D4D55">
        <w:rPr>
          <w:rFonts w:eastAsia="Calibri"/>
          <w:color w:val="000000" w:themeColor="text1"/>
          <w:lang w:eastAsia="en-US"/>
        </w:rPr>
        <w:t>.</w:t>
      </w:r>
      <w:r w:rsidRPr="00F9069C">
        <w:rPr>
          <w:rFonts w:eastAsia="Calibri"/>
          <w:color w:val="000000" w:themeColor="text1"/>
          <w:lang w:eastAsia="en-US"/>
        </w:rPr>
        <w:t xml:space="preserve"> 21/B §-ban meghatározott kedvezményeket vehetik igénybe a 238/2011. (XII.29.) kormányrendelet 6-os vagy 8-as mellékletének kitöltésével.</w:t>
      </w:r>
    </w:p>
    <w:p w14:paraId="4BE57B8D" w14:textId="77777777" w:rsidR="00812CAD" w:rsidRPr="00B54868" w:rsidRDefault="00812CAD" w:rsidP="00812CAD">
      <w:pPr>
        <w:suppressAutoHyphens w:val="0"/>
        <w:jc w:val="both"/>
        <w:rPr>
          <w:rFonts w:eastAsia="Calibri"/>
          <w:color w:val="000000" w:themeColor="text1"/>
          <w:sz w:val="14"/>
          <w:lang w:eastAsia="en-US"/>
        </w:rPr>
      </w:pPr>
    </w:p>
    <w:tbl>
      <w:tblPr>
        <w:tblpPr w:leftFromText="141" w:rightFromText="141" w:vertAnchor="text" w:tblpXSpec="center" w:tblpY="1"/>
        <w:tblOverlap w:val="never"/>
        <w:tblW w:w="90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4"/>
        <w:gridCol w:w="1109"/>
        <w:gridCol w:w="235"/>
        <w:gridCol w:w="754"/>
        <w:gridCol w:w="239"/>
        <w:gridCol w:w="990"/>
        <w:gridCol w:w="1276"/>
        <w:gridCol w:w="1276"/>
        <w:gridCol w:w="348"/>
        <w:gridCol w:w="786"/>
        <w:gridCol w:w="1133"/>
      </w:tblGrid>
      <w:tr w:rsidR="00B54868" w:rsidRPr="00B54868" w14:paraId="06D43C2E" w14:textId="77777777" w:rsidTr="00FE6BC6">
        <w:trPr>
          <w:trHeight w:val="315"/>
        </w:trPr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</w:tcPr>
          <w:p w14:paraId="3DC1A39E" w14:textId="77777777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b/>
                <w:bCs/>
                <w:color w:val="000000" w:themeColor="text1"/>
                <w:lang w:eastAsia="hu-HU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48AEC49B" w14:textId="77777777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b/>
                <w:bCs/>
                <w:color w:val="000000" w:themeColor="text1"/>
                <w:lang w:eastAsia="hu-HU"/>
              </w:rPr>
            </w:pP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950D6" w14:textId="77777777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b/>
                <w:bCs/>
                <w:color w:val="000000" w:themeColor="text1"/>
                <w:lang w:eastAsia="hu-HU"/>
              </w:rPr>
            </w:pPr>
          </w:p>
        </w:tc>
        <w:tc>
          <w:tcPr>
            <w:tcW w:w="60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1C7A" w14:textId="2FF030CB" w:rsidR="00812CAD" w:rsidRPr="00B54868" w:rsidRDefault="00812CAD" w:rsidP="00FE6BC6">
            <w:pPr>
              <w:suppressAutoHyphens w:val="0"/>
              <w:spacing w:line="276" w:lineRule="auto"/>
              <w:rPr>
                <w:b/>
                <w:bCs/>
                <w:color w:val="000000" w:themeColor="text1"/>
                <w:lang w:eastAsia="hu-HU"/>
              </w:rPr>
            </w:pPr>
            <w:r w:rsidRPr="00B54868">
              <w:rPr>
                <w:b/>
                <w:bCs/>
                <w:color w:val="000000" w:themeColor="text1"/>
                <w:lang w:eastAsia="hu-HU"/>
              </w:rPr>
              <w:t>Térítési díj összege 202</w:t>
            </w:r>
            <w:r w:rsidR="001D4CFC">
              <w:rPr>
                <w:b/>
                <w:bCs/>
                <w:color w:val="000000" w:themeColor="text1"/>
                <w:lang w:eastAsia="hu-HU"/>
              </w:rPr>
              <w:t>3</w:t>
            </w:r>
            <w:r w:rsidRPr="00B54868">
              <w:rPr>
                <w:b/>
                <w:bCs/>
                <w:color w:val="000000" w:themeColor="text1"/>
                <w:lang w:eastAsia="hu-HU"/>
              </w:rPr>
              <w:t>. évben</w:t>
            </w:r>
          </w:p>
        </w:tc>
      </w:tr>
      <w:tr w:rsidR="00B54868" w:rsidRPr="00B54868" w14:paraId="27AC14BB" w14:textId="77777777" w:rsidTr="00FE6BC6">
        <w:trPr>
          <w:trHeight w:val="300"/>
        </w:trPr>
        <w:tc>
          <w:tcPr>
            <w:tcW w:w="22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56B9B" w14:textId="77777777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hu-H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CDEA4F" w14:textId="77777777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hu-H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299BD" w14:textId="77777777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hu-H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9F0B49D" w14:textId="77777777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hu-H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B36B" w14:textId="77777777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sz w:val="20"/>
                <w:szCs w:val="20"/>
                <w:lang w:eastAsia="hu-HU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 w14:paraId="39E8D52E" w14:textId="77777777" w:rsidR="00812CAD" w:rsidRPr="00B54868" w:rsidRDefault="00812CAD" w:rsidP="00FE6BC6">
            <w:pPr>
              <w:suppressAutoHyphens w:val="0"/>
              <w:spacing w:line="276" w:lineRule="auto"/>
              <w:jc w:val="right"/>
              <w:rPr>
                <w:color w:val="000000" w:themeColor="text1"/>
                <w:sz w:val="22"/>
                <w:szCs w:val="22"/>
                <w:lang w:eastAsia="hu-HU"/>
              </w:rPr>
            </w:pPr>
          </w:p>
        </w:tc>
        <w:tc>
          <w:tcPr>
            <w:tcW w:w="19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7203A" w14:textId="77777777" w:rsidR="00812CAD" w:rsidRPr="00B54868" w:rsidRDefault="00812CAD" w:rsidP="00FE6BC6">
            <w:pPr>
              <w:suppressAutoHyphens w:val="0"/>
              <w:spacing w:line="276" w:lineRule="auto"/>
              <w:jc w:val="right"/>
              <w:rPr>
                <w:color w:val="000000" w:themeColor="text1"/>
                <w:sz w:val="22"/>
                <w:szCs w:val="22"/>
                <w:lang w:eastAsia="hu-HU"/>
              </w:rPr>
            </w:pPr>
            <w:r w:rsidRPr="00B54868">
              <w:rPr>
                <w:color w:val="000000" w:themeColor="text1"/>
                <w:sz w:val="22"/>
                <w:szCs w:val="22"/>
                <w:lang w:eastAsia="hu-HU"/>
              </w:rPr>
              <w:t>Ft</w:t>
            </w:r>
          </w:p>
        </w:tc>
      </w:tr>
      <w:tr w:rsidR="00B54868" w:rsidRPr="00B54868" w14:paraId="17DE5E23" w14:textId="77777777" w:rsidTr="00FE6BC6">
        <w:trPr>
          <w:trHeight w:val="315"/>
        </w:trPr>
        <w:tc>
          <w:tcPr>
            <w:tcW w:w="22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FA4249A" w14:textId="77777777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b/>
                <w:bCs/>
                <w:color w:val="000000" w:themeColor="text1"/>
                <w:lang w:eastAsia="hu-HU"/>
              </w:rPr>
            </w:pPr>
            <w:r w:rsidRPr="00B54868">
              <w:rPr>
                <w:b/>
                <w:bCs/>
                <w:color w:val="000000" w:themeColor="text1"/>
                <w:lang w:eastAsia="hu-HU"/>
              </w:rPr>
              <w:t>Intézmény</w:t>
            </w:r>
          </w:p>
        </w:tc>
        <w:tc>
          <w:tcPr>
            <w:tcW w:w="680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</w:tcPr>
          <w:p w14:paraId="271CD32E" w14:textId="77777777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b/>
                <w:bCs/>
                <w:color w:val="000000" w:themeColor="text1"/>
                <w:lang w:eastAsia="hu-HU"/>
              </w:rPr>
            </w:pPr>
            <w:r w:rsidRPr="00B54868">
              <w:rPr>
                <w:b/>
                <w:bCs/>
                <w:color w:val="000000" w:themeColor="text1"/>
                <w:lang w:eastAsia="hu-HU"/>
              </w:rPr>
              <w:t>Napi ellátási díj</w:t>
            </w:r>
          </w:p>
        </w:tc>
      </w:tr>
      <w:tr w:rsidR="00B54868" w:rsidRPr="00B54868" w14:paraId="0BAFBC1E" w14:textId="77777777" w:rsidTr="00FE6BC6">
        <w:trPr>
          <w:trHeight w:val="315"/>
        </w:trPr>
        <w:tc>
          <w:tcPr>
            <w:tcW w:w="22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8CE10B3" w14:textId="77777777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b/>
                <w:bCs/>
                <w:color w:val="000000" w:themeColor="text1"/>
                <w:lang w:eastAsia="hu-H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24636E68" w14:textId="2BD75BE9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b/>
                <w:bCs/>
                <w:color w:val="000000" w:themeColor="text1"/>
                <w:lang w:eastAsia="hu-HU"/>
              </w:rPr>
            </w:pPr>
            <w:r w:rsidRPr="00B54868">
              <w:rPr>
                <w:b/>
                <w:bCs/>
                <w:color w:val="000000" w:themeColor="text1"/>
                <w:lang w:eastAsia="hu-HU"/>
              </w:rPr>
              <w:t>202</w:t>
            </w:r>
            <w:r w:rsidR="001D4CFC">
              <w:rPr>
                <w:b/>
                <w:bCs/>
                <w:color w:val="000000" w:themeColor="text1"/>
                <w:lang w:eastAsia="hu-HU"/>
              </w:rPr>
              <w:t>2</w:t>
            </w:r>
            <w:r w:rsidRPr="00B54868">
              <w:rPr>
                <w:b/>
                <w:bCs/>
                <w:color w:val="000000" w:themeColor="text1"/>
                <w:lang w:eastAsia="hu-HU"/>
              </w:rPr>
              <w:t xml:space="preserve"> alap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58F5B48" w14:textId="5D70406A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b/>
                <w:bCs/>
                <w:color w:val="000000" w:themeColor="text1"/>
                <w:lang w:eastAsia="hu-HU"/>
              </w:rPr>
            </w:pPr>
            <w:r w:rsidRPr="00B54868">
              <w:rPr>
                <w:b/>
                <w:bCs/>
                <w:color w:val="000000" w:themeColor="text1"/>
                <w:lang w:eastAsia="hu-HU"/>
              </w:rPr>
              <w:t>202</w:t>
            </w:r>
            <w:r w:rsidR="001D4CFC">
              <w:rPr>
                <w:b/>
                <w:bCs/>
                <w:color w:val="000000" w:themeColor="text1"/>
                <w:lang w:eastAsia="hu-HU"/>
              </w:rPr>
              <w:t>3</w:t>
            </w:r>
            <w:r w:rsidRPr="00B54868">
              <w:rPr>
                <w:b/>
                <w:bCs/>
                <w:color w:val="000000" w:themeColor="text1"/>
                <w:lang w:eastAsia="hu-HU"/>
              </w:rPr>
              <w:t xml:space="preserve"> alap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F276182" w14:textId="77777777" w:rsidR="00FE6BC6" w:rsidRPr="00FE6BC6" w:rsidRDefault="00FE6BC6" w:rsidP="00FE6BC6">
            <w:pPr>
              <w:suppressAutoHyphens w:val="0"/>
              <w:spacing w:line="276" w:lineRule="auto"/>
              <w:jc w:val="center"/>
              <w:rPr>
                <w:b/>
                <w:bCs/>
                <w:color w:val="000000" w:themeColor="text1"/>
                <w:sz w:val="10"/>
                <w:szCs w:val="10"/>
                <w:lang w:eastAsia="hu-HU"/>
              </w:rPr>
            </w:pPr>
          </w:p>
          <w:p w14:paraId="37ADA848" w14:textId="0A1EEAEE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b/>
                <w:bCs/>
                <w:color w:val="000000" w:themeColor="text1"/>
                <w:lang w:eastAsia="hu-HU"/>
              </w:rPr>
            </w:pPr>
            <w:r w:rsidRPr="00B54868">
              <w:rPr>
                <w:b/>
                <w:bCs/>
                <w:color w:val="000000" w:themeColor="text1"/>
                <w:lang w:eastAsia="hu-HU"/>
              </w:rPr>
              <w:t>202</w:t>
            </w:r>
            <w:r w:rsidR="001D4CFC">
              <w:rPr>
                <w:b/>
                <w:bCs/>
                <w:color w:val="000000" w:themeColor="text1"/>
                <w:lang w:eastAsia="hu-HU"/>
              </w:rPr>
              <w:t>2</w:t>
            </w:r>
            <w:r w:rsidRPr="00B54868">
              <w:rPr>
                <w:b/>
                <w:bCs/>
                <w:color w:val="000000" w:themeColor="text1"/>
                <w:lang w:eastAsia="hu-HU"/>
              </w:rPr>
              <w:t xml:space="preserve"> áfa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53425EE" w14:textId="77777777" w:rsidR="00FE6BC6" w:rsidRPr="00FE6BC6" w:rsidRDefault="00FE6BC6" w:rsidP="00FE6BC6">
            <w:pPr>
              <w:suppressAutoHyphens w:val="0"/>
              <w:spacing w:line="276" w:lineRule="auto"/>
              <w:jc w:val="center"/>
              <w:rPr>
                <w:b/>
                <w:bCs/>
                <w:color w:val="000000" w:themeColor="text1"/>
                <w:sz w:val="10"/>
                <w:szCs w:val="10"/>
                <w:lang w:eastAsia="hu-HU"/>
              </w:rPr>
            </w:pPr>
          </w:p>
          <w:p w14:paraId="1C1DA4CE" w14:textId="7CCC69C1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b/>
                <w:bCs/>
                <w:color w:val="000000" w:themeColor="text1"/>
                <w:lang w:eastAsia="hu-HU"/>
              </w:rPr>
            </w:pPr>
            <w:r w:rsidRPr="00B54868">
              <w:rPr>
                <w:b/>
                <w:bCs/>
                <w:color w:val="000000" w:themeColor="text1"/>
                <w:lang w:eastAsia="hu-HU"/>
              </w:rPr>
              <w:t>202</w:t>
            </w:r>
            <w:r w:rsidR="001D4CFC">
              <w:rPr>
                <w:b/>
                <w:bCs/>
                <w:color w:val="000000" w:themeColor="text1"/>
                <w:lang w:eastAsia="hu-HU"/>
              </w:rPr>
              <w:t>3</w:t>
            </w:r>
            <w:r w:rsidRPr="00B54868">
              <w:rPr>
                <w:b/>
                <w:bCs/>
                <w:color w:val="000000" w:themeColor="text1"/>
                <w:lang w:eastAsia="hu-HU"/>
              </w:rPr>
              <w:t xml:space="preserve"> áfa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384833BA" w14:textId="77818688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b/>
                <w:bCs/>
                <w:color w:val="000000" w:themeColor="text1"/>
                <w:lang w:eastAsia="hu-HU"/>
              </w:rPr>
            </w:pPr>
            <w:r w:rsidRPr="00B54868">
              <w:rPr>
                <w:b/>
                <w:bCs/>
                <w:color w:val="000000" w:themeColor="text1"/>
                <w:lang w:eastAsia="hu-HU"/>
              </w:rPr>
              <w:t>202</w:t>
            </w:r>
            <w:r w:rsidR="001D4CFC">
              <w:rPr>
                <w:b/>
                <w:bCs/>
                <w:color w:val="000000" w:themeColor="text1"/>
                <w:lang w:eastAsia="hu-HU"/>
              </w:rPr>
              <w:t>2</w:t>
            </w:r>
            <w:r w:rsidRPr="00B54868">
              <w:rPr>
                <w:b/>
                <w:bCs/>
                <w:color w:val="000000" w:themeColor="text1"/>
                <w:lang w:eastAsia="hu-HU"/>
              </w:rPr>
              <w:t xml:space="preserve"> összesen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44F52596" w14:textId="57B277C8" w:rsidR="00812CAD" w:rsidRPr="00B54868" w:rsidRDefault="00812CAD" w:rsidP="00FE6BC6">
            <w:pPr>
              <w:suppressAutoHyphens w:val="0"/>
              <w:spacing w:line="276" w:lineRule="auto"/>
              <w:jc w:val="center"/>
              <w:rPr>
                <w:b/>
                <w:bCs/>
                <w:color w:val="000000" w:themeColor="text1"/>
                <w:lang w:eastAsia="hu-HU"/>
              </w:rPr>
            </w:pPr>
            <w:r w:rsidRPr="00B54868">
              <w:rPr>
                <w:b/>
                <w:bCs/>
                <w:color w:val="000000" w:themeColor="text1"/>
                <w:lang w:eastAsia="hu-HU"/>
              </w:rPr>
              <w:t>202</w:t>
            </w:r>
            <w:r w:rsidR="001D4CFC">
              <w:rPr>
                <w:b/>
                <w:bCs/>
                <w:color w:val="000000" w:themeColor="text1"/>
                <w:lang w:eastAsia="hu-HU"/>
              </w:rPr>
              <w:t>3</w:t>
            </w:r>
            <w:r w:rsidRPr="00B54868">
              <w:rPr>
                <w:b/>
                <w:bCs/>
                <w:color w:val="000000" w:themeColor="text1"/>
                <w:lang w:eastAsia="hu-HU"/>
              </w:rPr>
              <w:t xml:space="preserve"> összesen</w:t>
            </w:r>
          </w:p>
        </w:tc>
      </w:tr>
      <w:tr w:rsidR="001D4CFC" w:rsidRPr="00B54868" w14:paraId="601E9027" w14:textId="77777777" w:rsidTr="00FE6BC6">
        <w:trPr>
          <w:trHeight w:val="315"/>
        </w:trPr>
        <w:tc>
          <w:tcPr>
            <w:tcW w:w="22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FD08F75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Bölcsőde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C5D10" w14:textId="66F012E4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490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F578" w14:textId="14108E13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610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7E174" w14:textId="57298120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132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0BF23" w14:textId="1A4806BB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1</w:t>
            </w:r>
            <w:r>
              <w:rPr>
                <w:color w:val="000000" w:themeColor="text1"/>
                <w:lang w:eastAsia="hu-HU"/>
              </w:rPr>
              <w:t>65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16AB2" w14:textId="5829031E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622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10DC" w14:textId="196A1B6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775</w:t>
            </w:r>
          </w:p>
        </w:tc>
      </w:tr>
      <w:tr w:rsidR="001D4CFC" w:rsidRPr="00B54868" w14:paraId="364F1592" w14:textId="77777777" w:rsidTr="00FE6BC6">
        <w:trPr>
          <w:trHeight w:val="315"/>
        </w:trPr>
        <w:tc>
          <w:tcPr>
            <w:tcW w:w="22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F8D05E8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Óvoda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851AD" w14:textId="774CBD3E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565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1CC3" w14:textId="3110787E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695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6202F" w14:textId="6120E92D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153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D7F84" w14:textId="341706BC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1</w:t>
            </w:r>
            <w:r>
              <w:rPr>
                <w:color w:val="000000" w:themeColor="text1"/>
                <w:lang w:eastAsia="hu-HU"/>
              </w:rPr>
              <w:t>88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1DFFD" w14:textId="3F833C3F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718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AE278" w14:textId="30DD5DDE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883</w:t>
            </w:r>
          </w:p>
        </w:tc>
      </w:tr>
      <w:tr w:rsidR="001D4CFC" w:rsidRPr="00B54868" w14:paraId="3D4A3217" w14:textId="77777777" w:rsidTr="00FE6BC6">
        <w:trPr>
          <w:trHeight w:val="315"/>
        </w:trPr>
        <w:tc>
          <w:tcPr>
            <w:tcW w:w="22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2FB652C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Általános iskola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5085F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17FA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7A823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A2A24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FA8C8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AC450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</w:p>
        </w:tc>
      </w:tr>
      <w:tr w:rsidR="001D4CFC" w:rsidRPr="00B54868" w14:paraId="70C8EA22" w14:textId="77777777" w:rsidTr="00FE6BC6">
        <w:trPr>
          <w:trHeight w:val="107"/>
        </w:trPr>
        <w:tc>
          <w:tcPr>
            <w:tcW w:w="22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2706DF3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1-4 osztály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6FC11" w14:textId="14FEAFCE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585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C428" w14:textId="1A4D1AAF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720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22445" w14:textId="449A72B0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158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6113" w14:textId="13892F69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1</w:t>
            </w:r>
            <w:r>
              <w:rPr>
                <w:color w:val="000000" w:themeColor="text1"/>
                <w:lang w:eastAsia="hu-HU"/>
              </w:rPr>
              <w:t>94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71968" w14:textId="46FB2A96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743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655DD" w14:textId="496F071C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914</w:t>
            </w:r>
          </w:p>
        </w:tc>
      </w:tr>
      <w:tr w:rsidR="001D4CFC" w:rsidRPr="00B54868" w14:paraId="4DDA750C" w14:textId="77777777" w:rsidTr="00FE6BC6">
        <w:trPr>
          <w:trHeight w:val="315"/>
        </w:trPr>
        <w:tc>
          <w:tcPr>
            <w:tcW w:w="22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6CB0BF1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5-8 osztály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6047B" w14:textId="04956D51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635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93B1" w14:textId="60014505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780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C98D6" w14:textId="3DFD0791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171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011AD" w14:textId="7E88AC21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211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2DBB6" w14:textId="354F4489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806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3A1FE" w14:textId="0B729465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991</w:t>
            </w:r>
          </w:p>
        </w:tc>
      </w:tr>
      <w:tr w:rsidR="001D4CFC" w:rsidRPr="00B54868" w14:paraId="0609B8FC" w14:textId="77777777" w:rsidTr="00FE6BC6">
        <w:trPr>
          <w:trHeight w:val="315"/>
        </w:trPr>
        <w:tc>
          <w:tcPr>
            <w:tcW w:w="22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0C93D3A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Középiskola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EBB2D" w14:textId="624E90DF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425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96C6" w14:textId="410751D5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5</w:t>
            </w:r>
            <w:r w:rsidRPr="00B54868">
              <w:rPr>
                <w:color w:val="000000" w:themeColor="text1"/>
                <w:lang w:eastAsia="hu-HU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7F337" w14:textId="4AC5E4E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115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2AD1" w14:textId="6674623C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142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989B7" w14:textId="033DFFD6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540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4F9A3" w14:textId="0FED55A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667</w:t>
            </w:r>
          </w:p>
        </w:tc>
      </w:tr>
      <w:tr w:rsidR="001D4CFC" w:rsidRPr="00B54868" w14:paraId="1CD30B85" w14:textId="77777777" w:rsidTr="00FE6BC6">
        <w:trPr>
          <w:trHeight w:val="315"/>
        </w:trPr>
        <w:tc>
          <w:tcPr>
            <w:tcW w:w="22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E0A5C10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Kollégium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A945A" w14:textId="7AA5AEC2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960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FF90" w14:textId="1FFF9B6B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1180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DFA00" w14:textId="70FCEC33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259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9ECD" w14:textId="29F9055A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319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4FF48" w14:textId="3130C1E6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1219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3AB6" w14:textId="3F3D544E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1499</w:t>
            </w:r>
          </w:p>
        </w:tc>
      </w:tr>
      <w:tr w:rsidR="001D4CFC" w:rsidRPr="00B54868" w14:paraId="01F590CC" w14:textId="77777777" w:rsidTr="00FE6BC6">
        <w:trPr>
          <w:trHeight w:val="315"/>
        </w:trPr>
        <w:tc>
          <w:tcPr>
            <w:tcW w:w="22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76DB805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Speciális étkezés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97553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E55D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A1680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DEDC3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733B3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7160C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</w:p>
        </w:tc>
      </w:tr>
      <w:tr w:rsidR="001D4CFC" w:rsidRPr="00B54868" w14:paraId="5B72CF23" w14:textId="77777777" w:rsidTr="00FE6BC6">
        <w:trPr>
          <w:trHeight w:val="315"/>
        </w:trPr>
        <w:tc>
          <w:tcPr>
            <w:tcW w:w="22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4C08BB2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Óvoda, 1-4 évfolyam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BFE3D" w14:textId="27621010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465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53B16" w14:textId="1EC303BC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560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87510" w14:textId="03FD5846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126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B7E3" w14:textId="5D4070D3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1</w:t>
            </w:r>
            <w:r>
              <w:rPr>
                <w:color w:val="000000" w:themeColor="text1"/>
                <w:lang w:eastAsia="hu-HU"/>
              </w:rPr>
              <w:t>51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E4778" w14:textId="1D02F6C8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591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B5CA" w14:textId="5FD4632E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711</w:t>
            </w:r>
          </w:p>
        </w:tc>
      </w:tr>
      <w:tr w:rsidR="001D4CFC" w:rsidRPr="00B54868" w14:paraId="068E365F" w14:textId="77777777" w:rsidTr="00FE6BC6">
        <w:trPr>
          <w:trHeight w:val="315"/>
        </w:trPr>
        <w:tc>
          <w:tcPr>
            <w:tcW w:w="22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E8159DD" w14:textId="77777777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Éltes M. iskola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15F8F" w14:textId="73657C05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1055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B67B" w14:textId="6BD7B490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1</w:t>
            </w:r>
            <w:r>
              <w:rPr>
                <w:color w:val="000000" w:themeColor="text1"/>
                <w:lang w:eastAsia="hu-HU"/>
              </w:rPr>
              <w:t>300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47C1B" w14:textId="38FFAE0C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285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CF1B" w14:textId="7626E606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351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B1A99" w14:textId="51C6381B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 w:rsidRPr="00B54868">
              <w:rPr>
                <w:color w:val="000000" w:themeColor="text1"/>
                <w:lang w:eastAsia="hu-HU"/>
              </w:rPr>
              <w:t>1340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269E" w14:textId="17CD8B13" w:rsidR="001D4CFC" w:rsidRPr="00B54868" w:rsidRDefault="001D4CFC" w:rsidP="00FE6BC6">
            <w:pPr>
              <w:suppressAutoHyphens w:val="0"/>
              <w:spacing w:line="276" w:lineRule="auto"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1651</w:t>
            </w:r>
          </w:p>
        </w:tc>
      </w:tr>
    </w:tbl>
    <w:p w14:paraId="18C88C1E" w14:textId="77777777" w:rsidR="00812CAD" w:rsidRPr="00B54868" w:rsidRDefault="00812CAD" w:rsidP="00812CAD">
      <w:pPr>
        <w:suppressAutoHyphens w:val="0"/>
        <w:spacing w:after="200"/>
        <w:jc w:val="center"/>
        <w:rPr>
          <w:rFonts w:eastAsia="Calibri"/>
          <w:color w:val="000000" w:themeColor="text1"/>
          <w:sz w:val="12"/>
          <w:lang w:eastAsia="en-US"/>
        </w:rPr>
      </w:pPr>
    </w:p>
    <w:p w14:paraId="60B417D0" w14:textId="33C647DF" w:rsidR="00812CAD" w:rsidRDefault="00812CAD" w:rsidP="00812CAD">
      <w:pPr>
        <w:spacing w:line="276" w:lineRule="auto"/>
        <w:jc w:val="both"/>
        <w:rPr>
          <w:rFonts w:eastAsia="Calibri"/>
          <w:color w:val="000000" w:themeColor="text1"/>
          <w:lang w:eastAsia="en-US"/>
        </w:rPr>
      </w:pPr>
      <w:r w:rsidRPr="00B54868">
        <w:rPr>
          <w:rFonts w:eastAsia="Calibri"/>
          <w:color w:val="000000" w:themeColor="text1"/>
          <w:lang w:eastAsia="en-US"/>
        </w:rPr>
        <w:t xml:space="preserve">A térítési díjak megfizetése a szülő választása alapján átutalással, készpénzben, illetve csoportos beszedési megbízással (sajnos kevesen élnek ezzel a lehetőséggel pedig így elkerülhető a nem megfelelő összeg utalása) történhet. </w:t>
      </w:r>
    </w:p>
    <w:p w14:paraId="58BFF57A" w14:textId="77777777" w:rsidR="00EE29AB" w:rsidRPr="00B54868" w:rsidRDefault="00EE29AB" w:rsidP="00812CAD">
      <w:pPr>
        <w:spacing w:line="276" w:lineRule="auto"/>
        <w:jc w:val="both"/>
        <w:rPr>
          <w:color w:val="000000" w:themeColor="text1"/>
        </w:rPr>
      </w:pPr>
    </w:p>
    <w:p w14:paraId="44498B70" w14:textId="74EA7CAD" w:rsidR="00812CAD" w:rsidRPr="00B54868" w:rsidRDefault="00812CAD" w:rsidP="00812CAD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 w:rsidRPr="004677A8">
        <w:rPr>
          <w:rFonts w:eastAsia="Calibri"/>
          <w:color w:val="000000" w:themeColor="text1"/>
          <w:lang w:eastAsia="en-US"/>
        </w:rPr>
        <w:t>Behajthatatlan követelés 202</w:t>
      </w:r>
      <w:r w:rsidR="004677A8" w:rsidRPr="004677A8">
        <w:rPr>
          <w:rFonts w:eastAsia="Calibri"/>
          <w:color w:val="000000" w:themeColor="text1"/>
          <w:lang w:eastAsia="en-US"/>
        </w:rPr>
        <w:t>3</w:t>
      </w:r>
      <w:r w:rsidRPr="004677A8">
        <w:rPr>
          <w:rFonts w:eastAsia="Calibri"/>
          <w:color w:val="000000" w:themeColor="text1"/>
          <w:lang w:eastAsia="en-US"/>
        </w:rPr>
        <w:t>. év</w:t>
      </w:r>
      <w:r w:rsidR="004677A8" w:rsidRPr="004677A8">
        <w:rPr>
          <w:rFonts w:eastAsia="Calibri"/>
          <w:color w:val="000000" w:themeColor="text1"/>
          <w:lang w:eastAsia="en-US"/>
        </w:rPr>
        <w:t>re vonatkozóan 31.904 Ft</w:t>
      </w:r>
      <w:r w:rsidR="004677A8">
        <w:rPr>
          <w:rFonts w:eastAsia="Calibri"/>
          <w:color w:val="000000" w:themeColor="text1"/>
          <w:lang w:eastAsia="en-US"/>
        </w:rPr>
        <w:t>,</w:t>
      </w:r>
      <w:r w:rsidR="004677A8" w:rsidRPr="004677A8">
        <w:rPr>
          <w:rFonts w:eastAsia="Calibri"/>
          <w:color w:val="000000" w:themeColor="text1"/>
          <w:lang w:eastAsia="en-US"/>
        </w:rPr>
        <w:t xml:space="preserve"> amely a 2024-es gazdasági évben került leírásra, melyből 3</w:t>
      </w:r>
      <w:r w:rsidRPr="004677A8">
        <w:rPr>
          <w:rFonts w:eastAsia="Calibri"/>
          <w:color w:val="000000" w:themeColor="text1"/>
          <w:lang w:eastAsia="en-US"/>
        </w:rPr>
        <w:t xml:space="preserve"> fő </w:t>
      </w:r>
      <w:r w:rsidR="004677A8" w:rsidRPr="004677A8">
        <w:rPr>
          <w:rFonts w:eastAsia="Calibri"/>
          <w:color w:val="000000" w:themeColor="text1"/>
          <w:lang w:eastAsia="en-US"/>
        </w:rPr>
        <w:t xml:space="preserve">középiskolai </w:t>
      </w:r>
      <w:r w:rsidRPr="004677A8">
        <w:rPr>
          <w:rFonts w:eastAsia="Calibri"/>
          <w:color w:val="000000" w:themeColor="text1"/>
          <w:lang w:eastAsia="en-US"/>
        </w:rPr>
        <w:t xml:space="preserve">kollégista </w:t>
      </w:r>
      <w:r w:rsidR="004677A8" w:rsidRPr="004677A8">
        <w:rPr>
          <w:rFonts w:eastAsia="Calibri"/>
          <w:color w:val="000000" w:themeColor="text1"/>
          <w:lang w:eastAsia="en-US"/>
        </w:rPr>
        <w:t>1</w:t>
      </w:r>
      <w:r w:rsidRPr="004677A8">
        <w:rPr>
          <w:rFonts w:eastAsia="Calibri"/>
          <w:color w:val="000000" w:themeColor="text1"/>
          <w:lang w:eastAsia="en-US"/>
        </w:rPr>
        <w:t xml:space="preserve"> fő pedig általános iskolai </w:t>
      </w:r>
      <w:r w:rsidR="004677A8" w:rsidRPr="004677A8">
        <w:rPr>
          <w:rFonts w:eastAsia="Calibri"/>
          <w:color w:val="000000" w:themeColor="text1"/>
          <w:lang w:eastAsia="en-US"/>
        </w:rPr>
        <w:t>kollégista</w:t>
      </w:r>
      <w:r w:rsidRPr="004677A8">
        <w:rPr>
          <w:rFonts w:eastAsia="Calibri"/>
          <w:color w:val="000000" w:themeColor="text1"/>
          <w:lang w:eastAsia="en-US"/>
        </w:rPr>
        <w:t xml:space="preserve"> tartozása volt.</w:t>
      </w:r>
    </w:p>
    <w:p w14:paraId="117DCF9A" w14:textId="52D9FFE8" w:rsidR="00400B0B" w:rsidRDefault="00966F0E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 w:rsidRPr="00A15BF3">
        <w:rPr>
          <w:rFonts w:eastAsia="Calibri"/>
          <w:color w:val="000000" w:themeColor="text1"/>
          <w:lang w:eastAsia="en-US"/>
        </w:rPr>
        <w:t>202</w:t>
      </w:r>
      <w:r w:rsidR="004677A8" w:rsidRPr="00A15BF3">
        <w:rPr>
          <w:rFonts w:eastAsia="Calibri"/>
          <w:color w:val="000000" w:themeColor="text1"/>
          <w:lang w:eastAsia="en-US"/>
        </w:rPr>
        <w:t>3</w:t>
      </w:r>
      <w:r w:rsidRPr="00A15BF3">
        <w:rPr>
          <w:rFonts w:eastAsia="Calibri"/>
          <w:color w:val="000000" w:themeColor="text1"/>
          <w:lang w:eastAsia="en-US"/>
        </w:rPr>
        <w:t xml:space="preserve">. évben a tervezett </w:t>
      </w:r>
      <w:r w:rsidR="00254374" w:rsidRPr="00A15BF3">
        <w:rPr>
          <w:rFonts w:eastAsia="Calibri"/>
          <w:color w:val="000000" w:themeColor="text1"/>
          <w:lang w:eastAsia="en-US"/>
        </w:rPr>
        <w:t>térítési</w:t>
      </w:r>
      <w:r w:rsidRPr="00A15BF3">
        <w:rPr>
          <w:rFonts w:eastAsia="Calibri"/>
          <w:color w:val="000000" w:themeColor="text1"/>
          <w:lang w:eastAsia="en-US"/>
        </w:rPr>
        <w:t>díj bevétel</w:t>
      </w:r>
      <w:r w:rsidR="00812CAD" w:rsidRPr="00A15BF3">
        <w:rPr>
          <w:rFonts w:eastAsia="Calibri"/>
          <w:color w:val="000000" w:themeColor="text1"/>
          <w:lang w:eastAsia="en-US"/>
        </w:rPr>
        <w:t xml:space="preserve"> </w:t>
      </w:r>
      <w:r w:rsidR="00A27BFB" w:rsidRPr="00A15BF3">
        <w:rPr>
          <w:rFonts w:eastAsia="Calibri"/>
          <w:color w:val="000000" w:themeColor="text1"/>
          <w:lang w:eastAsia="en-US"/>
        </w:rPr>
        <w:t>111.408.893, -</w:t>
      </w:r>
      <w:r w:rsidRPr="00A15BF3">
        <w:rPr>
          <w:rFonts w:eastAsia="Calibri"/>
          <w:color w:val="000000" w:themeColor="text1"/>
          <w:lang w:eastAsia="en-US"/>
        </w:rPr>
        <w:t xml:space="preserve"> Ft a módosított a tényleges bevétel </w:t>
      </w:r>
      <w:r w:rsidR="00A27BFB" w:rsidRPr="00A15BF3">
        <w:rPr>
          <w:rFonts w:eastAsia="Calibri"/>
          <w:color w:val="000000" w:themeColor="text1"/>
          <w:lang w:eastAsia="en-US"/>
        </w:rPr>
        <w:t>112.318.860, -</w:t>
      </w:r>
      <w:r w:rsidRPr="00A15BF3">
        <w:rPr>
          <w:rFonts w:eastAsia="Calibri"/>
          <w:color w:val="000000" w:themeColor="text1"/>
          <w:lang w:eastAsia="en-US"/>
        </w:rPr>
        <w:t xml:space="preserve"> Ft volt.</w:t>
      </w:r>
    </w:p>
    <w:p w14:paraId="45C11F64" w14:textId="1CDE10DA" w:rsidR="00C3235A" w:rsidRPr="00B54868" w:rsidRDefault="004677A8" w:rsidP="004677A8">
      <w:pPr>
        <w:suppressAutoHyphens w:val="0"/>
        <w:rPr>
          <w:rFonts w:eastAsia="Calibri"/>
          <w:color w:val="000000" w:themeColor="text1"/>
          <w:lang w:eastAsia="en-US"/>
        </w:rPr>
      </w:pPr>
      <w:r>
        <w:rPr>
          <w:rFonts w:eastAsia="Calibri"/>
          <w:color w:val="000000" w:themeColor="text1"/>
          <w:lang w:eastAsia="en-US"/>
        </w:rPr>
        <w:br w:type="page"/>
      </w:r>
    </w:p>
    <w:p w14:paraId="6250275C" w14:textId="4957180E" w:rsidR="0043238C" w:rsidRDefault="00A95C6C" w:rsidP="00EE1B2B">
      <w:pPr>
        <w:suppressAutoHyphens w:val="0"/>
        <w:spacing w:after="100" w:line="276" w:lineRule="auto"/>
        <w:jc w:val="center"/>
        <w:rPr>
          <w:rFonts w:eastAsia="Calibri"/>
          <w:b/>
          <w:color w:val="000000" w:themeColor="text1"/>
          <w:lang w:eastAsia="en-US"/>
        </w:rPr>
      </w:pPr>
      <w:r w:rsidRPr="00B54868">
        <w:rPr>
          <w:rFonts w:eastAsia="Calibri"/>
          <w:b/>
          <w:color w:val="000000" w:themeColor="text1"/>
          <w:lang w:eastAsia="en-US"/>
        </w:rPr>
        <w:lastRenderedPageBreak/>
        <w:t>Térítési</w:t>
      </w:r>
      <w:r w:rsidR="0043238C" w:rsidRPr="00B54868">
        <w:rPr>
          <w:rFonts w:eastAsia="Calibri"/>
          <w:b/>
          <w:color w:val="000000" w:themeColor="text1"/>
          <w:lang w:eastAsia="en-US"/>
        </w:rPr>
        <w:t xml:space="preserve"> díj bevételek (gyermekétkezé</w:t>
      </w:r>
      <w:r w:rsidR="00436110" w:rsidRPr="00B54868">
        <w:rPr>
          <w:rFonts w:eastAsia="Calibri"/>
          <w:b/>
          <w:color w:val="000000" w:themeColor="text1"/>
          <w:lang w:eastAsia="en-US"/>
        </w:rPr>
        <w:t>s) konyhánkénti összesítése 202</w:t>
      </w:r>
      <w:r w:rsidR="00C3235A">
        <w:rPr>
          <w:rFonts w:eastAsia="Calibri"/>
          <w:b/>
          <w:color w:val="000000" w:themeColor="text1"/>
          <w:lang w:eastAsia="en-US"/>
        </w:rPr>
        <w:t>3</w:t>
      </w:r>
      <w:r w:rsidR="0043238C" w:rsidRPr="00B54868">
        <w:rPr>
          <w:rFonts w:eastAsia="Calibri"/>
          <w:b/>
          <w:color w:val="000000" w:themeColor="text1"/>
          <w:lang w:eastAsia="en-US"/>
        </w:rPr>
        <w:t>.</w:t>
      </w:r>
    </w:p>
    <w:p w14:paraId="2725B7B2" w14:textId="1764CA62" w:rsidR="00C3235A" w:rsidRDefault="00C3235A" w:rsidP="00C3235A">
      <w:pPr>
        <w:suppressAutoHyphens w:val="0"/>
        <w:spacing w:line="276" w:lineRule="auto"/>
        <w:contextualSpacing/>
        <w:rPr>
          <w:rFonts w:eastAsia="Calibri"/>
          <w:bCs/>
          <w:color w:val="000000" w:themeColor="text1"/>
          <w:sz w:val="20"/>
          <w:lang w:eastAsia="en-US"/>
        </w:rPr>
      </w:pPr>
      <w:r w:rsidRPr="00B54868">
        <w:rPr>
          <w:rFonts w:eastAsia="Calibri"/>
          <w:bCs/>
          <w:color w:val="000000" w:themeColor="text1"/>
          <w:sz w:val="20"/>
          <w:lang w:eastAsia="en-US"/>
        </w:rPr>
        <w:tab/>
      </w:r>
      <w:r w:rsidRPr="00B54868">
        <w:rPr>
          <w:rFonts w:eastAsia="Calibri"/>
          <w:bCs/>
          <w:color w:val="000000" w:themeColor="text1"/>
          <w:sz w:val="20"/>
          <w:lang w:eastAsia="en-US"/>
        </w:rPr>
        <w:tab/>
      </w:r>
      <w:r w:rsidRPr="00B54868">
        <w:rPr>
          <w:rFonts w:eastAsia="Calibri"/>
          <w:bCs/>
          <w:color w:val="000000" w:themeColor="text1"/>
          <w:sz w:val="20"/>
          <w:lang w:eastAsia="en-US"/>
        </w:rPr>
        <w:tab/>
      </w:r>
      <w:r w:rsidRPr="00B54868">
        <w:rPr>
          <w:rFonts w:eastAsia="Calibri"/>
          <w:bCs/>
          <w:color w:val="000000" w:themeColor="text1"/>
          <w:sz w:val="20"/>
          <w:lang w:eastAsia="en-US"/>
        </w:rPr>
        <w:tab/>
      </w:r>
      <w:r w:rsidRPr="00B54868">
        <w:rPr>
          <w:rFonts w:eastAsia="Calibri"/>
          <w:bCs/>
          <w:color w:val="000000" w:themeColor="text1"/>
          <w:sz w:val="20"/>
          <w:lang w:eastAsia="en-US"/>
        </w:rPr>
        <w:tab/>
      </w:r>
      <w:r w:rsidRPr="00B54868">
        <w:rPr>
          <w:rFonts w:eastAsia="Calibri"/>
          <w:bCs/>
          <w:color w:val="000000" w:themeColor="text1"/>
          <w:sz w:val="20"/>
          <w:lang w:eastAsia="en-US"/>
        </w:rPr>
        <w:tab/>
      </w:r>
      <w:r w:rsidRPr="00B54868">
        <w:rPr>
          <w:rFonts w:eastAsia="Calibri"/>
          <w:bCs/>
          <w:color w:val="000000" w:themeColor="text1"/>
          <w:sz w:val="20"/>
          <w:lang w:eastAsia="en-US"/>
        </w:rPr>
        <w:tab/>
      </w:r>
      <w:r w:rsidRPr="00B54868">
        <w:rPr>
          <w:rFonts w:eastAsia="Calibri"/>
          <w:bCs/>
          <w:color w:val="000000" w:themeColor="text1"/>
          <w:sz w:val="20"/>
          <w:lang w:eastAsia="en-US"/>
        </w:rPr>
        <w:tab/>
      </w:r>
      <w:r w:rsidRPr="00B54868">
        <w:rPr>
          <w:rFonts w:eastAsia="Calibri"/>
          <w:bCs/>
          <w:color w:val="000000" w:themeColor="text1"/>
          <w:sz w:val="20"/>
          <w:lang w:eastAsia="en-US"/>
        </w:rPr>
        <w:tab/>
      </w:r>
      <w:r w:rsidRPr="00B54868">
        <w:rPr>
          <w:rFonts w:eastAsia="Calibri"/>
          <w:bCs/>
          <w:color w:val="000000" w:themeColor="text1"/>
          <w:sz w:val="20"/>
          <w:lang w:eastAsia="en-US"/>
        </w:rPr>
        <w:tab/>
        <w:t xml:space="preserve">   </w:t>
      </w:r>
      <w:r w:rsidR="00D63E6D">
        <w:rPr>
          <w:rFonts w:eastAsia="Calibri"/>
          <w:bCs/>
          <w:color w:val="000000" w:themeColor="text1"/>
          <w:sz w:val="20"/>
          <w:lang w:eastAsia="en-US"/>
        </w:rPr>
        <w:t xml:space="preserve">      </w:t>
      </w:r>
      <w:r w:rsidRPr="00B54868">
        <w:rPr>
          <w:rFonts w:eastAsia="Calibri"/>
          <w:bCs/>
          <w:color w:val="000000" w:themeColor="text1"/>
          <w:sz w:val="20"/>
          <w:lang w:eastAsia="en-US"/>
        </w:rPr>
        <w:t xml:space="preserve">        adatok Ft-ban</w:t>
      </w:r>
    </w:p>
    <w:p w14:paraId="2DABE868" w14:textId="59F5203F" w:rsidR="00C3235A" w:rsidRPr="00B54868" w:rsidRDefault="00C3235A" w:rsidP="00EE1B2B">
      <w:pPr>
        <w:suppressAutoHyphens w:val="0"/>
        <w:spacing w:after="100" w:line="276" w:lineRule="auto"/>
        <w:jc w:val="center"/>
        <w:rPr>
          <w:rFonts w:eastAsia="Calibri"/>
          <w:b/>
          <w:color w:val="000000" w:themeColor="text1"/>
          <w:lang w:eastAsia="en-US"/>
        </w:rPr>
      </w:pPr>
      <w:r w:rsidRPr="00C3235A">
        <w:rPr>
          <w:rFonts w:eastAsia="Calibri"/>
          <w:noProof/>
          <w:lang w:eastAsia="hu-HU"/>
        </w:rPr>
        <w:drawing>
          <wp:inline distT="0" distB="0" distL="0" distR="0" wp14:anchorId="17DFB53D" wp14:editId="0C8B5FA9">
            <wp:extent cx="5759450" cy="3286125"/>
            <wp:effectExtent l="0" t="0" r="0" b="9525"/>
            <wp:docPr id="199185589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5DA4" w14:textId="77777777" w:rsidR="00C3235A" w:rsidRPr="00B54868" w:rsidRDefault="00C3235A" w:rsidP="001E0AE3">
      <w:pPr>
        <w:suppressAutoHyphens w:val="0"/>
        <w:spacing w:line="276" w:lineRule="auto"/>
        <w:contextualSpacing/>
        <w:rPr>
          <w:rFonts w:eastAsia="Calibri"/>
          <w:bCs/>
          <w:color w:val="000000" w:themeColor="text1"/>
          <w:sz w:val="20"/>
          <w:lang w:eastAsia="en-US"/>
        </w:rPr>
      </w:pPr>
    </w:p>
    <w:p w14:paraId="711B5DBD" w14:textId="77777777" w:rsidR="00C3235A" w:rsidRPr="00B54868" w:rsidRDefault="00C3235A" w:rsidP="00EE1B2B">
      <w:pPr>
        <w:suppressAutoHyphens w:val="0"/>
        <w:spacing w:after="100" w:line="276" w:lineRule="auto"/>
        <w:jc w:val="center"/>
        <w:rPr>
          <w:rFonts w:eastAsia="Calibri"/>
          <w:b/>
          <w:color w:val="000000" w:themeColor="text1"/>
          <w:lang w:eastAsia="en-US"/>
        </w:rPr>
      </w:pPr>
    </w:p>
    <w:p w14:paraId="2C0E3D38" w14:textId="41BF8A82" w:rsidR="001E0AE3" w:rsidRPr="00B54868" w:rsidRDefault="00C3235A" w:rsidP="00EE1B2B">
      <w:pPr>
        <w:suppressAutoHyphens w:val="0"/>
        <w:spacing w:after="100" w:line="276" w:lineRule="auto"/>
        <w:jc w:val="center"/>
        <w:rPr>
          <w:rFonts w:eastAsia="Calibri"/>
          <w:b/>
          <w:color w:val="000000" w:themeColor="text1"/>
          <w:lang w:eastAsia="en-US"/>
        </w:rPr>
      </w:pPr>
      <w:r>
        <w:rPr>
          <w:noProof/>
          <w:lang w:eastAsia="hu-HU"/>
        </w:rPr>
        <w:drawing>
          <wp:inline distT="0" distB="0" distL="0" distR="0" wp14:anchorId="6C3176C3" wp14:editId="52D5A980">
            <wp:extent cx="5759450" cy="3324225"/>
            <wp:effectExtent l="0" t="0" r="12700" b="9525"/>
            <wp:docPr id="502055740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D7655447-5F34-67BF-6069-D82F9A0AB2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BA94286" w14:textId="00054506" w:rsidR="001E0AE3" w:rsidRPr="00B54868" w:rsidRDefault="001E0AE3" w:rsidP="00EE1B2B">
      <w:pPr>
        <w:suppressAutoHyphens w:val="0"/>
        <w:spacing w:after="100" w:line="276" w:lineRule="auto"/>
        <w:jc w:val="center"/>
        <w:rPr>
          <w:rFonts w:eastAsia="Calibri"/>
          <w:b/>
          <w:color w:val="000000" w:themeColor="text1"/>
          <w:lang w:eastAsia="en-US"/>
        </w:rPr>
      </w:pPr>
    </w:p>
    <w:p w14:paraId="15581986" w14:textId="66D8A964" w:rsidR="00966F0E" w:rsidRDefault="00966F0E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</w:p>
    <w:p w14:paraId="20E75026" w14:textId="64FA8E14" w:rsidR="00875F3F" w:rsidRDefault="00875F3F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</w:p>
    <w:p w14:paraId="7B299205" w14:textId="77777777" w:rsidR="00875F3F" w:rsidRPr="00B54868" w:rsidRDefault="00875F3F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</w:p>
    <w:p w14:paraId="7E582307" w14:textId="553F1878" w:rsidR="0043238C" w:rsidRDefault="0043238C" w:rsidP="00EE1B2B">
      <w:pPr>
        <w:suppressAutoHyphens w:val="0"/>
        <w:spacing w:after="200" w:line="276" w:lineRule="auto"/>
        <w:jc w:val="both"/>
        <w:rPr>
          <w:rFonts w:eastAsia="Calibri"/>
          <w:bCs/>
          <w:color w:val="000000" w:themeColor="text1"/>
          <w:lang w:eastAsia="en-US"/>
        </w:rPr>
      </w:pPr>
      <w:r w:rsidRPr="00B54868">
        <w:rPr>
          <w:rFonts w:eastAsia="Calibri"/>
          <w:bCs/>
          <w:color w:val="000000" w:themeColor="text1"/>
          <w:lang w:eastAsia="en-US"/>
        </w:rPr>
        <w:lastRenderedPageBreak/>
        <w:t xml:space="preserve">Az alábbi grafikonok a konyhák étkeztetéssel kapcsolatos </w:t>
      </w:r>
      <w:r w:rsidRPr="00B54868">
        <w:rPr>
          <w:rFonts w:eastAsia="Calibri"/>
          <w:b/>
          <w:bCs/>
          <w:color w:val="000000" w:themeColor="text1"/>
          <w:lang w:eastAsia="en-US"/>
        </w:rPr>
        <w:t>összes</w:t>
      </w:r>
      <w:r w:rsidRPr="00B54868">
        <w:rPr>
          <w:rFonts w:eastAsia="Calibri"/>
          <w:bCs/>
          <w:color w:val="000000" w:themeColor="text1"/>
          <w:lang w:eastAsia="en-US"/>
        </w:rPr>
        <w:t xml:space="preserve"> bevételének megoszlását mutatják.</w:t>
      </w:r>
    </w:p>
    <w:p w14:paraId="5687A4B6" w14:textId="77777777" w:rsidR="00C3235A" w:rsidRDefault="00C3235A" w:rsidP="00EE1B2B">
      <w:pPr>
        <w:suppressAutoHyphens w:val="0"/>
        <w:spacing w:after="200" w:line="276" w:lineRule="auto"/>
        <w:jc w:val="both"/>
        <w:rPr>
          <w:rFonts w:eastAsia="Calibri"/>
          <w:bCs/>
          <w:color w:val="000000" w:themeColor="text1"/>
          <w:lang w:eastAsia="en-US"/>
        </w:rPr>
      </w:pPr>
    </w:p>
    <w:p w14:paraId="14B99121" w14:textId="5CAF103A" w:rsidR="00C3235A" w:rsidRPr="00B54868" w:rsidRDefault="00C3235A" w:rsidP="00EE1B2B">
      <w:pPr>
        <w:suppressAutoHyphens w:val="0"/>
        <w:spacing w:after="200" w:line="276" w:lineRule="auto"/>
        <w:jc w:val="both"/>
        <w:rPr>
          <w:rFonts w:eastAsia="Calibri"/>
          <w:bCs/>
          <w:color w:val="000000" w:themeColor="text1"/>
          <w:lang w:eastAsia="en-US"/>
        </w:rPr>
      </w:pPr>
      <w:r>
        <w:rPr>
          <w:noProof/>
          <w:lang w:eastAsia="hu-HU"/>
        </w:rPr>
        <w:drawing>
          <wp:inline distT="0" distB="0" distL="0" distR="0" wp14:anchorId="430E6D44" wp14:editId="17228F72">
            <wp:extent cx="5759450" cy="3048000"/>
            <wp:effectExtent l="38100" t="38100" r="88900" b="95250"/>
            <wp:docPr id="1686378934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0A2F3F70-090F-FBED-203D-AD6B8B312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19C7F20" w14:textId="28163E3E" w:rsidR="00BB309D" w:rsidRPr="00B54868" w:rsidRDefault="00BB309D" w:rsidP="00EE1B2B">
      <w:pPr>
        <w:suppressAutoHyphens w:val="0"/>
        <w:spacing w:after="200" w:line="276" w:lineRule="auto"/>
        <w:jc w:val="both"/>
        <w:rPr>
          <w:rFonts w:eastAsia="Calibri"/>
          <w:bCs/>
          <w:color w:val="000000" w:themeColor="text1"/>
          <w:lang w:eastAsia="en-US"/>
        </w:rPr>
      </w:pPr>
    </w:p>
    <w:p w14:paraId="5FCDCCAA" w14:textId="0B9FE417" w:rsidR="00BB309D" w:rsidRPr="00B54868" w:rsidRDefault="00C3235A" w:rsidP="00EE1B2B">
      <w:pPr>
        <w:suppressAutoHyphens w:val="0"/>
        <w:spacing w:after="200" w:line="276" w:lineRule="auto"/>
        <w:jc w:val="both"/>
        <w:rPr>
          <w:rFonts w:eastAsia="Calibri"/>
          <w:bCs/>
          <w:color w:val="000000" w:themeColor="text1"/>
          <w:lang w:eastAsia="en-US"/>
        </w:rPr>
      </w:pPr>
      <w:r>
        <w:rPr>
          <w:noProof/>
          <w:lang w:eastAsia="hu-HU"/>
        </w:rPr>
        <w:drawing>
          <wp:inline distT="0" distB="0" distL="0" distR="0" wp14:anchorId="0FFE017A" wp14:editId="556050F5">
            <wp:extent cx="5759450" cy="3048000"/>
            <wp:effectExtent l="0" t="0" r="12700" b="0"/>
            <wp:docPr id="1480758842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A95DB0CB-6BA5-1E96-FE01-6DAA7F1C55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CA33F1F" w14:textId="6B0EA9D5" w:rsidR="00C25559" w:rsidRPr="00B54868" w:rsidRDefault="00C25559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</w:p>
    <w:p w14:paraId="6E9356A1" w14:textId="77777777" w:rsidR="00776598" w:rsidRPr="00B54868" w:rsidRDefault="00776598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</w:p>
    <w:p w14:paraId="6919BEAE" w14:textId="66E8024C" w:rsidR="00774B4E" w:rsidRPr="00B54868" w:rsidRDefault="00774B4E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</w:p>
    <w:p w14:paraId="78788894" w14:textId="3CC93972" w:rsidR="00DF299F" w:rsidRPr="00B54868" w:rsidRDefault="00FE6BC6" w:rsidP="00EE1B2B">
      <w:pPr>
        <w:spacing w:line="276" w:lineRule="auto"/>
        <w:jc w:val="both"/>
        <w:rPr>
          <w:bCs/>
          <w:color w:val="000000" w:themeColor="text1"/>
          <w:sz w:val="26"/>
          <w:szCs w:val="26"/>
        </w:rPr>
      </w:pPr>
      <w:r>
        <w:rPr>
          <w:noProof/>
          <w:lang w:eastAsia="hu-HU"/>
        </w:rPr>
        <w:lastRenderedPageBreak/>
        <w:drawing>
          <wp:inline distT="0" distB="0" distL="0" distR="0" wp14:anchorId="0EAD9233" wp14:editId="1C901090">
            <wp:extent cx="5734050" cy="3143250"/>
            <wp:effectExtent l="0" t="0" r="0" b="0"/>
            <wp:docPr id="894834223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829673CF-BB4E-355B-97AC-0C6A5B49B6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6106469" w14:textId="77777777" w:rsidR="00C25559" w:rsidRDefault="00C25559" w:rsidP="00EE1B2B">
      <w:pPr>
        <w:spacing w:line="276" w:lineRule="auto"/>
        <w:jc w:val="both"/>
        <w:rPr>
          <w:bCs/>
          <w:color w:val="000000" w:themeColor="text1"/>
          <w:sz w:val="26"/>
          <w:szCs w:val="26"/>
        </w:rPr>
      </w:pPr>
    </w:p>
    <w:p w14:paraId="67EC5FDF" w14:textId="77777777" w:rsidR="00FE6BC6" w:rsidRPr="00B54868" w:rsidRDefault="00FE6BC6" w:rsidP="00EE1B2B">
      <w:pPr>
        <w:spacing w:line="276" w:lineRule="auto"/>
        <w:jc w:val="both"/>
        <w:rPr>
          <w:bCs/>
          <w:color w:val="000000" w:themeColor="text1"/>
          <w:sz w:val="26"/>
          <w:szCs w:val="26"/>
        </w:rPr>
      </w:pPr>
    </w:p>
    <w:p w14:paraId="0BFDE635" w14:textId="77777777" w:rsidR="00627582" w:rsidRPr="00B54868" w:rsidRDefault="00627582" w:rsidP="00EE1B2B">
      <w:pPr>
        <w:suppressAutoHyphens w:val="0"/>
        <w:spacing w:after="200" w:line="276" w:lineRule="auto"/>
        <w:jc w:val="both"/>
        <w:rPr>
          <w:rFonts w:eastAsia="Calibri"/>
          <w:b/>
          <w:bCs/>
          <w:color w:val="000000" w:themeColor="text1"/>
          <w:sz w:val="26"/>
          <w:szCs w:val="26"/>
          <w:lang w:eastAsia="en-US"/>
        </w:rPr>
      </w:pPr>
      <w:r w:rsidRPr="00B54868">
        <w:rPr>
          <w:rFonts w:eastAsia="Calibri"/>
          <w:b/>
          <w:bCs/>
          <w:color w:val="000000" w:themeColor="text1"/>
          <w:sz w:val="26"/>
          <w:szCs w:val="26"/>
          <w:lang w:eastAsia="en-US"/>
        </w:rPr>
        <w:t>Gyermekétkeztetéssel kapcsolatos kiadások</w:t>
      </w:r>
    </w:p>
    <w:p w14:paraId="26753188" w14:textId="77777777" w:rsidR="00627582" w:rsidRPr="00B54868" w:rsidRDefault="00627582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 w:rsidRPr="00B54868">
        <w:rPr>
          <w:rFonts w:eastAsia="Calibri"/>
          <w:color w:val="000000" w:themeColor="text1"/>
          <w:lang w:eastAsia="en-US"/>
        </w:rPr>
        <w:t>A gyermekétkeztetési feladat finanszírozása az intézmény költségvetésében betervezett saját bevételből és önkormányzati támogatásból történik. A tervezetten felül realizálódó többletbevétel vagy élelmiszer kiadás megtakarítás a pénzmaradvány elszámolásakor az Önkormányzat Költségvetési rendeletében meghatározottak szerint elvonásra kerül.</w:t>
      </w:r>
    </w:p>
    <w:p w14:paraId="78FA03AC" w14:textId="77777777" w:rsidR="00627582" w:rsidRPr="00B54868" w:rsidRDefault="00627582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 w:rsidRPr="00B54868">
        <w:rPr>
          <w:rFonts w:eastAsia="Calibri"/>
          <w:color w:val="000000" w:themeColor="text1"/>
          <w:lang w:eastAsia="en-US"/>
        </w:rPr>
        <w:t xml:space="preserve">Az alábbi táblázat és grafikonok mutatják a „Gyermekétkeztetés köznevelési intézményekben” COFOG-ra elszámolt kiadások alakulását. </w:t>
      </w:r>
    </w:p>
    <w:p w14:paraId="2A6BD273" w14:textId="77777777" w:rsidR="00627582" w:rsidRPr="00B54868" w:rsidRDefault="00627582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</w:p>
    <w:p w14:paraId="05754E16" w14:textId="77777777" w:rsidR="00627582" w:rsidRPr="00B54868" w:rsidRDefault="00627582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 w:rsidRPr="00B54868">
        <w:rPr>
          <w:rFonts w:eastAsia="Calibri"/>
          <w:color w:val="000000" w:themeColor="text1"/>
          <w:lang w:eastAsia="en-US"/>
        </w:rPr>
        <w:t>Gyermekétkeztetési kiadások alakulása:</w:t>
      </w:r>
    </w:p>
    <w:p w14:paraId="00416056" w14:textId="77777777" w:rsidR="00627582" w:rsidRPr="003C2624" w:rsidRDefault="00627582" w:rsidP="00C25559">
      <w:pPr>
        <w:suppressAutoHyphens w:val="0"/>
        <w:spacing w:after="200"/>
        <w:contextualSpacing/>
        <w:jc w:val="both"/>
        <w:rPr>
          <w:rFonts w:eastAsia="Calibri"/>
          <w:color w:val="000000" w:themeColor="text1"/>
          <w:sz w:val="20"/>
          <w:szCs w:val="20"/>
          <w:lang w:eastAsia="en-US"/>
        </w:rPr>
      </w:pPr>
      <w:r w:rsidRPr="00B54868">
        <w:rPr>
          <w:rFonts w:eastAsia="Calibri"/>
          <w:color w:val="000000" w:themeColor="text1"/>
          <w:lang w:eastAsia="en-US"/>
        </w:rPr>
        <w:tab/>
      </w:r>
      <w:r w:rsidRPr="00B54868">
        <w:rPr>
          <w:rFonts w:eastAsia="Calibri"/>
          <w:color w:val="000000" w:themeColor="text1"/>
          <w:lang w:eastAsia="en-US"/>
        </w:rPr>
        <w:tab/>
      </w:r>
      <w:r w:rsidRPr="00B54868">
        <w:rPr>
          <w:rFonts w:eastAsia="Calibri"/>
          <w:color w:val="000000" w:themeColor="text1"/>
          <w:lang w:eastAsia="en-US"/>
        </w:rPr>
        <w:tab/>
      </w:r>
      <w:r w:rsidRPr="00B54868">
        <w:rPr>
          <w:rFonts w:eastAsia="Calibri"/>
          <w:color w:val="000000" w:themeColor="text1"/>
          <w:lang w:eastAsia="en-US"/>
        </w:rPr>
        <w:tab/>
      </w:r>
      <w:r w:rsidRPr="00B54868">
        <w:rPr>
          <w:rFonts w:eastAsia="Calibri"/>
          <w:color w:val="000000" w:themeColor="text1"/>
          <w:lang w:eastAsia="en-US"/>
        </w:rPr>
        <w:tab/>
      </w:r>
      <w:r w:rsidRPr="00B54868">
        <w:rPr>
          <w:rFonts w:eastAsia="Calibri"/>
          <w:color w:val="000000" w:themeColor="text1"/>
          <w:lang w:eastAsia="en-US"/>
        </w:rPr>
        <w:tab/>
      </w:r>
      <w:r w:rsidRPr="00B54868">
        <w:rPr>
          <w:rFonts w:eastAsia="Calibri"/>
          <w:color w:val="000000" w:themeColor="text1"/>
          <w:lang w:eastAsia="en-US"/>
        </w:rPr>
        <w:tab/>
      </w:r>
      <w:r w:rsidRPr="00B54868">
        <w:rPr>
          <w:rFonts w:eastAsia="Calibri"/>
          <w:color w:val="000000" w:themeColor="text1"/>
          <w:lang w:eastAsia="en-US"/>
        </w:rPr>
        <w:tab/>
      </w:r>
      <w:r w:rsidRPr="00B54868">
        <w:rPr>
          <w:rFonts w:eastAsia="Calibri"/>
          <w:color w:val="000000" w:themeColor="text1"/>
          <w:lang w:eastAsia="en-US"/>
        </w:rPr>
        <w:tab/>
      </w:r>
      <w:r w:rsidRPr="00B54868">
        <w:rPr>
          <w:rFonts w:eastAsia="Calibri"/>
          <w:color w:val="000000" w:themeColor="text1"/>
          <w:lang w:eastAsia="en-US"/>
        </w:rPr>
        <w:tab/>
        <w:t xml:space="preserve">           </w:t>
      </w:r>
      <w:r w:rsidRPr="003C2624">
        <w:rPr>
          <w:rFonts w:eastAsia="Calibri"/>
          <w:color w:val="000000" w:themeColor="text1"/>
          <w:sz w:val="20"/>
          <w:szCs w:val="20"/>
          <w:lang w:eastAsia="en-US"/>
        </w:rPr>
        <w:t>adatok Ft-ban</w:t>
      </w:r>
    </w:p>
    <w:p w14:paraId="146DC55F" w14:textId="5443CD12" w:rsidR="003C2624" w:rsidRDefault="003C2624" w:rsidP="00C25559">
      <w:pPr>
        <w:suppressAutoHyphens w:val="0"/>
        <w:spacing w:after="200"/>
        <w:contextualSpacing/>
        <w:jc w:val="both"/>
        <w:rPr>
          <w:rFonts w:eastAsia="Calibri"/>
          <w:color w:val="000000" w:themeColor="text1"/>
          <w:lang w:eastAsia="en-US"/>
        </w:rPr>
      </w:pPr>
      <w:r w:rsidRPr="003C2624">
        <w:rPr>
          <w:rFonts w:eastAsia="Calibri"/>
          <w:noProof/>
          <w:lang w:eastAsia="hu-HU"/>
        </w:rPr>
        <w:drawing>
          <wp:inline distT="0" distB="0" distL="0" distR="0" wp14:anchorId="0D4BE0FE" wp14:editId="12034A8F">
            <wp:extent cx="5759450" cy="1351915"/>
            <wp:effectExtent l="0" t="0" r="0" b="635"/>
            <wp:docPr id="1991901209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81AD7" w14:textId="235010EA" w:rsidR="00FE6BC6" w:rsidRDefault="00FE6BC6" w:rsidP="00C25559">
      <w:pPr>
        <w:suppressAutoHyphens w:val="0"/>
        <w:spacing w:after="200"/>
        <w:contextualSpacing/>
        <w:jc w:val="both"/>
        <w:rPr>
          <w:rFonts w:eastAsia="Calibri"/>
          <w:color w:val="000000" w:themeColor="text1"/>
          <w:lang w:eastAsia="en-US"/>
        </w:rPr>
      </w:pPr>
    </w:p>
    <w:p w14:paraId="0DD4B8E4" w14:textId="77777777" w:rsidR="00FE6BC6" w:rsidRDefault="00FE6BC6" w:rsidP="00C25559">
      <w:pPr>
        <w:suppressAutoHyphens w:val="0"/>
        <w:spacing w:after="200"/>
        <w:contextualSpacing/>
        <w:jc w:val="both"/>
        <w:rPr>
          <w:rFonts w:eastAsia="Calibri"/>
          <w:color w:val="000000" w:themeColor="text1"/>
          <w:lang w:eastAsia="en-US"/>
        </w:rPr>
      </w:pPr>
    </w:p>
    <w:p w14:paraId="24271434" w14:textId="5F74FCC0" w:rsidR="00FE6BC6" w:rsidRPr="00B54868" w:rsidRDefault="00FE6BC6" w:rsidP="00C25559">
      <w:pPr>
        <w:suppressAutoHyphens w:val="0"/>
        <w:spacing w:after="200"/>
        <w:contextualSpacing/>
        <w:jc w:val="both"/>
        <w:rPr>
          <w:rFonts w:eastAsia="Calibri"/>
          <w:color w:val="000000" w:themeColor="text1"/>
          <w:lang w:eastAsia="en-US"/>
        </w:rPr>
      </w:pPr>
    </w:p>
    <w:p w14:paraId="61F9AD4F" w14:textId="77777777" w:rsidR="00C25559" w:rsidRDefault="00C25559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</w:p>
    <w:p w14:paraId="1B00634B" w14:textId="50B40F0A" w:rsidR="003C2624" w:rsidRDefault="003C2624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>
        <w:rPr>
          <w:rFonts w:eastAsia="Calibri"/>
          <w:noProof/>
          <w:color w:val="000000" w:themeColor="text1"/>
          <w:lang w:eastAsia="hu-HU"/>
        </w:rPr>
        <w:lastRenderedPageBreak/>
        <w:drawing>
          <wp:inline distT="0" distB="0" distL="0" distR="0" wp14:anchorId="3812667B" wp14:editId="74FB4C7D">
            <wp:extent cx="5867400" cy="3469005"/>
            <wp:effectExtent l="0" t="0" r="0" b="0"/>
            <wp:docPr id="54952254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C81FE4" w14:textId="77777777" w:rsidR="003C2624" w:rsidRPr="00B54868" w:rsidRDefault="003C2624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</w:p>
    <w:p w14:paraId="5AB362E4" w14:textId="34B94C85" w:rsidR="00C25559" w:rsidRPr="00B54868" w:rsidRDefault="00D63E6D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>
        <w:rPr>
          <w:rFonts w:eastAsia="Calibri"/>
          <w:noProof/>
          <w:color w:val="000000" w:themeColor="text1"/>
          <w:lang w:eastAsia="hu-HU"/>
        </w:rPr>
        <w:drawing>
          <wp:inline distT="0" distB="0" distL="0" distR="0" wp14:anchorId="5A5C0901" wp14:editId="122BC88C">
            <wp:extent cx="5895340" cy="3743325"/>
            <wp:effectExtent l="0" t="0" r="0" b="9525"/>
            <wp:docPr id="91551885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91A8B" w14:textId="38295EB1" w:rsidR="00627582" w:rsidRPr="00B54868" w:rsidRDefault="00627582" w:rsidP="00EE1B2B">
      <w:pPr>
        <w:suppressAutoHyphens w:val="0"/>
        <w:spacing w:after="200" w:line="276" w:lineRule="auto"/>
        <w:jc w:val="both"/>
        <w:rPr>
          <w:color w:val="000000" w:themeColor="text1"/>
        </w:rPr>
      </w:pPr>
    </w:p>
    <w:p w14:paraId="082BF0E9" w14:textId="2BEABF9C" w:rsidR="00627582" w:rsidRPr="00B54868" w:rsidRDefault="00627582" w:rsidP="00EE1B2B">
      <w:pPr>
        <w:spacing w:line="276" w:lineRule="auto"/>
        <w:jc w:val="both"/>
        <w:rPr>
          <w:color w:val="000000" w:themeColor="text1"/>
        </w:rPr>
      </w:pPr>
      <w:r w:rsidRPr="00B54868">
        <w:rPr>
          <w:color w:val="000000" w:themeColor="text1"/>
        </w:rPr>
        <w:t xml:space="preserve">A személyi juttatások kiadásai a minimálbér és a garantált bérminimum </w:t>
      </w:r>
      <w:r w:rsidR="005D3C9A">
        <w:rPr>
          <w:color w:val="000000" w:themeColor="text1"/>
        </w:rPr>
        <w:t>növekedésének</w:t>
      </w:r>
      <w:r w:rsidRPr="00B54868">
        <w:rPr>
          <w:color w:val="000000" w:themeColor="text1"/>
        </w:rPr>
        <w:t xml:space="preserve"> köszönhetően emelkedtek</w:t>
      </w:r>
      <w:r w:rsidR="00254374" w:rsidRPr="00B54868">
        <w:rPr>
          <w:color w:val="000000" w:themeColor="text1"/>
        </w:rPr>
        <w:t>.</w:t>
      </w:r>
      <w:r w:rsidRPr="00B54868">
        <w:rPr>
          <w:color w:val="000000" w:themeColor="text1"/>
        </w:rPr>
        <w:t xml:space="preserve"> </w:t>
      </w:r>
    </w:p>
    <w:p w14:paraId="3F1038B6" w14:textId="628470A8" w:rsidR="00627582" w:rsidRPr="00E378EA" w:rsidRDefault="00E40D09" w:rsidP="00EE1B2B">
      <w:pPr>
        <w:spacing w:after="200" w:line="276" w:lineRule="auto"/>
        <w:contextualSpacing/>
        <w:jc w:val="both"/>
        <w:rPr>
          <w:color w:val="000000" w:themeColor="text1"/>
        </w:rPr>
      </w:pPr>
      <w:r w:rsidRPr="00E378EA">
        <w:rPr>
          <w:color w:val="000000" w:themeColor="text1"/>
        </w:rPr>
        <w:t>A dologi kiadások emelkedését a</w:t>
      </w:r>
      <w:r w:rsidR="00A15BF3" w:rsidRPr="00E378EA">
        <w:rPr>
          <w:color w:val="000000" w:themeColor="text1"/>
        </w:rPr>
        <w:t xml:space="preserve"> nyersanyagnorma emelkedéshez</w:t>
      </w:r>
      <w:r w:rsidRPr="00E378EA">
        <w:rPr>
          <w:color w:val="000000" w:themeColor="text1"/>
        </w:rPr>
        <w:t xml:space="preserve"> kapcsolódó élelmiszer költség növekedés indokolja. </w:t>
      </w:r>
    </w:p>
    <w:p w14:paraId="5DF1B38F" w14:textId="77777777" w:rsidR="00E40D09" w:rsidRPr="00E378EA" w:rsidRDefault="00E40D09" w:rsidP="00EE1B2B">
      <w:pPr>
        <w:spacing w:after="200" w:line="276" w:lineRule="auto"/>
        <w:contextualSpacing/>
        <w:jc w:val="both"/>
        <w:rPr>
          <w:rFonts w:eastAsia="Calibri"/>
          <w:color w:val="000000" w:themeColor="text1"/>
          <w:sz w:val="16"/>
          <w:highlight w:val="yellow"/>
        </w:rPr>
      </w:pPr>
    </w:p>
    <w:p w14:paraId="50E60049" w14:textId="79994C77" w:rsidR="00627582" w:rsidRPr="00E73BAA" w:rsidRDefault="00627582" w:rsidP="00EE1B2B">
      <w:pPr>
        <w:spacing w:line="276" w:lineRule="auto"/>
        <w:jc w:val="both"/>
        <w:rPr>
          <w:color w:val="000000" w:themeColor="text1"/>
        </w:rPr>
      </w:pPr>
      <w:r w:rsidRPr="00E73BAA">
        <w:rPr>
          <w:color w:val="000000" w:themeColor="text1"/>
        </w:rPr>
        <w:lastRenderedPageBreak/>
        <w:t>A felhalmozási kiadások a biztonság</w:t>
      </w:r>
      <w:r w:rsidR="00F90440" w:rsidRPr="00E73BAA">
        <w:rPr>
          <w:color w:val="000000" w:themeColor="text1"/>
        </w:rPr>
        <w:t>os ellátáshoz szükséges felszerelések</w:t>
      </w:r>
      <w:r w:rsidRPr="00E73BAA">
        <w:rPr>
          <w:color w:val="000000" w:themeColor="text1"/>
        </w:rPr>
        <w:t xml:space="preserve"> pótlását, cseréjét tükrözik. Kiadásainkat a dologi előirányzatokból történő átcsoportosítással tudtuk fedezni</w:t>
      </w:r>
      <w:r w:rsidR="00BB0F84" w:rsidRPr="00E73BAA">
        <w:rPr>
          <w:color w:val="000000" w:themeColor="text1"/>
        </w:rPr>
        <w:t>, valamint önkorm</w:t>
      </w:r>
      <w:r w:rsidR="00E73BAA" w:rsidRPr="00E73BAA">
        <w:rPr>
          <w:color w:val="000000" w:themeColor="text1"/>
        </w:rPr>
        <w:t>á</w:t>
      </w:r>
      <w:r w:rsidR="00BB0F84" w:rsidRPr="00E73BAA">
        <w:rPr>
          <w:color w:val="000000" w:themeColor="text1"/>
        </w:rPr>
        <w:t xml:space="preserve">nyzati felújítási keretből valósítottuk meg. </w:t>
      </w:r>
    </w:p>
    <w:p w14:paraId="29C55280" w14:textId="77777777" w:rsidR="00047447" w:rsidRPr="00B54868" w:rsidRDefault="00047447" w:rsidP="00047447">
      <w:pPr>
        <w:spacing w:line="276" w:lineRule="auto"/>
        <w:contextualSpacing/>
        <w:jc w:val="both"/>
        <w:rPr>
          <w:color w:val="000000" w:themeColor="text1"/>
        </w:rPr>
      </w:pPr>
    </w:p>
    <w:p w14:paraId="5CADCC60" w14:textId="55A11240" w:rsidR="00047447" w:rsidRPr="00B54868" w:rsidRDefault="003C2624" w:rsidP="00047447">
      <w:pPr>
        <w:spacing w:line="276" w:lineRule="auto"/>
        <w:ind w:left="795" w:hanging="795"/>
        <w:contextualSpacing/>
        <w:jc w:val="both"/>
        <w:rPr>
          <w:color w:val="000000" w:themeColor="text1"/>
        </w:rPr>
      </w:pPr>
      <w:r>
        <w:rPr>
          <w:noProof/>
          <w:color w:val="000000" w:themeColor="text1"/>
          <w:lang w:eastAsia="hu-HU"/>
        </w:rPr>
        <w:drawing>
          <wp:inline distT="0" distB="0" distL="0" distR="0" wp14:anchorId="31EA4757" wp14:editId="2519460C">
            <wp:extent cx="6236970" cy="3889375"/>
            <wp:effectExtent l="0" t="0" r="0" b="0"/>
            <wp:docPr id="1202297463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4E623E" w14:textId="4D6715D5" w:rsidR="00627582" w:rsidRPr="00B54868" w:rsidRDefault="00627582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</w:p>
    <w:p w14:paraId="76422FFD" w14:textId="77777777" w:rsidR="00627582" w:rsidRPr="00CF252D" w:rsidRDefault="00627582" w:rsidP="00EE1B2B">
      <w:pPr>
        <w:spacing w:line="276" w:lineRule="auto"/>
        <w:jc w:val="both"/>
        <w:rPr>
          <w:b/>
          <w:sz w:val="26"/>
          <w:szCs w:val="26"/>
        </w:rPr>
      </w:pPr>
      <w:r w:rsidRPr="00CF252D">
        <w:rPr>
          <w:b/>
          <w:sz w:val="26"/>
          <w:szCs w:val="26"/>
        </w:rPr>
        <w:t xml:space="preserve">Élelmiszer alapanyag beszerzés </w:t>
      </w:r>
    </w:p>
    <w:p w14:paraId="6437E221" w14:textId="77777777" w:rsidR="00627582" w:rsidRPr="00CF252D" w:rsidRDefault="00627582" w:rsidP="00EE1B2B">
      <w:pPr>
        <w:spacing w:line="276" w:lineRule="auto"/>
        <w:jc w:val="both"/>
      </w:pPr>
    </w:p>
    <w:p w14:paraId="4EEAE5D4" w14:textId="66B31BE9" w:rsidR="00627582" w:rsidRPr="00CF252D" w:rsidRDefault="00627582" w:rsidP="00EE1B2B">
      <w:pPr>
        <w:spacing w:line="276" w:lineRule="auto"/>
        <w:contextualSpacing/>
        <w:jc w:val="both"/>
      </w:pPr>
      <w:r w:rsidRPr="00CF252D">
        <w:t>Az étkeztetés biztosításához szükséges nyersanyagokat a közbeszerzési eljárás eredményeként megkötött szerződések alapján szerez</w:t>
      </w:r>
      <w:r w:rsidR="001F1FFF" w:rsidRPr="00CF252D">
        <w:t xml:space="preserve">zük be. </w:t>
      </w:r>
      <w:r w:rsidR="00CF252D" w:rsidRPr="00CF252D">
        <w:t xml:space="preserve">A szerződések 2021. január hónapban kerültek megkötésre 48 hónapos határozott időre. Sajnos a gazdasági - és háborús helyzet következtében 2021 és 2022. évben partnereink éltek a Kbt.-ben foglalt szerződés módosításának lehetőségével. </w:t>
      </w:r>
    </w:p>
    <w:p w14:paraId="496C259D" w14:textId="74F47D9D" w:rsidR="00CF252D" w:rsidRPr="00CF252D" w:rsidRDefault="00CF252D" w:rsidP="00CF252D">
      <w:pPr>
        <w:spacing w:after="160" w:line="254" w:lineRule="auto"/>
        <w:jc w:val="both"/>
      </w:pPr>
      <w:r w:rsidRPr="00CF252D">
        <w:t xml:space="preserve">A szerződésmódosítások következtében a közbeszerzési eljárásban megkötött szerződések ajánlati árai több esetben 50%-os mértékben kerültek megemelésre. A hivatkozott rendelkezés értelmében minden esetben vizsgálni kell, hogy a módosításokat egymással összefüggő vagy nem összefüggő körülmények teszik-e szükségessé. Az ajánlattevő által benyújtott indoklásokból megállapítható volt, hogy az ajánlati árakra ható gazdasági folyamatok egymással </w:t>
      </w:r>
      <w:r w:rsidR="00875F3F" w:rsidRPr="00CF252D">
        <w:t>összefüggenek</w:t>
      </w:r>
      <w:r w:rsidRPr="00CF252D">
        <w:t xml:space="preserve">, azok egymásból következnek. Így a hatályos jogszabályi környezetben a szerződéses árak – szerződés módosítás keretében történő – további emelésre lehetőség nem volt. </w:t>
      </w:r>
    </w:p>
    <w:p w14:paraId="54EBD47F" w14:textId="2C990C8D" w:rsidR="00CF252D" w:rsidRPr="00CF252D" w:rsidRDefault="009E0944" w:rsidP="00CF252D">
      <w:pPr>
        <w:spacing w:line="254" w:lineRule="auto"/>
        <w:jc w:val="both"/>
      </w:pPr>
      <w:r w:rsidRPr="00CF252D">
        <w:t>Előzőkre</w:t>
      </w:r>
      <w:r w:rsidR="00CF252D" w:rsidRPr="00CF252D">
        <w:t xml:space="preserve"> tekintettel intézményünk új közbeszerzési eljárás lefolytatására volt köteles. Az új eljárás megindítása 2022. év végén megtörtént, a szállítási szerződések 2023. év márciusában megkötésre kerültek. Sajnos a kiírt 8 részből 2, a kenyér és a tejtermékek beszerzésére vonatkozó rész eredménytelen lett. Ezekre a részekre az újabb eljárás kiírására került sor, melyből a „Kenyér és pékárú rész” zárult eredményesen.</w:t>
      </w:r>
    </w:p>
    <w:p w14:paraId="02448129" w14:textId="0D7325C8" w:rsidR="00193945" w:rsidRPr="00CF252D" w:rsidRDefault="00193945" w:rsidP="00CF252D">
      <w:pPr>
        <w:spacing w:line="276" w:lineRule="auto"/>
        <w:contextualSpacing/>
        <w:jc w:val="both"/>
      </w:pPr>
    </w:p>
    <w:p w14:paraId="17D254A2" w14:textId="77777777" w:rsidR="005E06A2" w:rsidRDefault="005E06A2" w:rsidP="005E06A2">
      <w:pPr>
        <w:spacing w:line="254" w:lineRule="auto"/>
        <w:jc w:val="both"/>
        <w:rPr>
          <w:color w:val="000000" w:themeColor="text1"/>
        </w:rPr>
      </w:pPr>
    </w:p>
    <w:p w14:paraId="700143E2" w14:textId="7B0580B9" w:rsidR="0043238C" w:rsidRPr="00BB0F84" w:rsidRDefault="0043238C" w:rsidP="00EE1B2B">
      <w:pPr>
        <w:suppressAutoHyphens w:val="0"/>
        <w:spacing w:line="276" w:lineRule="auto"/>
        <w:rPr>
          <w:rFonts w:eastAsia="Calibri"/>
          <w:b/>
          <w:sz w:val="26"/>
          <w:szCs w:val="26"/>
          <w:lang w:eastAsia="en-US"/>
        </w:rPr>
      </w:pPr>
      <w:r w:rsidRPr="00BB0F84">
        <w:rPr>
          <w:rFonts w:eastAsia="Calibri"/>
          <w:b/>
          <w:sz w:val="26"/>
          <w:szCs w:val="26"/>
          <w:lang w:eastAsia="en-US"/>
        </w:rPr>
        <w:t>Szünidei étkezé</w:t>
      </w:r>
      <w:r w:rsidR="009D01D9" w:rsidRPr="00BB0F84">
        <w:rPr>
          <w:rFonts w:eastAsia="Calibri"/>
          <w:b/>
          <w:sz w:val="26"/>
          <w:szCs w:val="26"/>
          <w:lang w:eastAsia="en-US"/>
        </w:rPr>
        <w:t>s</w:t>
      </w:r>
    </w:p>
    <w:p w14:paraId="1D282A0D" w14:textId="77777777" w:rsidR="005E06A2" w:rsidRPr="00BB0F84" w:rsidRDefault="005E06A2" w:rsidP="00EE1B2B">
      <w:pPr>
        <w:suppressAutoHyphens w:val="0"/>
        <w:spacing w:line="276" w:lineRule="auto"/>
        <w:rPr>
          <w:rFonts w:eastAsia="Calibri"/>
          <w:b/>
          <w:sz w:val="26"/>
          <w:szCs w:val="26"/>
          <w:lang w:eastAsia="en-US"/>
        </w:rPr>
      </w:pPr>
    </w:p>
    <w:p w14:paraId="710CBC78" w14:textId="183B98D6" w:rsidR="009D01D9" w:rsidRPr="00BB0F84" w:rsidRDefault="009D01D9" w:rsidP="00E77FB0">
      <w:pPr>
        <w:spacing w:line="276" w:lineRule="auto"/>
        <w:jc w:val="both"/>
        <w:rPr>
          <w:rFonts w:eastAsiaTheme="minorHAnsi"/>
        </w:rPr>
      </w:pPr>
      <w:r w:rsidRPr="00BB0F84">
        <w:rPr>
          <w:rFonts w:eastAsiaTheme="minorHAnsi"/>
        </w:rPr>
        <w:t>A szociálisan rászoruló gyermekek szünidei étkeztetését is intézményünk bevonásával oldja meg az önkormányzat</w:t>
      </w:r>
      <w:r w:rsidR="00F333D0" w:rsidRPr="00BB0F84">
        <w:rPr>
          <w:rFonts w:eastAsiaTheme="minorHAnsi"/>
        </w:rPr>
        <w:t xml:space="preserve">. </w:t>
      </w:r>
      <w:r w:rsidR="00E77FB0" w:rsidRPr="00BB0F84">
        <w:t xml:space="preserve">Az energia árak emelkedése miatt a 2022. december 22-től kezdődő szünidőben csak az óvoda konyhát üzemeltettük, így a rászoruló gyerekek étkeztetése is egy konyháról történt. A tavaszi szünetben már visszaálltunk a megszokott két konyháról történő ételosztásra, így az ételt </w:t>
      </w:r>
      <w:r w:rsidRPr="00BB0F84">
        <w:rPr>
          <w:rFonts w:eastAsiaTheme="minorHAnsi"/>
        </w:rPr>
        <w:t>saját ételhordóban a Szép Ernő Kollégiumban és a Pávai Vajna Ferenc Általános Iskolában működő konyháról volt lehetősége elvinni az arra jogosult étkezést igénylőknek a tavaszi</w:t>
      </w:r>
      <w:r w:rsidR="00F333D0" w:rsidRPr="00BB0F84">
        <w:rPr>
          <w:rFonts w:eastAsiaTheme="minorHAnsi"/>
        </w:rPr>
        <w:t>,</w:t>
      </w:r>
      <w:r w:rsidRPr="00BB0F84">
        <w:rPr>
          <w:rFonts w:eastAsiaTheme="minorHAnsi"/>
        </w:rPr>
        <w:t xml:space="preserve"> nyári szünetben</w:t>
      </w:r>
      <w:r w:rsidR="00F333D0" w:rsidRPr="00BB0F84">
        <w:rPr>
          <w:rFonts w:eastAsiaTheme="minorHAnsi"/>
        </w:rPr>
        <w:t>, és a 2023. decemberi szünetben</w:t>
      </w:r>
      <w:r w:rsidRPr="00BB0F84">
        <w:rPr>
          <w:rFonts w:eastAsiaTheme="minorHAnsi"/>
        </w:rPr>
        <w:t xml:space="preserve">. </w:t>
      </w:r>
    </w:p>
    <w:p w14:paraId="2A2994BB" w14:textId="77777777" w:rsidR="00E77FB0" w:rsidRPr="00BB0F84" w:rsidRDefault="00E77FB0" w:rsidP="00E77FB0">
      <w:pPr>
        <w:spacing w:line="276" w:lineRule="auto"/>
        <w:jc w:val="both"/>
        <w:rPr>
          <w:rFonts w:eastAsiaTheme="minorHAnsi"/>
        </w:rPr>
      </w:pPr>
    </w:p>
    <w:p w14:paraId="10A74E78" w14:textId="77777777" w:rsidR="009D01D9" w:rsidRPr="00BB0F84" w:rsidRDefault="009D01D9" w:rsidP="009D01D9">
      <w:pPr>
        <w:jc w:val="both"/>
        <w:rPr>
          <w:b/>
          <w:i/>
        </w:rPr>
      </w:pPr>
      <w:r w:rsidRPr="00BB0F84">
        <w:rPr>
          <w:b/>
          <w:i/>
        </w:rPr>
        <w:t>Szünidei étkezést igénybe vevők létszáma</w:t>
      </w:r>
    </w:p>
    <w:tbl>
      <w:tblPr>
        <w:tblStyle w:val="Rcsostblzat1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1417"/>
        <w:gridCol w:w="2327"/>
        <w:gridCol w:w="1837"/>
      </w:tblGrid>
      <w:tr w:rsidR="00BB0F84" w:rsidRPr="00BB0F84" w14:paraId="41B55352" w14:textId="77777777" w:rsidTr="005E06A2">
        <w:trPr>
          <w:trHeight w:val="723"/>
        </w:trPr>
        <w:tc>
          <w:tcPr>
            <w:tcW w:w="3119" w:type="dxa"/>
            <w:vAlign w:val="center"/>
          </w:tcPr>
          <w:p w14:paraId="7D7A0345" w14:textId="77777777" w:rsidR="009D01D9" w:rsidRPr="00BB0F84" w:rsidRDefault="009D01D9" w:rsidP="005E06A2">
            <w:pPr>
              <w:ind w:left="-187" w:firstLine="187"/>
              <w:jc w:val="center"/>
              <w:rPr>
                <w:rFonts w:ascii="Times New Roman" w:hAnsi="Times New Roman"/>
                <w:b/>
              </w:rPr>
            </w:pPr>
            <w:r w:rsidRPr="00BB0F84">
              <w:rPr>
                <w:rFonts w:ascii="Times New Roman" w:hAnsi="Times New Roman"/>
                <w:b/>
              </w:rPr>
              <w:t>Megnevezés</w:t>
            </w:r>
          </w:p>
        </w:tc>
        <w:tc>
          <w:tcPr>
            <w:tcW w:w="1417" w:type="dxa"/>
            <w:vAlign w:val="center"/>
          </w:tcPr>
          <w:p w14:paraId="68E10C3B" w14:textId="77777777" w:rsidR="005E06A2" w:rsidRPr="00BB0F84" w:rsidRDefault="009D01D9" w:rsidP="005E06A2">
            <w:pPr>
              <w:ind w:left="-187" w:firstLine="187"/>
              <w:jc w:val="center"/>
              <w:rPr>
                <w:rFonts w:ascii="Times New Roman" w:hAnsi="Times New Roman"/>
                <w:b/>
              </w:rPr>
            </w:pPr>
            <w:r w:rsidRPr="00BB0F84">
              <w:rPr>
                <w:rFonts w:ascii="Times New Roman" w:hAnsi="Times New Roman"/>
                <w:b/>
              </w:rPr>
              <w:t xml:space="preserve">Ellátási napok </w:t>
            </w:r>
          </w:p>
          <w:p w14:paraId="4CDC5850" w14:textId="4230E57F" w:rsidR="009D01D9" w:rsidRPr="00BB0F84" w:rsidRDefault="009D01D9" w:rsidP="005E06A2">
            <w:pPr>
              <w:ind w:left="-187" w:firstLine="187"/>
              <w:jc w:val="center"/>
              <w:rPr>
                <w:rFonts w:ascii="Times New Roman" w:hAnsi="Times New Roman"/>
                <w:b/>
              </w:rPr>
            </w:pPr>
            <w:r w:rsidRPr="00BB0F84">
              <w:rPr>
                <w:rFonts w:ascii="Times New Roman" w:hAnsi="Times New Roman"/>
                <w:b/>
              </w:rPr>
              <w:t>száma</w:t>
            </w:r>
          </w:p>
        </w:tc>
        <w:tc>
          <w:tcPr>
            <w:tcW w:w="2327" w:type="dxa"/>
            <w:vAlign w:val="center"/>
          </w:tcPr>
          <w:p w14:paraId="3C34E4C8" w14:textId="77777777" w:rsidR="009D01D9" w:rsidRPr="00BB0F84" w:rsidRDefault="009D01D9" w:rsidP="005E06A2">
            <w:pPr>
              <w:ind w:left="-187" w:firstLine="187"/>
              <w:jc w:val="center"/>
              <w:rPr>
                <w:rFonts w:ascii="Times New Roman" w:hAnsi="Times New Roman"/>
                <w:b/>
              </w:rPr>
            </w:pPr>
            <w:r w:rsidRPr="00BB0F84">
              <w:rPr>
                <w:rFonts w:ascii="Times New Roman" w:hAnsi="Times New Roman"/>
                <w:b/>
              </w:rPr>
              <w:t>Étkezést igénylő fő (átlagos létszám)</w:t>
            </w:r>
          </w:p>
        </w:tc>
        <w:tc>
          <w:tcPr>
            <w:tcW w:w="1837" w:type="dxa"/>
            <w:vAlign w:val="center"/>
          </w:tcPr>
          <w:p w14:paraId="54399FD3" w14:textId="77777777" w:rsidR="009D01D9" w:rsidRPr="00BB0F84" w:rsidRDefault="009D01D9" w:rsidP="005E06A2">
            <w:pPr>
              <w:ind w:left="-187" w:firstLine="187"/>
              <w:jc w:val="center"/>
              <w:rPr>
                <w:rFonts w:ascii="Times New Roman" w:hAnsi="Times New Roman"/>
                <w:b/>
              </w:rPr>
            </w:pPr>
            <w:r w:rsidRPr="00BB0F84">
              <w:rPr>
                <w:rFonts w:ascii="Times New Roman" w:hAnsi="Times New Roman"/>
                <w:b/>
              </w:rPr>
              <w:t>Kiszolgált adag</w:t>
            </w:r>
          </w:p>
        </w:tc>
      </w:tr>
      <w:tr w:rsidR="00BB0F84" w:rsidRPr="00BB0F84" w14:paraId="0B18E8AC" w14:textId="77777777" w:rsidTr="005E06A2">
        <w:trPr>
          <w:trHeight w:val="643"/>
        </w:trPr>
        <w:tc>
          <w:tcPr>
            <w:tcW w:w="3119" w:type="dxa"/>
            <w:vAlign w:val="center"/>
          </w:tcPr>
          <w:p w14:paraId="644A3951" w14:textId="77777777" w:rsidR="009D01D9" w:rsidRPr="00BB0F84" w:rsidRDefault="009D01D9" w:rsidP="005E06A2">
            <w:pPr>
              <w:ind w:left="-187" w:firstLine="187"/>
              <w:jc w:val="center"/>
              <w:rPr>
                <w:rFonts w:ascii="Times New Roman" w:hAnsi="Times New Roman"/>
              </w:rPr>
            </w:pPr>
            <w:r w:rsidRPr="00BB0F84">
              <w:rPr>
                <w:rFonts w:ascii="Times New Roman" w:hAnsi="Times New Roman"/>
              </w:rPr>
              <w:t>Tavaszi szünet</w:t>
            </w:r>
          </w:p>
          <w:p w14:paraId="0E85D20A" w14:textId="26FFD8C7" w:rsidR="009D01D9" w:rsidRPr="00BB0F84" w:rsidRDefault="009D01D9" w:rsidP="005E06A2">
            <w:pPr>
              <w:ind w:left="-187" w:firstLine="187"/>
              <w:jc w:val="center"/>
              <w:rPr>
                <w:rFonts w:ascii="Times New Roman" w:hAnsi="Times New Roman"/>
              </w:rPr>
            </w:pPr>
            <w:r w:rsidRPr="00BB0F84">
              <w:rPr>
                <w:rFonts w:ascii="Times New Roman" w:hAnsi="Times New Roman"/>
              </w:rPr>
              <w:t>202</w:t>
            </w:r>
            <w:r w:rsidR="00D92088" w:rsidRPr="00BB0F84">
              <w:rPr>
                <w:rFonts w:ascii="Times New Roman" w:hAnsi="Times New Roman"/>
              </w:rPr>
              <w:t>3</w:t>
            </w:r>
            <w:r w:rsidRPr="00BB0F84">
              <w:rPr>
                <w:rFonts w:ascii="Times New Roman" w:hAnsi="Times New Roman"/>
              </w:rPr>
              <w:t>.04.</w:t>
            </w:r>
            <w:r w:rsidR="00D92088" w:rsidRPr="00BB0F84">
              <w:rPr>
                <w:rFonts w:ascii="Times New Roman" w:hAnsi="Times New Roman"/>
              </w:rPr>
              <w:t>06</w:t>
            </w:r>
            <w:r w:rsidRPr="00BB0F84">
              <w:rPr>
                <w:rFonts w:ascii="Times New Roman" w:hAnsi="Times New Roman"/>
              </w:rPr>
              <w:t>;1</w:t>
            </w:r>
            <w:r w:rsidR="00D92088" w:rsidRPr="00BB0F84">
              <w:rPr>
                <w:rFonts w:ascii="Times New Roman" w:hAnsi="Times New Roman"/>
              </w:rPr>
              <w:t>1</w:t>
            </w:r>
            <w:r w:rsidRPr="00BB0F84">
              <w:rPr>
                <w:rFonts w:ascii="Times New Roman" w:hAnsi="Times New Roman"/>
              </w:rPr>
              <w:t>.</w:t>
            </w:r>
          </w:p>
        </w:tc>
        <w:tc>
          <w:tcPr>
            <w:tcW w:w="1417" w:type="dxa"/>
            <w:vAlign w:val="center"/>
          </w:tcPr>
          <w:p w14:paraId="3ED7758B" w14:textId="77777777" w:rsidR="009D01D9" w:rsidRPr="00BB0F84" w:rsidRDefault="009D01D9" w:rsidP="005E06A2">
            <w:pPr>
              <w:ind w:left="-187" w:firstLine="187"/>
              <w:jc w:val="center"/>
              <w:rPr>
                <w:rFonts w:ascii="Times New Roman" w:hAnsi="Times New Roman"/>
              </w:rPr>
            </w:pPr>
            <w:r w:rsidRPr="00BB0F84">
              <w:rPr>
                <w:rFonts w:ascii="Times New Roman" w:hAnsi="Times New Roman"/>
              </w:rPr>
              <w:t>2</w:t>
            </w:r>
          </w:p>
        </w:tc>
        <w:tc>
          <w:tcPr>
            <w:tcW w:w="2327" w:type="dxa"/>
            <w:vAlign w:val="center"/>
          </w:tcPr>
          <w:p w14:paraId="6AC519E7" w14:textId="77777777" w:rsidR="009D01D9" w:rsidRPr="00BB0F84" w:rsidRDefault="009D01D9" w:rsidP="005E06A2">
            <w:pPr>
              <w:ind w:left="-187" w:firstLine="187"/>
              <w:jc w:val="center"/>
              <w:rPr>
                <w:rFonts w:ascii="Times New Roman" w:hAnsi="Times New Roman"/>
              </w:rPr>
            </w:pPr>
            <w:r w:rsidRPr="00BB0F84">
              <w:rPr>
                <w:rFonts w:ascii="Times New Roman" w:hAnsi="Times New Roman"/>
              </w:rPr>
              <w:t>71</w:t>
            </w:r>
          </w:p>
        </w:tc>
        <w:tc>
          <w:tcPr>
            <w:tcW w:w="1837" w:type="dxa"/>
            <w:vAlign w:val="center"/>
          </w:tcPr>
          <w:p w14:paraId="267FACE7" w14:textId="34747606" w:rsidR="009D01D9" w:rsidRPr="00BB0F84" w:rsidRDefault="009D01D9" w:rsidP="005E06A2">
            <w:pPr>
              <w:ind w:left="-187" w:firstLine="187"/>
              <w:jc w:val="center"/>
              <w:rPr>
                <w:rFonts w:ascii="Times New Roman" w:hAnsi="Times New Roman"/>
              </w:rPr>
            </w:pPr>
            <w:r w:rsidRPr="00BB0F84">
              <w:rPr>
                <w:rFonts w:ascii="Times New Roman" w:hAnsi="Times New Roman"/>
              </w:rPr>
              <w:t>14</w:t>
            </w:r>
            <w:r w:rsidR="00E62D6D" w:rsidRPr="00BB0F84">
              <w:rPr>
                <w:rFonts w:ascii="Times New Roman" w:hAnsi="Times New Roman"/>
              </w:rPr>
              <w:t>6</w:t>
            </w:r>
          </w:p>
        </w:tc>
      </w:tr>
      <w:tr w:rsidR="00BB0F84" w:rsidRPr="00BB0F84" w14:paraId="1B1B5F7C" w14:textId="77777777" w:rsidTr="005E06A2">
        <w:trPr>
          <w:trHeight w:val="553"/>
        </w:trPr>
        <w:tc>
          <w:tcPr>
            <w:tcW w:w="3119" w:type="dxa"/>
            <w:vAlign w:val="center"/>
          </w:tcPr>
          <w:p w14:paraId="55A2BE4A" w14:textId="77777777" w:rsidR="009D01D9" w:rsidRPr="00BB0F84" w:rsidRDefault="009D01D9" w:rsidP="005E06A2">
            <w:pPr>
              <w:ind w:left="-187" w:firstLine="187"/>
              <w:jc w:val="center"/>
              <w:rPr>
                <w:rFonts w:ascii="Times New Roman" w:hAnsi="Times New Roman"/>
              </w:rPr>
            </w:pPr>
            <w:r w:rsidRPr="00BB0F84">
              <w:rPr>
                <w:rFonts w:ascii="Times New Roman" w:hAnsi="Times New Roman"/>
              </w:rPr>
              <w:t>Nyári szünet</w:t>
            </w:r>
          </w:p>
          <w:p w14:paraId="5F6AF260" w14:textId="441E124F" w:rsidR="009D01D9" w:rsidRPr="00BB0F84" w:rsidRDefault="009D01D9" w:rsidP="005E06A2">
            <w:pPr>
              <w:ind w:left="-187" w:firstLine="187"/>
              <w:jc w:val="center"/>
              <w:rPr>
                <w:rFonts w:ascii="Times New Roman" w:hAnsi="Times New Roman"/>
              </w:rPr>
            </w:pPr>
            <w:r w:rsidRPr="00BB0F84">
              <w:rPr>
                <w:rFonts w:ascii="Times New Roman" w:hAnsi="Times New Roman"/>
              </w:rPr>
              <w:t>202</w:t>
            </w:r>
            <w:r w:rsidR="00D92088" w:rsidRPr="00BB0F84">
              <w:rPr>
                <w:rFonts w:ascii="Times New Roman" w:hAnsi="Times New Roman"/>
              </w:rPr>
              <w:t>3</w:t>
            </w:r>
            <w:r w:rsidRPr="00BB0F84">
              <w:rPr>
                <w:rFonts w:ascii="Times New Roman" w:hAnsi="Times New Roman"/>
              </w:rPr>
              <w:t>.06.16.-08.31.</w:t>
            </w:r>
          </w:p>
        </w:tc>
        <w:tc>
          <w:tcPr>
            <w:tcW w:w="1417" w:type="dxa"/>
            <w:vAlign w:val="center"/>
          </w:tcPr>
          <w:p w14:paraId="24E13062" w14:textId="2EEFADEB" w:rsidR="009D01D9" w:rsidRPr="00BB0F84" w:rsidRDefault="009D01D9" w:rsidP="005E06A2">
            <w:pPr>
              <w:ind w:left="-187" w:firstLine="187"/>
              <w:jc w:val="center"/>
              <w:rPr>
                <w:rFonts w:ascii="Times New Roman" w:hAnsi="Times New Roman"/>
              </w:rPr>
            </w:pPr>
            <w:r w:rsidRPr="00BB0F84">
              <w:rPr>
                <w:rFonts w:ascii="Times New Roman" w:hAnsi="Times New Roman"/>
              </w:rPr>
              <w:t>5</w:t>
            </w:r>
            <w:r w:rsidR="00E62D6D" w:rsidRPr="00BB0F84">
              <w:rPr>
                <w:rFonts w:ascii="Times New Roman" w:hAnsi="Times New Roman"/>
              </w:rPr>
              <w:t>4</w:t>
            </w:r>
          </w:p>
        </w:tc>
        <w:tc>
          <w:tcPr>
            <w:tcW w:w="2327" w:type="dxa"/>
            <w:vAlign w:val="center"/>
          </w:tcPr>
          <w:p w14:paraId="6E09DB77" w14:textId="7E3268B3" w:rsidR="009D01D9" w:rsidRPr="00BB0F84" w:rsidRDefault="00D92088" w:rsidP="005E06A2">
            <w:pPr>
              <w:ind w:left="-187" w:firstLine="187"/>
              <w:jc w:val="center"/>
              <w:rPr>
                <w:rFonts w:ascii="Times New Roman" w:hAnsi="Times New Roman"/>
              </w:rPr>
            </w:pPr>
            <w:r w:rsidRPr="00BB0F84">
              <w:rPr>
                <w:rFonts w:ascii="Times New Roman" w:hAnsi="Times New Roman"/>
              </w:rPr>
              <w:t>7</w:t>
            </w:r>
            <w:r w:rsidR="00E62D6D" w:rsidRPr="00BB0F84">
              <w:rPr>
                <w:rFonts w:ascii="Times New Roman" w:hAnsi="Times New Roman"/>
              </w:rPr>
              <w:t>2</w:t>
            </w:r>
          </w:p>
        </w:tc>
        <w:tc>
          <w:tcPr>
            <w:tcW w:w="1837" w:type="dxa"/>
            <w:vAlign w:val="center"/>
          </w:tcPr>
          <w:p w14:paraId="0B356975" w14:textId="1911F4C5" w:rsidR="009D01D9" w:rsidRPr="00BB0F84" w:rsidRDefault="00D92088" w:rsidP="005E06A2">
            <w:pPr>
              <w:ind w:left="-187" w:firstLine="187"/>
              <w:jc w:val="center"/>
              <w:rPr>
                <w:rFonts w:ascii="Times New Roman" w:hAnsi="Times New Roman"/>
              </w:rPr>
            </w:pPr>
            <w:r w:rsidRPr="00BB0F84">
              <w:rPr>
                <w:rFonts w:ascii="Times New Roman" w:hAnsi="Times New Roman"/>
              </w:rPr>
              <w:t>3907</w:t>
            </w:r>
          </w:p>
        </w:tc>
      </w:tr>
      <w:tr w:rsidR="00BB0F84" w:rsidRPr="00BB0F84" w14:paraId="39C86AEB" w14:textId="77777777" w:rsidTr="005E06A2">
        <w:trPr>
          <w:trHeight w:val="850"/>
        </w:trPr>
        <w:tc>
          <w:tcPr>
            <w:tcW w:w="3119" w:type="dxa"/>
            <w:vAlign w:val="center"/>
          </w:tcPr>
          <w:p w14:paraId="042673D5" w14:textId="77777777" w:rsidR="00F35FF4" w:rsidRPr="00BB0F84" w:rsidRDefault="00F35FF4" w:rsidP="005E06A2">
            <w:pPr>
              <w:ind w:left="-187" w:firstLine="187"/>
              <w:jc w:val="center"/>
            </w:pPr>
            <w:r w:rsidRPr="00BB0F84">
              <w:t>Őszi szünet</w:t>
            </w:r>
          </w:p>
          <w:p w14:paraId="048A3D28" w14:textId="31DC1741" w:rsidR="00F35FF4" w:rsidRPr="00BB0F84" w:rsidRDefault="00F35FF4" w:rsidP="005E06A2">
            <w:pPr>
              <w:ind w:left="-187" w:firstLine="187"/>
              <w:jc w:val="center"/>
            </w:pPr>
            <w:r w:rsidRPr="00BB0F84">
              <w:t>2023.10.30-11.03</w:t>
            </w:r>
          </w:p>
        </w:tc>
        <w:tc>
          <w:tcPr>
            <w:tcW w:w="1417" w:type="dxa"/>
            <w:vAlign w:val="center"/>
          </w:tcPr>
          <w:p w14:paraId="4658D23E" w14:textId="6374F23A" w:rsidR="00F35FF4" w:rsidRPr="00BB0F84" w:rsidRDefault="00F35FF4" w:rsidP="005E06A2">
            <w:pPr>
              <w:ind w:left="-187" w:firstLine="187"/>
              <w:jc w:val="center"/>
            </w:pPr>
            <w:r w:rsidRPr="00BB0F84">
              <w:t>4</w:t>
            </w:r>
          </w:p>
        </w:tc>
        <w:tc>
          <w:tcPr>
            <w:tcW w:w="2327" w:type="dxa"/>
            <w:vAlign w:val="center"/>
          </w:tcPr>
          <w:p w14:paraId="58865C87" w14:textId="215F5048" w:rsidR="00F35FF4" w:rsidRPr="00BB0F84" w:rsidRDefault="00F35FF4" w:rsidP="005E06A2">
            <w:pPr>
              <w:ind w:left="-187" w:firstLine="187"/>
              <w:jc w:val="center"/>
            </w:pPr>
            <w:r w:rsidRPr="00BB0F84">
              <w:t>55</w:t>
            </w:r>
          </w:p>
        </w:tc>
        <w:tc>
          <w:tcPr>
            <w:tcW w:w="1837" w:type="dxa"/>
            <w:vAlign w:val="center"/>
          </w:tcPr>
          <w:p w14:paraId="3598963D" w14:textId="3852D1AD" w:rsidR="00F35FF4" w:rsidRPr="00BB0F84" w:rsidRDefault="00F35FF4" w:rsidP="005E06A2">
            <w:pPr>
              <w:ind w:left="-187" w:firstLine="187"/>
              <w:jc w:val="center"/>
            </w:pPr>
            <w:r w:rsidRPr="00BB0F84">
              <w:t>220</w:t>
            </w:r>
          </w:p>
        </w:tc>
      </w:tr>
      <w:tr w:rsidR="00BB0F84" w:rsidRPr="00BB0F84" w14:paraId="59136DAB" w14:textId="77777777" w:rsidTr="005E06A2">
        <w:trPr>
          <w:trHeight w:val="850"/>
        </w:trPr>
        <w:tc>
          <w:tcPr>
            <w:tcW w:w="3119" w:type="dxa"/>
            <w:vAlign w:val="center"/>
          </w:tcPr>
          <w:p w14:paraId="042AD172" w14:textId="6EE79515" w:rsidR="009D01D9" w:rsidRPr="00BB0F84" w:rsidRDefault="009D01D9" w:rsidP="005E06A2">
            <w:pPr>
              <w:ind w:left="-187" w:firstLine="187"/>
              <w:jc w:val="center"/>
              <w:rPr>
                <w:rFonts w:ascii="Times New Roman" w:hAnsi="Times New Roman"/>
              </w:rPr>
            </w:pPr>
            <w:r w:rsidRPr="00BB0F84">
              <w:rPr>
                <w:rFonts w:ascii="Times New Roman" w:hAnsi="Times New Roman"/>
              </w:rPr>
              <w:t>Téli szünet</w:t>
            </w:r>
          </w:p>
          <w:p w14:paraId="454F42C9" w14:textId="4431283E" w:rsidR="00E62D6D" w:rsidRPr="00BB0F84" w:rsidRDefault="00E62D6D" w:rsidP="005E06A2">
            <w:pPr>
              <w:ind w:left="-187" w:firstLine="187"/>
              <w:jc w:val="center"/>
              <w:rPr>
                <w:rFonts w:ascii="Times New Roman" w:hAnsi="Times New Roman"/>
              </w:rPr>
            </w:pPr>
            <w:r w:rsidRPr="00BB0F84">
              <w:rPr>
                <w:rFonts w:ascii="Times New Roman" w:hAnsi="Times New Roman"/>
              </w:rPr>
              <w:t>2023.01.03-0</w:t>
            </w:r>
            <w:r w:rsidR="00F35FF4" w:rsidRPr="00BB0F84">
              <w:rPr>
                <w:rFonts w:ascii="Times New Roman" w:hAnsi="Times New Roman"/>
              </w:rPr>
              <w:t>6</w:t>
            </w:r>
            <w:r w:rsidRPr="00BB0F84">
              <w:rPr>
                <w:rFonts w:ascii="Times New Roman" w:hAnsi="Times New Roman"/>
              </w:rPr>
              <w:t>-ig</w:t>
            </w:r>
          </w:p>
          <w:p w14:paraId="79B1BB22" w14:textId="32EE472F" w:rsidR="009D01D9" w:rsidRPr="00BB0F84" w:rsidRDefault="009D01D9" w:rsidP="005E06A2">
            <w:pPr>
              <w:ind w:left="-187" w:firstLine="187"/>
              <w:jc w:val="center"/>
              <w:rPr>
                <w:rFonts w:ascii="Times New Roman" w:hAnsi="Times New Roman"/>
              </w:rPr>
            </w:pPr>
            <w:r w:rsidRPr="00BB0F84">
              <w:rPr>
                <w:rFonts w:ascii="Times New Roman" w:hAnsi="Times New Roman"/>
              </w:rPr>
              <w:t>202</w:t>
            </w:r>
            <w:r w:rsidR="00D92088" w:rsidRPr="00BB0F84">
              <w:rPr>
                <w:rFonts w:ascii="Times New Roman" w:hAnsi="Times New Roman"/>
              </w:rPr>
              <w:t>3</w:t>
            </w:r>
            <w:r w:rsidRPr="00BB0F84">
              <w:rPr>
                <w:rFonts w:ascii="Times New Roman" w:hAnsi="Times New Roman"/>
              </w:rPr>
              <w:t>.12.22.-202</w:t>
            </w:r>
            <w:r w:rsidR="00D92088" w:rsidRPr="00BB0F84">
              <w:rPr>
                <w:rFonts w:ascii="Times New Roman" w:hAnsi="Times New Roman"/>
              </w:rPr>
              <w:t>3</w:t>
            </w:r>
            <w:r w:rsidRPr="00BB0F84">
              <w:rPr>
                <w:rFonts w:ascii="Times New Roman" w:hAnsi="Times New Roman"/>
              </w:rPr>
              <w:t>.12.31.</w:t>
            </w:r>
            <w:r w:rsidR="00F333D0" w:rsidRPr="00BB0F84">
              <w:rPr>
                <w:rFonts w:ascii="Times New Roman" w:hAnsi="Times New Roman"/>
              </w:rPr>
              <w:t>-ig</w:t>
            </w:r>
          </w:p>
        </w:tc>
        <w:tc>
          <w:tcPr>
            <w:tcW w:w="1417" w:type="dxa"/>
            <w:vAlign w:val="center"/>
          </w:tcPr>
          <w:p w14:paraId="3264F473" w14:textId="6805E44F" w:rsidR="009D01D9" w:rsidRPr="00BB0F84" w:rsidRDefault="00F35FF4" w:rsidP="005E06A2">
            <w:pPr>
              <w:ind w:left="-187" w:firstLine="187"/>
              <w:jc w:val="center"/>
              <w:rPr>
                <w:rFonts w:ascii="Times New Roman" w:hAnsi="Times New Roman"/>
              </w:rPr>
            </w:pPr>
            <w:r w:rsidRPr="00BB0F84">
              <w:rPr>
                <w:rFonts w:ascii="Times New Roman" w:hAnsi="Times New Roman"/>
              </w:rPr>
              <w:t>9</w:t>
            </w:r>
          </w:p>
        </w:tc>
        <w:tc>
          <w:tcPr>
            <w:tcW w:w="2327" w:type="dxa"/>
            <w:vAlign w:val="center"/>
          </w:tcPr>
          <w:p w14:paraId="6602A53C" w14:textId="16EDA525" w:rsidR="009D01D9" w:rsidRPr="00BB0F84" w:rsidRDefault="00F35FF4" w:rsidP="005E06A2">
            <w:pPr>
              <w:ind w:left="-187" w:firstLine="187"/>
              <w:jc w:val="center"/>
              <w:rPr>
                <w:rFonts w:ascii="Times New Roman" w:hAnsi="Times New Roman"/>
              </w:rPr>
            </w:pPr>
            <w:r w:rsidRPr="00BB0F84">
              <w:rPr>
                <w:rFonts w:ascii="Times New Roman" w:hAnsi="Times New Roman"/>
              </w:rPr>
              <w:t>74</w:t>
            </w:r>
          </w:p>
        </w:tc>
        <w:tc>
          <w:tcPr>
            <w:tcW w:w="1837" w:type="dxa"/>
            <w:vAlign w:val="center"/>
          </w:tcPr>
          <w:p w14:paraId="0E89D740" w14:textId="3065D6A8" w:rsidR="009D01D9" w:rsidRPr="00BB0F84" w:rsidRDefault="00F35FF4" w:rsidP="005E06A2">
            <w:pPr>
              <w:ind w:left="-187" w:firstLine="187"/>
              <w:jc w:val="center"/>
              <w:rPr>
                <w:rFonts w:ascii="Times New Roman" w:hAnsi="Times New Roman"/>
              </w:rPr>
            </w:pPr>
            <w:r w:rsidRPr="00BB0F84">
              <w:rPr>
                <w:rFonts w:ascii="Times New Roman" w:hAnsi="Times New Roman"/>
              </w:rPr>
              <w:t>670</w:t>
            </w:r>
          </w:p>
        </w:tc>
      </w:tr>
    </w:tbl>
    <w:p w14:paraId="668FEF1D" w14:textId="77777777" w:rsidR="00F256EA" w:rsidRDefault="00F256EA" w:rsidP="009D01D9">
      <w:pPr>
        <w:rPr>
          <w:b/>
          <w:sz w:val="28"/>
          <w:szCs w:val="28"/>
        </w:rPr>
      </w:pPr>
    </w:p>
    <w:p w14:paraId="79A638E0" w14:textId="6F428908" w:rsidR="009D01D9" w:rsidRPr="00F256EA" w:rsidRDefault="009D01D9" w:rsidP="009D01D9">
      <w:pPr>
        <w:rPr>
          <w:b/>
          <w:sz w:val="26"/>
          <w:szCs w:val="26"/>
        </w:rPr>
      </w:pPr>
      <w:r w:rsidRPr="00F256EA">
        <w:rPr>
          <w:b/>
          <w:sz w:val="26"/>
          <w:szCs w:val="26"/>
        </w:rPr>
        <w:t>Nyári napközis tábor</w:t>
      </w:r>
    </w:p>
    <w:p w14:paraId="1A11AE90" w14:textId="77777777" w:rsidR="009D01D9" w:rsidRPr="00BB0F84" w:rsidRDefault="009D01D9" w:rsidP="009D01D9">
      <w:pPr>
        <w:rPr>
          <w:b/>
          <w:sz w:val="28"/>
          <w:szCs w:val="28"/>
        </w:rPr>
      </w:pPr>
    </w:p>
    <w:p w14:paraId="78E0DDE3" w14:textId="77777777" w:rsidR="009D01D9" w:rsidRPr="00BB0F84" w:rsidRDefault="009D01D9" w:rsidP="00BB0F84">
      <w:pPr>
        <w:spacing w:after="160"/>
        <w:contextualSpacing/>
        <w:jc w:val="both"/>
        <w:rPr>
          <w:rFonts w:eastAsiaTheme="minorHAnsi"/>
        </w:rPr>
      </w:pPr>
      <w:r w:rsidRPr="00BB0F84">
        <w:rPr>
          <w:rFonts w:eastAsiaTheme="minorHAnsi"/>
        </w:rPr>
        <w:t>Nyári napközis tábor ebben az évben a Pávai Vajna Ferenc Általános Iskolában működött, a táborozó gyermekek ebédjét az Óvoda konyha készítette, melyet átszállítottunk az iskolába.</w:t>
      </w:r>
    </w:p>
    <w:p w14:paraId="65AD38AF" w14:textId="77777777" w:rsidR="009D01D9" w:rsidRPr="00BB0F84" w:rsidRDefault="009D01D9" w:rsidP="00BB0F84">
      <w:pPr>
        <w:spacing w:after="160"/>
        <w:contextualSpacing/>
        <w:jc w:val="both"/>
        <w:rPr>
          <w:rFonts w:eastAsiaTheme="minorHAnsi"/>
        </w:rPr>
      </w:pPr>
    </w:p>
    <w:p w14:paraId="41648F14" w14:textId="77777777" w:rsidR="009D01D9" w:rsidRPr="00BB0F84" w:rsidRDefault="009D01D9" w:rsidP="00BB0F84">
      <w:pPr>
        <w:jc w:val="both"/>
      </w:pPr>
      <w:r w:rsidRPr="00BB0F84">
        <w:t>A tábort igénybe vevők az elmúlt évek gyakorlata szerint az étkezésért a tanítási időre meghatározott norma szerint térítési díjakat fizették a kedvezmények figyelembevételével.</w:t>
      </w:r>
    </w:p>
    <w:p w14:paraId="49D1D59F" w14:textId="1D8F0D31" w:rsidR="009D01D9" w:rsidRPr="00BB0F84" w:rsidRDefault="009D01D9" w:rsidP="00BB0F84">
      <w:pPr>
        <w:jc w:val="both"/>
      </w:pPr>
      <w:r w:rsidRPr="00BB0F84">
        <w:t xml:space="preserve">A tábor </w:t>
      </w:r>
      <w:r w:rsidR="00D92088" w:rsidRPr="00BB0F84">
        <w:t>napi változó gyermeklétszám</w:t>
      </w:r>
      <w:r w:rsidR="00BB0F84" w:rsidRPr="00BB0F84">
        <w:t>a az első időszakban</w:t>
      </w:r>
      <w:r w:rsidR="00D92088" w:rsidRPr="00BB0F84">
        <w:t xml:space="preserve"> elérte a 100 főt, a</w:t>
      </w:r>
      <w:r w:rsidR="00BB0F84" w:rsidRPr="00BB0F84">
        <w:t xml:space="preserve"> tábor</w:t>
      </w:r>
      <w:r w:rsidR="00D92088" w:rsidRPr="00BB0F84">
        <w:t xml:space="preserve"> vége fel</w:t>
      </w:r>
      <w:r w:rsidR="00E77FB0" w:rsidRPr="00BB0F84">
        <w:t>é</w:t>
      </w:r>
      <w:r w:rsidR="00D92088" w:rsidRPr="00BB0F84">
        <w:t xml:space="preserve"> 56</w:t>
      </w:r>
      <w:r w:rsidRPr="00BB0F84">
        <w:t xml:space="preserve"> gyermek </w:t>
      </w:r>
      <w:r w:rsidR="00BB0F84" w:rsidRPr="00BB0F84">
        <w:t>tartózkodott az iskolában</w:t>
      </w:r>
      <w:r w:rsidRPr="00BB0F84">
        <w:t xml:space="preserve">, amely összesen </w:t>
      </w:r>
      <w:r w:rsidR="00D92088" w:rsidRPr="00BB0F84">
        <w:t>3046</w:t>
      </w:r>
      <w:r w:rsidRPr="00BB0F84">
        <w:t xml:space="preserve"> kiszolgált adagot jelent</w:t>
      </w:r>
      <w:r w:rsidR="00D92088" w:rsidRPr="00BB0F84">
        <w:t>ett</w:t>
      </w:r>
      <w:r w:rsidRPr="00BB0F84">
        <w:t>.</w:t>
      </w:r>
    </w:p>
    <w:p w14:paraId="11FD090F" w14:textId="77777777" w:rsidR="009D01D9" w:rsidRPr="00BB0F84" w:rsidRDefault="009D01D9" w:rsidP="00BB0F84">
      <w:pPr>
        <w:jc w:val="both"/>
      </w:pPr>
      <w:r w:rsidRPr="00BB0F84">
        <w:t>Kedvezményesen kiszolgált adag:</w:t>
      </w:r>
    </w:p>
    <w:p w14:paraId="33514530" w14:textId="13F9D776" w:rsidR="009D01D9" w:rsidRPr="00BB0F84" w:rsidRDefault="009D01D9" w:rsidP="00BB0F84">
      <w:pPr>
        <w:pStyle w:val="Listaszerbekezds"/>
        <w:numPr>
          <w:ilvl w:val="0"/>
          <w:numId w:val="7"/>
        </w:numPr>
        <w:suppressAutoHyphens w:val="0"/>
        <w:spacing w:after="200"/>
        <w:jc w:val="both"/>
      </w:pPr>
      <w:r w:rsidRPr="00BB0F84">
        <w:t xml:space="preserve">100 % támogatás    </w:t>
      </w:r>
      <w:r w:rsidR="00D92088" w:rsidRPr="00BB0F84">
        <w:t>508</w:t>
      </w:r>
      <w:r w:rsidRPr="00BB0F84">
        <w:t xml:space="preserve"> adag</w:t>
      </w:r>
      <w:r w:rsidR="00BB0F84" w:rsidRPr="00BB0F84">
        <w:t>;</w:t>
      </w:r>
    </w:p>
    <w:p w14:paraId="681A9C86" w14:textId="72CB885B" w:rsidR="0043238C" w:rsidRPr="00BB0F84" w:rsidRDefault="009D01D9" w:rsidP="00BB0F84">
      <w:pPr>
        <w:pStyle w:val="Listaszerbekezds"/>
        <w:numPr>
          <w:ilvl w:val="0"/>
          <w:numId w:val="7"/>
        </w:numPr>
        <w:suppressAutoHyphens w:val="0"/>
        <w:spacing w:after="200"/>
        <w:jc w:val="both"/>
      </w:pPr>
      <w:r w:rsidRPr="00BB0F84">
        <w:t xml:space="preserve">  50 % támogatás    </w:t>
      </w:r>
      <w:r w:rsidR="00D92088" w:rsidRPr="00BB0F84">
        <w:t>819</w:t>
      </w:r>
      <w:r w:rsidRPr="00BB0F84">
        <w:t xml:space="preserve"> adag</w:t>
      </w:r>
      <w:r w:rsidR="00BB0F84" w:rsidRPr="00BB0F84">
        <w:t>.</w:t>
      </w:r>
    </w:p>
    <w:p w14:paraId="03D4F377" w14:textId="77777777" w:rsidR="005E06A2" w:rsidRPr="00BB0F84" w:rsidRDefault="005E06A2" w:rsidP="00EE1B2B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14:paraId="653EBF78" w14:textId="17752339" w:rsidR="0043238C" w:rsidRDefault="0043238C" w:rsidP="00EE1B2B">
      <w:pPr>
        <w:suppressAutoHyphens w:val="0"/>
        <w:spacing w:after="200" w:line="276" w:lineRule="auto"/>
        <w:jc w:val="both"/>
        <w:rPr>
          <w:rFonts w:eastAsia="Calibri"/>
          <w:b/>
          <w:color w:val="000000" w:themeColor="text1"/>
          <w:sz w:val="26"/>
          <w:szCs w:val="26"/>
          <w:lang w:eastAsia="en-US"/>
        </w:rPr>
      </w:pPr>
      <w:r w:rsidRPr="00B54868">
        <w:rPr>
          <w:rFonts w:eastAsia="Calibri"/>
          <w:b/>
          <w:color w:val="000000" w:themeColor="text1"/>
          <w:sz w:val="26"/>
          <w:szCs w:val="26"/>
          <w:lang w:eastAsia="en-US"/>
        </w:rPr>
        <w:t xml:space="preserve">Személyi és tárgyi feltételek </w:t>
      </w:r>
    </w:p>
    <w:p w14:paraId="57692BD6" w14:textId="77777777" w:rsidR="00E77FB0" w:rsidRPr="004A0200" w:rsidRDefault="00E77FB0" w:rsidP="00E77FB0">
      <w:pPr>
        <w:spacing w:line="276" w:lineRule="auto"/>
        <w:contextualSpacing/>
        <w:jc w:val="both"/>
      </w:pPr>
      <w:r w:rsidRPr="004A0200">
        <w:t>Konyháinkon a szükséges javításokat saját karbantartóinkkal, speciális képzettséget igénylő munkákat külső vállalkozók bevonásával valósítottuk meg.</w:t>
      </w:r>
    </w:p>
    <w:p w14:paraId="78C39239" w14:textId="77777777" w:rsidR="00E77FB0" w:rsidRPr="004A0200" w:rsidRDefault="00E77FB0" w:rsidP="00E77FB0">
      <w:pPr>
        <w:spacing w:line="276" w:lineRule="auto"/>
        <w:contextualSpacing/>
        <w:jc w:val="both"/>
      </w:pPr>
      <w:r w:rsidRPr="004A0200">
        <w:t>Megtörténtek a jogszabályokban előírt felülvizsgálatok, szükséges karbantartási munkák:</w:t>
      </w:r>
    </w:p>
    <w:p w14:paraId="01CD7A9D" w14:textId="50FF1A70" w:rsidR="00E77FB0" w:rsidRPr="004A0200" w:rsidRDefault="00E77FB0" w:rsidP="00E77FB0">
      <w:pPr>
        <w:pStyle w:val="Listaszerbekezds"/>
        <w:numPr>
          <w:ilvl w:val="1"/>
          <w:numId w:val="16"/>
        </w:numPr>
        <w:tabs>
          <w:tab w:val="clear" w:pos="1495"/>
          <w:tab w:val="num" w:pos="360"/>
        </w:tabs>
        <w:suppressAutoHyphens w:val="0"/>
        <w:spacing w:after="160" w:line="276" w:lineRule="auto"/>
        <w:ind w:left="360"/>
        <w:jc w:val="both"/>
      </w:pPr>
      <w:r w:rsidRPr="004A0200">
        <w:t>konyhai szellőző rendszerek tisztítása</w:t>
      </w:r>
      <w:r w:rsidR="00BB0F84">
        <w:t>,</w:t>
      </w:r>
    </w:p>
    <w:p w14:paraId="42E58DB6" w14:textId="559EA63B" w:rsidR="00E77FB0" w:rsidRPr="004A0200" w:rsidRDefault="00E77FB0" w:rsidP="00E77FB0">
      <w:pPr>
        <w:pStyle w:val="Listaszerbekezds"/>
        <w:numPr>
          <w:ilvl w:val="1"/>
          <w:numId w:val="16"/>
        </w:numPr>
        <w:tabs>
          <w:tab w:val="clear" w:pos="1495"/>
          <w:tab w:val="num" w:pos="360"/>
        </w:tabs>
        <w:suppressAutoHyphens w:val="0"/>
        <w:spacing w:after="160" w:line="276" w:lineRule="auto"/>
        <w:ind w:left="360"/>
        <w:jc w:val="both"/>
      </w:pPr>
      <w:r w:rsidRPr="004A0200">
        <w:t>rovarírtások.</w:t>
      </w:r>
      <w:r w:rsidR="00334C01" w:rsidRPr="00334C01">
        <w:rPr>
          <w:noProof/>
        </w:rPr>
        <w:t xml:space="preserve"> </w:t>
      </w:r>
    </w:p>
    <w:p w14:paraId="7B7A4D31" w14:textId="77777777" w:rsidR="00E77FB0" w:rsidRPr="004A0200" w:rsidRDefault="00E77FB0" w:rsidP="00E77FB0">
      <w:pPr>
        <w:spacing w:line="276" w:lineRule="auto"/>
        <w:contextualSpacing/>
        <w:jc w:val="both"/>
      </w:pPr>
      <w:r w:rsidRPr="004A0200">
        <w:lastRenderedPageBreak/>
        <w:t xml:space="preserve">Az </w:t>
      </w:r>
      <w:r w:rsidRPr="004A0200">
        <w:rPr>
          <w:b/>
          <w:bCs/>
        </w:rPr>
        <w:t>óvoda konyhán</w:t>
      </w:r>
      <w:r w:rsidRPr="004A0200">
        <w:t xml:space="preserve"> a fekete mosogató és a hús előkészítő helyiség újra burkolása 2022. évben megtörtént, de további burkolati problémák jelentkeztek, mely a folyamatos tevékenységet, és a dolgozók balesetmentes munkavégzését befolyásolta. Az óvoda konyha telephelyen az őszi szünet időszakában, az óvodás gyermekek folyamatos étkeztetését biztosítva a főzés áthelyeztük a Pávai iskolában működő konyhánkba és a feltétlenül szükséges területek padozata feltárásra került, majd újból lecsempéztük azt. A teljes konyha padlózatának javítását a felújítási igényben jeleztük. </w:t>
      </w:r>
    </w:p>
    <w:p w14:paraId="1DF04BFC" w14:textId="116F61E3" w:rsidR="00E77FB0" w:rsidRPr="004A0200" w:rsidRDefault="00E77FB0" w:rsidP="00E77FB0">
      <w:pPr>
        <w:spacing w:line="276" w:lineRule="auto"/>
        <w:jc w:val="both"/>
      </w:pPr>
      <w:r w:rsidRPr="004A0200">
        <w:t xml:space="preserve">A </w:t>
      </w:r>
      <w:r w:rsidRPr="004A0200">
        <w:rPr>
          <w:b/>
          <w:bCs/>
        </w:rPr>
        <w:t>Thököly Imre Általános</w:t>
      </w:r>
      <w:r w:rsidRPr="004A0200">
        <w:t xml:space="preserve"> </w:t>
      </w:r>
      <w:r w:rsidRPr="00E73BAA">
        <w:rPr>
          <w:b/>
          <w:bCs/>
        </w:rPr>
        <w:t>Iskolában</w:t>
      </w:r>
      <w:r w:rsidRPr="004A0200">
        <w:t xml:space="preserve"> működő főzőkonyhánkhoz tartozó ebédlő megújult, a padozat járólappal került leburkolásra- megszüntetve ezzel a baleset veszélyt (régi PVC burkolat sok helyen sérült volt). Az aljzat burkolatának cseréjéhez az anyag költségre fedezetet az Önkormányzat a felújítási keretből biztosította, a munkát karbantartóink végezték. A burkolást követően az iskola vezetőségével egyeztetve az ebédlő újra festése is megtörtént, az igazgató Úr kérésére fehér színben. A 2022. évet érintő konya belső területének rekonstrukciója utáni elmaradt festési munkálatokat is elvégeztük a nyári időszakban. Az energiatakarékos működés elősegítése érdekében az Önkormányzat felújítási keretéből támogatta az ebédlő világításának ledes panelekre cserélését. Az iskola területén lévő udvar részen a konyha bejáratánál, rakodórésznél, a nyár folyamán elkészült a terület bitumenezése, mely a dolgozók, pedagógusok, beszállítók és szülők balesetmentes közlekedését biztosítja.</w:t>
      </w:r>
    </w:p>
    <w:p w14:paraId="22CA713B" w14:textId="03347741" w:rsidR="004A0200" w:rsidRPr="00FB6C26" w:rsidRDefault="004A0200" w:rsidP="004A0200">
      <w:pPr>
        <w:jc w:val="both"/>
        <w:rPr>
          <w:iCs/>
        </w:rPr>
      </w:pPr>
      <w:r w:rsidRPr="001B5128">
        <w:rPr>
          <w:iCs/>
        </w:rPr>
        <w:t xml:space="preserve">Az intézményi felújítási igények felmérésénél minden évben jeleztük a </w:t>
      </w:r>
      <w:r w:rsidRPr="004A0200">
        <w:rPr>
          <w:b/>
          <w:bCs/>
          <w:iCs/>
        </w:rPr>
        <w:t>Szép Ernő Kollégiumban</w:t>
      </w:r>
      <w:r w:rsidRPr="004A0200">
        <w:rPr>
          <w:iCs/>
        </w:rPr>
        <w:t xml:space="preserve"> </w:t>
      </w:r>
      <w:r w:rsidRPr="001B5128">
        <w:rPr>
          <w:iCs/>
        </w:rPr>
        <w:t xml:space="preserve">működő főzőkonyha elektromos </w:t>
      </w:r>
      <w:r w:rsidRPr="00FB6C26">
        <w:rPr>
          <w:iCs/>
        </w:rPr>
        <w:t>hálózata f</w:t>
      </w:r>
      <w:r w:rsidRPr="001B5128">
        <w:rPr>
          <w:iCs/>
        </w:rPr>
        <w:t xml:space="preserve">elújításának szükségességét. </w:t>
      </w:r>
      <w:r>
        <w:rPr>
          <w:iCs/>
        </w:rPr>
        <w:t>–</w:t>
      </w:r>
      <w:r w:rsidRPr="001B5128">
        <w:rPr>
          <w:iCs/>
        </w:rPr>
        <w:t>Kritikus terhelés lép</w:t>
      </w:r>
      <w:r w:rsidR="00E73BAA">
        <w:rPr>
          <w:iCs/>
        </w:rPr>
        <w:t>ett</w:t>
      </w:r>
      <w:r w:rsidRPr="001B5128">
        <w:rPr>
          <w:iCs/>
        </w:rPr>
        <w:t xml:space="preserve"> fel a konyhai elektromos berendezések egyidejű használata esetén</w:t>
      </w:r>
      <w:r w:rsidRPr="008A4B8D">
        <w:rPr>
          <w:iCs/>
          <w:color w:val="FF0000"/>
        </w:rPr>
        <w:t>.</w:t>
      </w:r>
      <w:r>
        <w:rPr>
          <w:iCs/>
        </w:rPr>
        <w:t xml:space="preserve"> </w:t>
      </w:r>
      <w:r w:rsidRPr="00FB6C26">
        <w:rPr>
          <w:iCs/>
        </w:rPr>
        <w:t>Melegedések, zárlatok, túlterhelés miatti áramkiesések folyamatosan zavar</w:t>
      </w:r>
      <w:r>
        <w:rPr>
          <w:iCs/>
        </w:rPr>
        <w:t>ták</w:t>
      </w:r>
      <w:r w:rsidRPr="00FB6C26">
        <w:rPr>
          <w:iCs/>
        </w:rPr>
        <w:t xml:space="preserve"> a konyha biztonságos működését. </w:t>
      </w:r>
      <w:r w:rsidRPr="001B5128">
        <w:rPr>
          <w:iCs/>
        </w:rPr>
        <w:t xml:space="preserve">45 éves villanyszereléssel </w:t>
      </w:r>
      <w:r w:rsidRPr="00FB6C26">
        <w:rPr>
          <w:iCs/>
        </w:rPr>
        <w:t>működtettük</w:t>
      </w:r>
      <w:r w:rsidRPr="001B5128">
        <w:rPr>
          <w:iCs/>
        </w:rPr>
        <w:t xml:space="preserve"> a nagy teljesítményű elektromos berendezéseket</w:t>
      </w:r>
      <w:r>
        <w:rPr>
          <w:iCs/>
        </w:rPr>
        <w:t>.</w:t>
      </w:r>
      <w:r w:rsidRPr="001B5128">
        <w:rPr>
          <w:iCs/>
        </w:rPr>
        <w:t xml:space="preserve"> </w:t>
      </w:r>
      <w:r w:rsidR="00E73BAA" w:rsidRPr="00FB6C26">
        <w:rPr>
          <w:iCs/>
        </w:rPr>
        <w:t>A konyhát fejleszteni nem tudtuk, mert az új gépeket nem bírta el a hálózat. A meghibásodó berendezések cseréje nehézkes volt, mert az új gépek általában már nagyobb teljesítményűek.</w:t>
      </w:r>
      <w:r w:rsidR="00E73BAA">
        <w:rPr>
          <w:iCs/>
        </w:rPr>
        <w:t xml:space="preserve"> </w:t>
      </w:r>
      <w:r w:rsidRPr="001B5128">
        <w:rPr>
          <w:iCs/>
        </w:rPr>
        <w:t xml:space="preserve">A felújításhoz szükséges tervek 2014-ben elkészültek és 2020-ban felülvizsgálatra kerültek. A terveztetést már 2014-ben is az indokolta, hogy a működés nem volt biztonságos. </w:t>
      </w:r>
    </w:p>
    <w:p w14:paraId="4B66B462" w14:textId="0E7622F1" w:rsidR="004A0200" w:rsidRDefault="004A0200" w:rsidP="004A0200">
      <w:pPr>
        <w:jc w:val="both"/>
        <w:rPr>
          <w:iCs/>
        </w:rPr>
      </w:pPr>
      <w:r w:rsidRPr="001B5128">
        <w:rPr>
          <w:iCs/>
        </w:rPr>
        <w:t xml:space="preserve">A fenti </w:t>
      </w:r>
      <w:r>
        <w:rPr>
          <w:iCs/>
        </w:rPr>
        <w:t>kérelemre a Képviselő</w:t>
      </w:r>
      <w:r w:rsidR="00F256EA">
        <w:rPr>
          <w:iCs/>
        </w:rPr>
        <w:t>-</w:t>
      </w:r>
      <w:r>
        <w:rPr>
          <w:iCs/>
        </w:rPr>
        <w:t>testület június 29.-én hagyta jóvá a konyha elektromos hálózatának felújítását és a hozzá kapcsolódó helyreállítási munkákat.</w:t>
      </w:r>
    </w:p>
    <w:p w14:paraId="3E22E62C" w14:textId="0ECFBCBA" w:rsidR="004A0200" w:rsidRDefault="004A0200" w:rsidP="004A0200">
      <w:pPr>
        <w:jc w:val="both"/>
        <w:rPr>
          <w:iCs/>
        </w:rPr>
      </w:pPr>
      <w:r w:rsidRPr="00FB6C26">
        <w:rPr>
          <w:iCs/>
        </w:rPr>
        <w:t xml:space="preserve">A felújítás elvégzésére </w:t>
      </w:r>
      <w:r>
        <w:rPr>
          <w:iCs/>
        </w:rPr>
        <w:t>szűk 2 hónap ált rendelkezésünkre. A munkák összehangolása nem volt egyszerű, főleg, hogy a bontás során számos megoldandó új probléma merült fel.</w:t>
      </w:r>
    </w:p>
    <w:p w14:paraId="5BE50644" w14:textId="77777777" w:rsidR="004A0200" w:rsidRDefault="004A0200" w:rsidP="004A0200">
      <w:pPr>
        <w:jc w:val="both"/>
        <w:rPr>
          <w:iCs/>
        </w:rPr>
      </w:pPr>
      <w:r>
        <w:rPr>
          <w:iCs/>
        </w:rPr>
        <w:t>A fém ajtótokok a festékréteg alatt teljesen el voltak rozsdásodva, javíthatatlanok voltak. Ezek cseréjét asztalosunk oldotta meg,</w:t>
      </w:r>
      <w:r w:rsidRPr="00112910">
        <w:rPr>
          <w:iCs/>
          <w:strike/>
        </w:rPr>
        <w:t xml:space="preserve"> </w:t>
      </w:r>
      <w:r>
        <w:rPr>
          <w:iCs/>
        </w:rPr>
        <w:t>az új fa tokokra új nyílászárok készültek szintén fából.</w:t>
      </w:r>
    </w:p>
    <w:p w14:paraId="7C2E4833" w14:textId="77777777" w:rsidR="004A0200" w:rsidRDefault="004A0200" w:rsidP="004A0200">
      <w:pPr>
        <w:jc w:val="both"/>
        <w:rPr>
          <w:iCs/>
        </w:rPr>
      </w:pPr>
      <w:r>
        <w:rPr>
          <w:iCs/>
        </w:rPr>
        <w:t>A szükséges vízszerelési munkákat, a csövek behelyezését a falakba karbantartóink végezték el.</w:t>
      </w:r>
    </w:p>
    <w:p w14:paraId="1694C324" w14:textId="77777777" w:rsidR="004A0200" w:rsidRDefault="004A0200" w:rsidP="004A0200">
      <w:pPr>
        <w:jc w:val="both"/>
        <w:rPr>
          <w:iCs/>
        </w:rPr>
      </w:pPr>
      <w:r>
        <w:rPr>
          <w:iCs/>
        </w:rPr>
        <w:t>A villanyszerelési munkákat és a burkolást vállalkozók bevonásával végeztettük.</w:t>
      </w:r>
    </w:p>
    <w:p w14:paraId="640F043B" w14:textId="372E1BDB" w:rsidR="004A0200" w:rsidRDefault="004A0200" w:rsidP="004A0200">
      <w:pPr>
        <w:spacing w:line="276" w:lineRule="auto"/>
        <w:jc w:val="both"/>
      </w:pPr>
      <w:r w:rsidRPr="00C31B2A">
        <w:t xml:space="preserve">A felújítást követően a festést önerőből </w:t>
      </w:r>
      <w:r w:rsidR="00E73BAA">
        <w:t>oldottuk meg</w:t>
      </w:r>
      <w:r w:rsidRPr="00C31B2A">
        <w:t xml:space="preserve">. Illetve a HACCP-nek megfelelő higiéniai körülmény kialakításának érdekében a főzőkonyha takarítása, fertőtlenítése és a kapcsolódó eszközök újra festése valósult meg saját munkaerővel. A biztonságos működéshez nélkülözhetetlen próbaüzem megfelelőnek mutatkozott, így 2023. szeptember 1-jén a </w:t>
      </w:r>
      <w:r w:rsidRPr="00B84E09">
        <w:t xml:space="preserve">kollégisták és a szociális ellátottak </w:t>
      </w:r>
      <w:r w:rsidR="00E73BAA">
        <w:t>részére a főzés</w:t>
      </w:r>
      <w:r w:rsidRPr="00B84E09">
        <w:t xml:space="preserve"> zavartalanul a</w:t>
      </w:r>
      <w:r>
        <w:t xml:space="preserve"> </w:t>
      </w:r>
      <w:r w:rsidRPr="00B84E09">
        <w:t>kollégium konyhá</w:t>
      </w:r>
      <w:r w:rsidR="00E73BAA">
        <w:t>ján indulhatott</w:t>
      </w:r>
      <w:r w:rsidRPr="00B84E09">
        <w:t xml:space="preserve"> meg.</w:t>
      </w:r>
    </w:p>
    <w:p w14:paraId="5146A330" w14:textId="4E8A4A8D" w:rsidR="004A0200" w:rsidRPr="00B84E09" w:rsidRDefault="004A0200" w:rsidP="004A0200">
      <w:pPr>
        <w:spacing w:line="276" w:lineRule="auto"/>
        <w:jc w:val="both"/>
      </w:pPr>
      <w:r w:rsidRPr="00B84E09">
        <w:t>A konyha felújítása mellett az ebédlő is megújult</w:t>
      </w:r>
      <w:r>
        <w:t>.</w:t>
      </w:r>
      <w:r w:rsidRPr="00B84E09">
        <w:t xml:space="preserve"> </w:t>
      </w:r>
      <w:r>
        <w:t>A</w:t>
      </w:r>
      <w:r w:rsidRPr="00B84E09">
        <w:t xml:space="preserve"> lámpatestek lecserélésre kerültek energiatakarékos led</w:t>
      </w:r>
      <w:r>
        <w:t>es</w:t>
      </w:r>
      <w:r w:rsidRPr="00B84E09">
        <w:t xml:space="preserve"> panelekre</w:t>
      </w:r>
      <w:r>
        <w:t>,</w:t>
      </w:r>
      <w:r w:rsidRPr="00B84E09">
        <w:t xml:space="preserve"> és a kollégium vezetőjével egyeztet</w:t>
      </w:r>
      <w:r>
        <w:t>ve</w:t>
      </w:r>
      <w:r w:rsidRPr="00B84E09">
        <w:t xml:space="preserve"> a festés is megtörtént. </w:t>
      </w:r>
    </w:p>
    <w:p w14:paraId="1DEF5157" w14:textId="77777777" w:rsidR="004A0200" w:rsidRPr="007B2440" w:rsidRDefault="004A0200" w:rsidP="004A0200">
      <w:pPr>
        <w:spacing w:line="276" w:lineRule="auto"/>
        <w:jc w:val="both"/>
      </w:pPr>
      <w:r w:rsidRPr="00A5510B">
        <w:t xml:space="preserve">A konyha tetőszerkezete </w:t>
      </w:r>
      <w:r w:rsidRPr="007B2440">
        <w:t xml:space="preserve">a tavaszi nagy esőzések idején beázott, mert a vízzáró réteg elavult és a vízelvezető csövek több helyen kilyukadtak. A vízlevezető csöveket karbantartóink </w:t>
      </w:r>
      <w:r w:rsidRPr="00A5510B">
        <w:t>kiváltották új idomokkal</w:t>
      </w:r>
      <w:r>
        <w:t>,</w:t>
      </w:r>
      <w:r w:rsidRPr="007B2440">
        <w:t xml:space="preserve"> a tető vízszigetelését pedig felújítási keretből megcsináltattuk.</w:t>
      </w:r>
    </w:p>
    <w:p w14:paraId="790AF8AF" w14:textId="77777777" w:rsidR="004A0200" w:rsidRPr="004A0200" w:rsidRDefault="004A0200" w:rsidP="00E77FB0">
      <w:pPr>
        <w:spacing w:line="276" w:lineRule="auto"/>
        <w:jc w:val="both"/>
      </w:pPr>
    </w:p>
    <w:p w14:paraId="54DE8C0E" w14:textId="183E26C7" w:rsidR="00E77FB0" w:rsidRDefault="00E77FB0" w:rsidP="00E77FB0">
      <w:pPr>
        <w:spacing w:line="276" w:lineRule="auto"/>
        <w:jc w:val="both"/>
      </w:pPr>
      <w:r w:rsidRPr="004A0200">
        <w:t xml:space="preserve">A kollégiumban működő főzőkonyha felújítása miatt július hónap elején az </w:t>
      </w:r>
      <w:r w:rsidRPr="004A0200">
        <w:rPr>
          <w:b/>
          <w:bCs/>
        </w:rPr>
        <w:t>Arany J. u. 2.</w:t>
      </w:r>
      <w:r w:rsidRPr="004A0200">
        <w:t xml:space="preserve"> szám</w:t>
      </w:r>
      <w:r w:rsidRPr="004A0200">
        <w:rPr>
          <w:strike/>
        </w:rPr>
        <w:t xml:space="preserve"> </w:t>
      </w:r>
      <w:r w:rsidRPr="004A0200">
        <w:t>alatt található főzőkonyhánkba helyeztük át a főzést, hogy a szociális étkezők ellátását folyamatosan tudjuk biztosítani. A fokozott igénybevétel miatt, a már több helyen javított, sérült a padozat a főzőtérben balesetveszélyessé vált, így gyors és hatékony átszervezéssel az ételkészítést, raktárkészletet, beszállítást ismételten át kellett szervezni (az addigra már kifestett Kölcsey u. 2-4. szám alatt található konyhánkba). A padozat megrongálódása olyan mértékű volt, hogy a főzőtér teljes burkolat cseréje szükségessé vált. A munkát karbantartóink végezték el. Az ebédlő világitó testei is kicserélésre kerültek energiatakarékos ledes panelekre.</w:t>
      </w:r>
    </w:p>
    <w:p w14:paraId="236264A1" w14:textId="77777777" w:rsidR="00C31918" w:rsidRPr="004A0200" w:rsidRDefault="00C31918" w:rsidP="00E77FB0">
      <w:pPr>
        <w:spacing w:line="276" w:lineRule="auto"/>
        <w:jc w:val="both"/>
        <w:rPr>
          <w:strike/>
        </w:rPr>
      </w:pPr>
    </w:p>
    <w:p w14:paraId="78AFE5B3" w14:textId="2610B71A" w:rsidR="00E77FB0" w:rsidRPr="00C31918" w:rsidRDefault="00C31918" w:rsidP="00E77FB0">
      <w:pPr>
        <w:spacing w:line="276" w:lineRule="auto"/>
        <w:jc w:val="both"/>
      </w:pPr>
      <w:r>
        <w:t>A konyháinkon nincs páraelszívó (csak gravitációs levegőáramlás van), illetve a</w:t>
      </w:r>
      <w:r w:rsidRPr="00C31918">
        <w:t xml:space="preserve"> </w:t>
      </w:r>
      <w:r w:rsidRPr="004A3A2B">
        <w:t>magas energiaárak miatti takarékoskodás</w:t>
      </w:r>
      <w:r>
        <w:t xml:space="preserve"> következtében a helyiségek penészednek, ami egészségkárosító és a fokozott ellenőrzések alkalmával büntetési tétel is lehet.</w:t>
      </w:r>
    </w:p>
    <w:p w14:paraId="7A233D7F" w14:textId="77777777" w:rsidR="004A3A2B" w:rsidRPr="004A3A2B" w:rsidRDefault="004A3A2B" w:rsidP="00E77FB0">
      <w:pPr>
        <w:spacing w:line="276" w:lineRule="auto"/>
        <w:jc w:val="both"/>
      </w:pPr>
    </w:p>
    <w:p w14:paraId="3AB4CBCA" w14:textId="77777777" w:rsidR="00E378EA" w:rsidRPr="00B54868" w:rsidRDefault="00E378EA" w:rsidP="00E378EA">
      <w:pPr>
        <w:spacing w:line="276" w:lineRule="auto"/>
        <w:rPr>
          <w:b/>
          <w:color w:val="000000" w:themeColor="text1"/>
        </w:rPr>
      </w:pPr>
      <w:r w:rsidRPr="00B54868">
        <w:rPr>
          <w:b/>
          <w:color w:val="000000" w:themeColor="text1"/>
        </w:rPr>
        <w:t>Az elhasználódott javíthatatlan eszközeink pótlására 202</w:t>
      </w:r>
      <w:r>
        <w:rPr>
          <w:b/>
          <w:color w:val="000000" w:themeColor="text1"/>
        </w:rPr>
        <w:t>3</w:t>
      </w:r>
      <w:r w:rsidRPr="00B54868">
        <w:rPr>
          <w:b/>
          <w:color w:val="000000" w:themeColor="text1"/>
        </w:rPr>
        <w:t>. évben a konyhákra a következő eszközök kerültek beszerzésre:</w:t>
      </w:r>
    </w:p>
    <w:tbl>
      <w:tblPr>
        <w:tblW w:w="8926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58"/>
        <w:gridCol w:w="2268"/>
      </w:tblGrid>
      <w:tr w:rsidR="00E378EA" w:rsidRPr="009C3C4C" w14:paraId="11CB6BFF" w14:textId="77777777" w:rsidTr="00C31918">
        <w:trPr>
          <w:trHeight w:val="300"/>
        </w:trPr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F5C38" w14:textId="77777777" w:rsidR="00E378EA" w:rsidRPr="009C3C4C" w:rsidRDefault="00E378EA" w:rsidP="00F274D3">
            <w:pPr>
              <w:spacing w:line="276" w:lineRule="auto"/>
              <w:contextualSpacing/>
              <w:jc w:val="both"/>
              <w:rPr>
                <w:color w:val="000000" w:themeColor="text1"/>
                <w:sz w:val="20"/>
                <w:szCs w:val="20"/>
                <w:lang w:eastAsia="hu-H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1B50C" w14:textId="77777777" w:rsidR="00E378EA" w:rsidRPr="009C3C4C" w:rsidRDefault="00E378EA" w:rsidP="00F274D3">
            <w:pPr>
              <w:spacing w:line="276" w:lineRule="auto"/>
              <w:contextualSpacing/>
              <w:jc w:val="right"/>
              <w:rPr>
                <w:color w:val="000000" w:themeColor="text1"/>
                <w:lang w:eastAsia="hu-HU"/>
              </w:rPr>
            </w:pPr>
            <w:r w:rsidRPr="009C3C4C">
              <w:rPr>
                <w:color w:val="000000" w:themeColor="text1"/>
                <w:lang w:eastAsia="hu-HU"/>
              </w:rPr>
              <w:t>eFt</w:t>
            </w:r>
          </w:p>
        </w:tc>
      </w:tr>
      <w:tr w:rsidR="00E378EA" w:rsidRPr="009C3C4C" w14:paraId="5DE32492" w14:textId="77777777" w:rsidTr="00C31918">
        <w:trPr>
          <w:trHeight w:val="30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D8EC" w14:textId="77777777" w:rsidR="00E378EA" w:rsidRPr="009C3C4C" w:rsidRDefault="00E378EA" w:rsidP="00F274D3">
            <w:pPr>
              <w:spacing w:line="276" w:lineRule="auto"/>
              <w:contextualSpacing/>
              <w:jc w:val="both"/>
              <w:rPr>
                <w:b/>
                <w:bCs/>
                <w:color w:val="000000" w:themeColor="text1"/>
                <w:lang w:eastAsia="hu-HU"/>
              </w:rPr>
            </w:pPr>
            <w:r w:rsidRPr="009C3C4C">
              <w:rPr>
                <w:b/>
                <w:bCs/>
                <w:color w:val="000000" w:themeColor="text1"/>
                <w:lang w:eastAsia="hu-HU"/>
              </w:rPr>
              <w:t>Megnevezés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B3EC" w14:textId="77777777" w:rsidR="00E378EA" w:rsidRPr="009C3C4C" w:rsidRDefault="00E378EA" w:rsidP="00F274D3">
            <w:pPr>
              <w:spacing w:line="276" w:lineRule="auto"/>
              <w:contextualSpacing/>
              <w:jc w:val="center"/>
              <w:rPr>
                <w:b/>
                <w:bCs/>
                <w:color w:val="000000" w:themeColor="text1"/>
                <w:lang w:eastAsia="hu-HU"/>
              </w:rPr>
            </w:pPr>
            <w:r w:rsidRPr="009C3C4C">
              <w:rPr>
                <w:b/>
                <w:bCs/>
                <w:color w:val="000000" w:themeColor="text1"/>
                <w:lang w:eastAsia="hu-HU"/>
              </w:rPr>
              <w:t>Érték</w:t>
            </w:r>
          </w:p>
        </w:tc>
      </w:tr>
      <w:tr w:rsidR="00E378EA" w:rsidRPr="009C3C4C" w14:paraId="33389643" w14:textId="77777777" w:rsidTr="00C31918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EEBF3" w14:textId="77777777" w:rsidR="00E378EA" w:rsidRPr="009C3C4C" w:rsidRDefault="00E378EA" w:rsidP="00F274D3">
            <w:pPr>
              <w:spacing w:line="276" w:lineRule="auto"/>
              <w:contextualSpacing/>
              <w:jc w:val="both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2</w:t>
            </w:r>
            <w:r w:rsidRPr="009C3C4C">
              <w:rPr>
                <w:color w:val="000000" w:themeColor="text1"/>
                <w:lang w:eastAsia="hu-HU"/>
              </w:rPr>
              <w:t xml:space="preserve"> db sütőkemence</w:t>
            </w:r>
            <w:r>
              <w:rPr>
                <w:color w:val="000000" w:themeColor="text1"/>
                <w:lang w:eastAsia="hu-HU"/>
              </w:rPr>
              <w:t>,</w:t>
            </w:r>
            <w:r w:rsidRPr="009C3C4C">
              <w:rPr>
                <w:color w:val="000000" w:themeColor="text1"/>
                <w:lang w:eastAsia="hu-HU"/>
              </w:rPr>
              <w:t xml:space="preserve"> </w:t>
            </w:r>
            <w:r>
              <w:rPr>
                <w:color w:val="000000" w:themeColor="text1"/>
                <w:lang w:eastAsia="hu-HU"/>
              </w:rPr>
              <w:t>vízlágyító berendezés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EAD3B" w14:textId="77777777" w:rsidR="00E378EA" w:rsidRPr="009C3C4C" w:rsidRDefault="00E378EA" w:rsidP="00F274D3">
            <w:pPr>
              <w:spacing w:line="276" w:lineRule="auto"/>
              <w:contextualSpacing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3</w:t>
            </w:r>
            <w:r w:rsidRPr="009C3C4C">
              <w:rPr>
                <w:color w:val="000000" w:themeColor="text1"/>
                <w:lang w:eastAsia="hu-HU"/>
              </w:rPr>
              <w:t xml:space="preserve"> </w:t>
            </w:r>
            <w:r>
              <w:rPr>
                <w:color w:val="000000" w:themeColor="text1"/>
                <w:lang w:eastAsia="hu-HU"/>
              </w:rPr>
              <w:t>056</w:t>
            </w:r>
          </w:p>
        </w:tc>
      </w:tr>
      <w:tr w:rsidR="00E378EA" w:rsidRPr="009C3C4C" w14:paraId="51B2BF69" w14:textId="77777777" w:rsidTr="00C31918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95C69" w14:textId="77777777" w:rsidR="00E378EA" w:rsidRPr="009C3C4C" w:rsidRDefault="00E378EA" w:rsidP="00F274D3">
            <w:pPr>
              <w:spacing w:line="276" w:lineRule="auto"/>
              <w:contextualSpacing/>
              <w:jc w:val="both"/>
              <w:rPr>
                <w:color w:val="000000" w:themeColor="text1"/>
                <w:lang w:eastAsia="hu-HU"/>
              </w:rPr>
            </w:pPr>
            <w:r w:rsidRPr="009C3C4C">
              <w:rPr>
                <w:color w:val="000000" w:themeColor="text1"/>
                <w:lang w:eastAsia="hu-HU"/>
              </w:rPr>
              <w:t>1 db hűtőszekrény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FA57" w14:textId="77777777" w:rsidR="00E378EA" w:rsidRPr="009C3C4C" w:rsidRDefault="00E378EA" w:rsidP="00F274D3">
            <w:pPr>
              <w:spacing w:line="276" w:lineRule="auto"/>
              <w:contextualSpacing/>
              <w:jc w:val="center"/>
              <w:rPr>
                <w:color w:val="000000" w:themeColor="text1"/>
                <w:lang w:eastAsia="hu-HU"/>
              </w:rPr>
            </w:pPr>
            <w:r w:rsidRPr="009C3C4C">
              <w:rPr>
                <w:color w:val="000000" w:themeColor="text1"/>
                <w:lang w:eastAsia="hu-HU"/>
              </w:rPr>
              <w:t xml:space="preserve"> </w:t>
            </w:r>
            <w:r>
              <w:rPr>
                <w:color w:val="000000" w:themeColor="text1"/>
                <w:lang w:eastAsia="hu-HU"/>
              </w:rPr>
              <w:t>14</w:t>
            </w:r>
            <w:r w:rsidRPr="009C3C4C">
              <w:rPr>
                <w:color w:val="000000" w:themeColor="text1"/>
                <w:lang w:eastAsia="hu-HU"/>
              </w:rPr>
              <w:t>0</w:t>
            </w:r>
          </w:p>
        </w:tc>
      </w:tr>
      <w:tr w:rsidR="00E378EA" w:rsidRPr="009C3C4C" w14:paraId="280781CC" w14:textId="77777777" w:rsidTr="00C31918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5F6E3" w14:textId="77777777" w:rsidR="00E378EA" w:rsidRPr="009C3C4C" w:rsidRDefault="00E378EA" w:rsidP="00F274D3">
            <w:pPr>
              <w:spacing w:line="276" w:lineRule="auto"/>
              <w:contextualSpacing/>
              <w:jc w:val="both"/>
              <w:rPr>
                <w:color w:val="000000" w:themeColor="text1"/>
                <w:lang w:eastAsia="hu-HU"/>
              </w:rPr>
            </w:pPr>
            <w:r w:rsidRPr="009C3C4C">
              <w:rPr>
                <w:color w:val="000000" w:themeColor="text1"/>
                <w:lang w:eastAsia="hu-HU"/>
              </w:rPr>
              <w:t>1 db mosógép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D30D7" w14:textId="77777777" w:rsidR="00E378EA" w:rsidRPr="009C3C4C" w:rsidRDefault="00E378EA" w:rsidP="00F274D3">
            <w:pPr>
              <w:spacing w:line="276" w:lineRule="auto"/>
              <w:contextualSpacing/>
              <w:jc w:val="center"/>
              <w:rPr>
                <w:color w:val="000000" w:themeColor="text1"/>
                <w:lang w:eastAsia="hu-HU"/>
              </w:rPr>
            </w:pPr>
            <w:r w:rsidRPr="009C3C4C">
              <w:rPr>
                <w:color w:val="000000" w:themeColor="text1"/>
                <w:lang w:eastAsia="hu-HU"/>
              </w:rPr>
              <w:t xml:space="preserve"> </w:t>
            </w:r>
            <w:r>
              <w:rPr>
                <w:color w:val="000000" w:themeColor="text1"/>
                <w:lang w:eastAsia="hu-HU"/>
              </w:rPr>
              <w:t>165</w:t>
            </w:r>
          </w:p>
        </w:tc>
      </w:tr>
      <w:tr w:rsidR="00E378EA" w:rsidRPr="009C3C4C" w14:paraId="67B534EB" w14:textId="77777777" w:rsidTr="00C31918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B32D8" w14:textId="77777777" w:rsidR="00E378EA" w:rsidRPr="009C3C4C" w:rsidRDefault="00E378EA" w:rsidP="00F274D3">
            <w:pPr>
              <w:spacing w:line="276" w:lineRule="auto"/>
              <w:contextualSpacing/>
              <w:jc w:val="both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4</w:t>
            </w:r>
            <w:r w:rsidRPr="009C3C4C">
              <w:rPr>
                <w:color w:val="000000" w:themeColor="text1"/>
                <w:lang w:eastAsia="hu-HU"/>
              </w:rPr>
              <w:t xml:space="preserve"> db </w:t>
            </w:r>
            <w:r>
              <w:rPr>
                <w:color w:val="000000" w:themeColor="text1"/>
                <w:lang w:eastAsia="hu-HU"/>
              </w:rPr>
              <w:t>gázzsámoly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A6A1A" w14:textId="77777777" w:rsidR="00E378EA" w:rsidRPr="009C3C4C" w:rsidRDefault="00E378EA" w:rsidP="00F274D3">
            <w:pPr>
              <w:spacing w:line="276" w:lineRule="auto"/>
              <w:contextualSpacing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1 057</w:t>
            </w:r>
          </w:p>
        </w:tc>
      </w:tr>
      <w:tr w:rsidR="00E378EA" w:rsidRPr="009C3C4C" w14:paraId="12B3D893" w14:textId="77777777" w:rsidTr="00C31918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1488" w14:textId="77777777" w:rsidR="00E378EA" w:rsidRPr="009C3C4C" w:rsidRDefault="00E378EA" w:rsidP="00F274D3">
            <w:pPr>
              <w:spacing w:line="276" w:lineRule="auto"/>
              <w:contextualSpacing/>
              <w:jc w:val="both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>1</w:t>
            </w:r>
            <w:r w:rsidRPr="009C3C4C">
              <w:rPr>
                <w:color w:val="000000" w:themeColor="text1"/>
                <w:lang w:eastAsia="hu-HU"/>
              </w:rPr>
              <w:t xml:space="preserve"> db gáz</w:t>
            </w:r>
            <w:r>
              <w:rPr>
                <w:color w:val="000000" w:themeColor="text1"/>
                <w:lang w:eastAsia="hu-HU"/>
              </w:rPr>
              <w:t>tűzhely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C743C" w14:textId="77777777" w:rsidR="00E378EA" w:rsidRPr="009C3C4C" w:rsidRDefault="00E378EA" w:rsidP="00F274D3">
            <w:pPr>
              <w:spacing w:line="276" w:lineRule="auto"/>
              <w:contextualSpacing/>
              <w:jc w:val="center"/>
              <w:rPr>
                <w:color w:val="000000" w:themeColor="text1"/>
                <w:lang w:eastAsia="hu-HU"/>
              </w:rPr>
            </w:pPr>
            <w:r w:rsidRPr="009C3C4C">
              <w:rPr>
                <w:color w:val="000000" w:themeColor="text1"/>
                <w:lang w:eastAsia="hu-HU"/>
              </w:rPr>
              <w:t xml:space="preserve"> 1</w:t>
            </w:r>
            <w:r>
              <w:rPr>
                <w:color w:val="000000" w:themeColor="text1"/>
                <w:lang w:eastAsia="hu-HU"/>
              </w:rPr>
              <w:t>40</w:t>
            </w:r>
          </w:p>
        </w:tc>
      </w:tr>
      <w:tr w:rsidR="00E378EA" w:rsidRPr="009C3C4C" w14:paraId="541EDEE3" w14:textId="77777777" w:rsidTr="00C31918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2A6A" w14:textId="77777777" w:rsidR="00E378EA" w:rsidRPr="009C3C4C" w:rsidRDefault="00E378EA" w:rsidP="00F274D3">
            <w:pPr>
              <w:spacing w:line="276" w:lineRule="auto"/>
              <w:contextualSpacing/>
              <w:jc w:val="both"/>
              <w:rPr>
                <w:color w:val="000000" w:themeColor="text1"/>
                <w:lang w:eastAsia="hu-HU"/>
              </w:rPr>
            </w:pPr>
            <w:r w:rsidRPr="009C3C4C">
              <w:rPr>
                <w:color w:val="000000" w:themeColor="text1"/>
                <w:lang w:eastAsia="hu-HU"/>
              </w:rPr>
              <w:t xml:space="preserve">1 db </w:t>
            </w:r>
            <w:r>
              <w:rPr>
                <w:color w:val="000000" w:themeColor="text1"/>
                <w:lang w:eastAsia="hu-HU"/>
              </w:rPr>
              <w:t>dagasztógép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FE206" w14:textId="77777777" w:rsidR="00E378EA" w:rsidRPr="009C3C4C" w:rsidRDefault="00E378EA" w:rsidP="00F274D3">
            <w:pPr>
              <w:spacing w:line="276" w:lineRule="auto"/>
              <w:contextualSpacing/>
              <w:jc w:val="center"/>
              <w:rPr>
                <w:color w:val="000000" w:themeColor="text1"/>
                <w:lang w:eastAsia="hu-HU"/>
              </w:rPr>
            </w:pPr>
            <w:r w:rsidRPr="009C3C4C">
              <w:rPr>
                <w:color w:val="000000" w:themeColor="text1"/>
                <w:lang w:eastAsia="hu-HU"/>
              </w:rPr>
              <w:t xml:space="preserve"> </w:t>
            </w:r>
            <w:r>
              <w:rPr>
                <w:color w:val="000000" w:themeColor="text1"/>
                <w:lang w:eastAsia="hu-HU"/>
              </w:rPr>
              <w:t>540</w:t>
            </w:r>
          </w:p>
        </w:tc>
      </w:tr>
      <w:tr w:rsidR="00E378EA" w:rsidRPr="009C3C4C" w14:paraId="599AC2E0" w14:textId="77777777" w:rsidTr="00C31918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99B15" w14:textId="77777777" w:rsidR="00E378EA" w:rsidRPr="009C3C4C" w:rsidRDefault="00E378EA" w:rsidP="00F274D3">
            <w:pPr>
              <w:spacing w:line="276" w:lineRule="auto"/>
              <w:contextualSpacing/>
              <w:jc w:val="both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 xml:space="preserve">1 db botmixer keverő szárral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F4EB1" w14:textId="77777777" w:rsidR="00E378EA" w:rsidRPr="009C3C4C" w:rsidRDefault="00E378EA" w:rsidP="00F274D3">
            <w:pPr>
              <w:spacing w:line="276" w:lineRule="auto"/>
              <w:contextualSpacing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 xml:space="preserve"> 182</w:t>
            </w:r>
          </w:p>
        </w:tc>
      </w:tr>
      <w:tr w:rsidR="00E378EA" w:rsidRPr="009C3C4C" w14:paraId="631E96AA" w14:textId="77777777" w:rsidTr="00C31918">
        <w:trPr>
          <w:trHeight w:val="567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2FED7" w14:textId="77777777" w:rsidR="00E378EA" w:rsidRPr="009C3C4C" w:rsidRDefault="00E378EA" w:rsidP="00F274D3">
            <w:pPr>
              <w:spacing w:line="276" w:lineRule="auto"/>
              <w:contextualSpacing/>
              <w:jc w:val="both"/>
              <w:rPr>
                <w:color w:val="000000" w:themeColor="text1"/>
                <w:lang w:eastAsia="hu-HU"/>
              </w:rPr>
            </w:pPr>
            <w:r w:rsidRPr="009C3C4C">
              <w:rPr>
                <w:color w:val="000000" w:themeColor="text1"/>
                <w:lang w:eastAsia="hu-HU"/>
              </w:rPr>
              <w:t>egyéb konyhai gépek, felszerelések (</w:t>
            </w:r>
            <w:r>
              <w:rPr>
                <w:color w:val="000000" w:themeColor="text1"/>
                <w:lang w:eastAsia="hu-HU"/>
              </w:rPr>
              <w:t xml:space="preserve">badellák, fazekak, lassú főző, 3 db stokedli, vákumcsomagoló),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7546C" w14:textId="77777777" w:rsidR="00E378EA" w:rsidRPr="009C3C4C" w:rsidRDefault="00E378EA" w:rsidP="00F274D3">
            <w:pPr>
              <w:spacing w:line="276" w:lineRule="auto"/>
              <w:contextualSpacing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 xml:space="preserve"> 475</w:t>
            </w:r>
          </w:p>
        </w:tc>
      </w:tr>
      <w:tr w:rsidR="00E378EA" w:rsidRPr="009C3C4C" w14:paraId="74CDEEEC" w14:textId="77777777" w:rsidTr="00C31918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6D306" w14:textId="77777777" w:rsidR="00E378EA" w:rsidRPr="00EE68FF" w:rsidRDefault="00E378EA" w:rsidP="00F274D3">
            <w:pPr>
              <w:spacing w:line="276" w:lineRule="auto"/>
              <w:contextualSpacing/>
              <w:jc w:val="both"/>
              <w:rPr>
                <w:color w:val="000000" w:themeColor="text1"/>
                <w:lang w:eastAsia="hu-HU"/>
              </w:rPr>
            </w:pPr>
            <w:r w:rsidRPr="00EE68FF">
              <w:rPr>
                <w:color w:val="000000" w:themeColor="text1"/>
                <w:lang w:eastAsia="hu-HU"/>
              </w:rPr>
              <w:t>Karbantartási szerszámok</w:t>
            </w:r>
            <w:r>
              <w:rPr>
                <w:color w:val="000000" w:themeColor="text1"/>
                <w:lang w:eastAsia="hu-HU"/>
              </w:rPr>
              <w:t xml:space="preserve"> (fúrókalapács, hegesztő trafó, csavarbehajtó)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A49CB" w14:textId="77777777" w:rsidR="00E378EA" w:rsidRPr="0066092B" w:rsidRDefault="00E378EA" w:rsidP="00F274D3">
            <w:pPr>
              <w:spacing w:line="276" w:lineRule="auto"/>
              <w:contextualSpacing/>
              <w:jc w:val="center"/>
              <w:rPr>
                <w:color w:val="000000" w:themeColor="text1"/>
                <w:lang w:eastAsia="hu-HU"/>
              </w:rPr>
            </w:pPr>
            <w:r>
              <w:rPr>
                <w:color w:val="000000" w:themeColor="text1"/>
                <w:lang w:eastAsia="hu-HU"/>
              </w:rPr>
              <w:t xml:space="preserve"> </w:t>
            </w:r>
            <w:r w:rsidRPr="0066092B">
              <w:rPr>
                <w:color w:val="000000" w:themeColor="text1"/>
                <w:lang w:eastAsia="hu-HU"/>
              </w:rPr>
              <w:t>388</w:t>
            </w:r>
          </w:p>
        </w:tc>
      </w:tr>
      <w:tr w:rsidR="00E378EA" w:rsidRPr="009C3C4C" w14:paraId="25B032BF" w14:textId="77777777" w:rsidTr="00C31918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CF72" w14:textId="77777777" w:rsidR="00E378EA" w:rsidRPr="009C3C4C" w:rsidRDefault="00E378EA" w:rsidP="00F274D3">
            <w:pPr>
              <w:spacing w:line="276" w:lineRule="auto"/>
              <w:contextualSpacing/>
              <w:jc w:val="both"/>
              <w:rPr>
                <w:b/>
                <w:bCs/>
                <w:color w:val="000000" w:themeColor="text1"/>
                <w:lang w:eastAsia="hu-HU"/>
              </w:rPr>
            </w:pPr>
            <w:r w:rsidRPr="009C3C4C">
              <w:rPr>
                <w:b/>
                <w:bCs/>
                <w:color w:val="000000" w:themeColor="text1"/>
                <w:lang w:eastAsia="hu-HU"/>
              </w:rPr>
              <w:t>Összesen: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F7B1" w14:textId="77777777" w:rsidR="00E378EA" w:rsidRPr="009C3C4C" w:rsidRDefault="00E378EA" w:rsidP="00F274D3">
            <w:pPr>
              <w:spacing w:line="276" w:lineRule="auto"/>
              <w:contextualSpacing/>
              <w:jc w:val="center"/>
              <w:rPr>
                <w:b/>
                <w:bCs/>
                <w:color w:val="000000" w:themeColor="text1"/>
                <w:lang w:eastAsia="hu-HU"/>
              </w:rPr>
            </w:pPr>
            <w:r w:rsidRPr="009C3C4C">
              <w:rPr>
                <w:b/>
                <w:bCs/>
                <w:color w:val="000000" w:themeColor="text1"/>
                <w:lang w:eastAsia="hu-HU"/>
              </w:rPr>
              <w:t xml:space="preserve">6 </w:t>
            </w:r>
            <w:r>
              <w:rPr>
                <w:b/>
                <w:bCs/>
                <w:color w:val="000000" w:themeColor="text1"/>
                <w:lang w:eastAsia="hu-HU"/>
              </w:rPr>
              <w:t>143</w:t>
            </w:r>
          </w:p>
        </w:tc>
      </w:tr>
    </w:tbl>
    <w:p w14:paraId="1A62819D" w14:textId="77777777" w:rsidR="00E378EA" w:rsidRPr="004A3A2B" w:rsidRDefault="00E378EA" w:rsidP="00E77FB0">
      <w:pPr>
        <w:spacing w:line="276" w:lineRule="auto"/>
        <w:contextualSpacing/>
        <w:jc w:val="both"/>
      </w:pPr>
    </w:p>
    <w:p w14:paraId="4B510526" w14:textId="39A27E07" w:rsidR="00B51963" w:rsidRPr="00B54868" w:rsidRDefault="00B51963" w:rsidP="00B51963">
      <w:pPr>
        <w:spacing w:line="276" w:lineRule="auto"/>
        <w:jc w:val="both"/>
        <w:rPr>
          <w:color w:val="000000" w:themeColor="text1"/>
        </w:rPr>
      </w:pPr>
      <w:r w:rsidRPr="00B54868">
        <w:rPr>
          <w:color w:val="000000" w:themeColor="text1"/>
        </w:rPr>
        <w:t>Ételszállítást végző gépjárműveink fertőtlenítő mosása fol</w:t>
      </w:r>
      <w:r w:rsidR="00697821">
        <w:rPr>
          <w:color w:val="000000" w:themeColor="text1"/>
        </w:rPr>
        <w:t>yamatos</w:t>
      </w:r>
      <w:r w:rsidRPr="00B54868">
        <w:rPr>
          <w:color w:val="000000" w:themeColor="text1"/>
        </w:rPr>
        <w:t>. Biztonságos közlekedés érdekében biztosítjuk a gépjárművek megfelelő műszaki állapotát, szükséges műszaki vizsgáztatások és javítások elvégzésre kerültek. Gépjárműveink életkora 15</w:t>
      </w:r>
      <w:r>
        <w:rPr>
          <w:color w:val="000000" w:themeColor="text1"/>
        </w:rPr>
        <w:t xml:space="preserve"> év</w:t>
      </w:r>
      <w:r w:rsidRPr="00B54868">
        <w:rPr>
          <w:color w:val="000000" w:themeColor="text1"/>
        </w:rPr>
        <w:t xml:space="preserve"> és</w:t>
      </w:r>
      <w:r>
        <w:rPr>
          <w:color w:val="000000" w:themeColor="text1"/>
        </w:rPr>
        <w:t xml:space="preserve"> 2 gépjármű </w:t>
      </w:r>
      <w:r w:rsidRPr="00B54868">
        <w:rPr>
          <w:color w:val="000000" w:themeColor="text1"/>
        </w:rPr>
        <w:t>8 éves.</w:t>
      </w:r>
    </w:p>
    <w:p w14:paraId="7E3F5FF0" w14:textId="77777777" w:rsidR="00B51963" w:rsidRPr="00B54868" w:rsidRDefault="00B51963" w:rsidP="00B51963">
      <w:pPr>
        <w:spacing w:line="276" w:lineRule="auto"/>
        <w:jc w:val="both"/>
        <w:rPr>
          <w:color w:val="000000" w:themeColor="text1"/>
        </w:rPr>
      </w:pPr>
      <w:r w:rsidRPr="00B54868">
        <w:rPr>
          <w:color w:val="000000" w:themeColor="text1"/>
        </w:rPr>
        <w:t>A jelenlegi gépjármű parkunk elegendő szállítási feladataink elvégzésére (7 tagóvoda, Éltes Mátyás, speciális étkezés, magánóvoda, magán bölcsőd</w:t>
      </w:r>
      <w:r>
        <w:rPr>
          <w:color w:val="000000" w:themeColor="text1"/>
        </w:rPr>
        <w:t>e</w:t>
      </w:r>
      <w:r w:rsidRPr="00B54868">
        <w:rPr>
          <w:color w:val="000000" w:themeColor="text1"/>
        </w:rPr>
        <w:t xml:space="preserve"> az Önkormányzat és intézményeinek munkahelyi étkezése</w:t>
      </w:r>
      <w:r>
        <w:rPr>
          <w:color w:val="000000" w:themeColor="text1"/>
        </w:rPr>
        <w:t>).</w:t>
      </w:r>
      <w:r w:rsidRPr="00B54868">
        <w:rPr>
          <w:color w:val="000000" w:themeColor="text1"/>
        </w:rPr>
        <w:t xml:space="preserve"> </w:t>
      </w:r>
    </w:p>
    <w:p w14:paraId="5B13BCDE" w14:textId="3ABCFC21" w:rsidR="00E77FB0" w:rsidRPr="004A3A2B" w:rsidRDefault="00E77FB0" w:rsidP="00E77FB0">
      <w:pPr>
        <w:spacing w:line="276" w:lineRule="auto"/>
        <w:contextualSpacing/>
        <w:jc w:val="both"/>
      </w:pPr>
    </w:p>
    <w:p w14:paraId="1F416B9D" w14:textId="77777777" w:rsidR="00E77FB0" w:rsidRPr="004A3A2B" w:rsidRDefault="00E77FB0" w:rsidP="00E77FB0">
      <w:pPr>
        <w:spacing w:line="276" w:lineRule="auto"/>
        <w:contextualSpacing/>
        <w:jc w:val="both"/>
      </w:pPr>
      <w:r w:rsidRPr="004A3A2B">
        <w:t>Új feladatként intézményünk végzi, az Aprócska bölcsőde szeptemberi indulása óta, a központi bölcsődei konyhából a tagintézménybe az étel szállítását napi két alkalommal.</w:t>
      </w:r>
    </w:p>
    <w:p w14:paraId="40847412" w14:textId="206BA306" w:rsidR="00E77FB0" w:rsidRPr="00C31918" w:rsidRDefault="00E77FB0" w:rsidP="00EE1B2B">
      <w:pPr>
        <w:suppressAutoHyphens w:val="0"/>
        <w:spacing w:after="200" w:line="276" w:lineRule="auto"/>
        <w:jc w:val="both"/>
        <w:rPr>
          <w:rFonts w:eastAsia="Calibri"/>
          <w:b/>
          <w:lang w:eastAsia="en-US"/>
        </w:rPr>
      </w:pPr>
    </w:p>
    <w:p w14:paraId="02695981" w14:textId="15A97B71" w:rsidR="006D5C4F" w:rsidRDefault="0043238C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 w:rsidRPr="00B54868">
        <w:rPr>
          <w:rFonts w:eastAsia="Calibri"/>
          <w:color w:val="000000" w:themeColor="text1"/>
          <w:lang w:eastAsia="en-US"/>
        </w:rPr>
        <w:t xml:space="preserve">Az élelmezési csoportot az élelmezési csoportvezető irányítja. A központi irodában dolgozik még egy fő pénztáros, aki a térítési díjak nyilvántartását és beszedését végzi a Szép Ernő Kollégiumban és az Éltes Mátyás Általános </w:t>
      </w:r>
      <w:r w:rsidR="006D5C4F" w:rsidRPr="00B54868">
        <w:rPr>
          <w:rFonts w:eastAsia="Calibri"/>
          <w:color w:val="000000" w:themeColor="text1"/>
          <w:lang w:eastAsia="en-US"/>
        </w:rPr>
        <w:t>Iskola és Kollégium, EGYMI-ben.</w:t>
      </w:r>
    </w:p>
    <w:p w14:paraId="2B6E5B62" w14:textId="77777777" w:rsidR="00E378EA" w:rsidRDefault="00E378EA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4A3A2B" w14:paraId="1762968E" w14:textId="77777777" w:rsidTr="001F1FFF">
        <w:trPr>
          <w:jc w:val="center"/>
        </w:trPr>
        <w:tc>
          <w:tcPr>
            <w:tcW w:w="2265" w:type="dxa"/>
          </w:tcPr>
          <w:p w14:paraId="10979866" w14:textId="7CF746D0" w:rsidR="004A3A2B" w:rsidRPr="001F1FFF" w:rsidRDefault="004A3A2B" w:rsidP="00EE1B2B">
            <w:pPr>
              <w:suppressAutoHyphens w:val="0"/>
              <w:spacing w:after="200" w:line="276" w:lineRule="auto"/>
              <w:jc w:val="both"/>
              <w:rPr>
                <w:rFonts w:eastAsia="Calibri"/>
                <w:b/>
                <w:bCs/>
                <w:color w:val="000000" w:themeColor="text1"/>
                <w:lang w:eastAsia="en-US"/>
              </w:rPr>
            </w:pPr>
            <w:r w:rsidRPr="001F1FFF">
              <w:rPr>
                <w:rFonts w:eastAsia="Calibri"/>
                <w:b/>
                <w:bCs/>
                <w:color w:val="000000" w:themeColor="text1"/>
                <w:lang w:eastAsia="en-US"/>
              </w:rPr>
              <w:t xml:space="preserve">Konyha megnevezése </w:t>
            </w:r>
          </w:p>
        </w:tc>
        <w:tc>
          <w:tcPr>
            <w:tcW w:w="2265" w:type="dxa"/>
          </w:tcPr>
          <w:p w14:paraId="22BE41F2" w14:textId="758D4B4E" w:rsidR="004A3A2B" w:rsidRPr="001F1FFF" w:rsidRDefault="004A3A2B" w:rsidP="00EE1B2B">
            <w:pPr>
              <w:suppressAutoHyphens w:val="0"/>
              <w:spacing w:after="200" w:line="276" w:lineRule="auto"/>
              <w:jc w:val="both"/>
              <w:rPr>
                <w:rFonts w:eastAsia="Calibri"/>
                <w:b/>
                <w:bCs/>
                <w:color w:val="000000" w:themeColor="text1"/>
                <w:lang w:eastAsia="en-US"/>
              </w:rPr>
            </w:pPr>
            <w:r w:rsidRPr="001F1FFF">
              <w:rPr>
                <w:rFonts w:eastAsia="Calibri"/>
                <w:b/>
                <w:bCs/>
                <w:color w:val="000000" w:themeColor="text1"/>
                <w:lang w:eastAsia="en-US"/>
              </w:rPr>
              <w:t>Élelmezésvezető/ Analitikus nyilvántartó</w:t>
            </w:r>
          </w:p>
        </w:tc>
        <w:tc>
          <w:tcPr>
            <w:tcW w:w="2265" w:type="dxa"/>
          </w:tcPr>
          <w:p w14:paraId="77F49FED" w14:textId="60BED0CD" w:rsidR="004A3A2B" w:rsidRPr="001F1FFF" w:rsidRDefault="004A3A2B" w:rsidP="00EE1B2B">
            <w:pPr>
              <w:suppressAutoHyphens w:val="0"/>
              <w:spacing w:after="200" w:line="276" w:lineRule="auto"/>
              <w:jc w:val="both"/>
              <w:rPr>
                <w:rFonts w:eastAsia="Calibri"/>
                <w:b/>
                <w:bCs/>
                <w:color w:val="000000" w:themeColor="text1"/>
                <w:lang w:eastAsia="en-US"/>
              </w:rPr>
            </w:pPr>
            <w:r w:rsidRPr="001F1FFF">
              <w:rPr>
                <w:rFonts w:eastAsia="Calibri"/>
                <w:b/>
                <w:bCs/>
                <w:color w:val="000000" w:themeColor="text1"/>
                <w:lang w:eastAsia="en-US"/>
              </w:rPr>
              <w:t xml:space="preserve">Szakács </w:t>
            </w:r>
          </w:p>
        </w:tc>
        <w:tc>
          <w:tcPr>
            <w:tcW w:w="2265" w:type="dxa"/>
          </w:tcPr>
          <w:p w14:paraId="7EA83E15" w14:textId="5076764F" w:rsidR="004A3A2B" w:rsidRPr="001F1FFF" w:rsidRDefault="004A3A2B" w:rsidP="00EE1B2B">
            <w:pPr>
              <w:suppressAutoHyphens w:val="0"/>
              <w:spacing w:after="200" w:line="276" w:lineRule="auto"/>
              <w:jc w:val="both"/>
              <w:rPr>
                <w:rFonts w:eastAsia="Calibri"/>
                <w:b/>
                <w:bCs/>
                <w:color w:val="000000" w:themeColor="text1"/>
                <w:lang w:eastAsia="en-US"/>
              </w:rPr>
            </w:pPr>
            <w:r w:rsidRPr="001F1FFF">
              <w:rPr>
                <w:rFonts w:eastAsia="Calibri"/>
                <w:b/>
                <w:bCs/>
                <w:color w:val="000000" w:themeColor="text1"/>
                <w:lang w:eastAsia="en-US"/>
              </w:rPr>
              <w:t>Konyhai kisegítő</w:t>
            </w:r>
          </w:p>
        </w:tc>
      </w:tr>
      <w:tr w:rsidR="004A3A2B" w14:paraId="0EDA1324" w14:textId="77777777" w:rsidTr="001F1FFF">
        <w:trPr>
          <w:jc w:val="center"/>
        </w:trPr>
        <w:tc>
          <w:tcPr>
            <w:tcW w:w="2265" w:type="dxa"/>
          </w:tcPr>
          <w:p w14:paraId="3C3680DB" w14:textId="64780816" w:rsidR="004A3A2B" w:rsidRDefault="004A3A2B" w:rsidP="00EE1B2B">
            <w:pPr>
              <w:suppressAutoHyphens w:val="0"/>
              <w:spacing w:after="200" w:line="276" w:lineRule="auto"/>
              <w:jc w:val="both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Konyha 1.(Gönczy Pál u. 15.</w:t>
            </w:r>
            <w:r w:rsidR="00BF7BA3">
              <w:rPr>
                <w:rFonts w:eastAsia="Calibri"/>
                <w:color w:val="000000" w:themeColor="text1"/>
                <w:lang w:eastAsia="en-US"/>
              </w:rPr>
              <w:t>)</w:t>
            </w:r>
          </w:p>
        </w:tc>
        <w:tc>
          <w:tcPr>
            <w:tcW w:w="2265" w:type="dxa"/>
          </w:tcPr>
          <w:p w14:paraId="11FA1F0A" w14:textId="1DBDC07D" w:rsidR="004A3A2B" w:rsidRDefault="004A3A2B" w:rsidP="004A3A2B">
            <w:pPr>
              <w:suppressAutoHyphens w:val="0"/>
              <w:spacing w:after="200"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1 fő</w:t>
            </w:r>
          </w:p>
        </w:tc>
        <w:tc>
          <w:tcPr>
            <w:tcW w:w="2265" w:type="dxa"/>
          </w:tcPr>
          <w:p w14:paraId="43856F11" w14:textId="7B2EEDA9" w:rsidR="004A3A2B" w:rsidRDefault="004A3A2B" w:rsidP="004A3A2B">
            <w:pPr>
              <w:suppressAutoHyphens w:val="0"/>
              <w:spacing w:after="200"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4 fő</w:t>
            </w:r>
          </w:p>
        </w:tc>
        <w:tc>
          <w:tcPr>
            <w:tcW w:w="2265" w:type="dxa"/>
          </w:tcPr>
          <w:p w14:paraId="7102ADFF" w14:textId="03BE5F2B" w:rsidR="004A3A2B" w:rsidRDefault="00BF7BA3" w:rsidP="004A3A2B">
            <w:pPr>
              <w:suppressAutoHyphens w:val="0"/>
              <w:spacing w:after="200"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7</w:t>
            </w:r>
            <w:r w:rsidR="004A3A2B">
              <w:rPr>
                <w:rFonts w:eastAsia="Calibri"/>
                <w:color w:val="000000" w:themeColor="text1"/>
                <w:lang w:eastAsia="en-US"/>
              </w:rPr>
              <w:t xml:space="preserve"> fő</w:t>
            </w:r>
          </w:p>
        </w:tc>
      </w:tr>
      <w:tr w:rsidR="004A3A2B" w14:paraId="1437BA2C" w14:textId="77777777" w:rsidTr="001F1FFF">
        <w:trPr>
          <w:jc w:val="center"/>
        </w:trPr>
        <w:tc>
          <w:tcPr>
            <w:tcW w:w="2265" w:type="dxa"/>
          </w:tcPr>
          <w:p w14:paraId="5F1CF729" w14:textId="41DE63C3" w:rsidR="004A3A2B" w:rsidRDefault="004A3A2B" w:rsidP="00EE1B2B">
            <w:pPr>
              <w:suppressAutoHyphens w:val="0"/>
              <w:spacing w:after="200" w:line="276" w:lineRule="auto"/>
              <w:jc w:val="both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Konyha 2. (Arany János u. 2.)</w:t>
            </w:r>
          </w:p>
        </w:tc>
        <w:tc>
          <w:tcPr>
            <w:tcW w:w="2265" w:type="dxa"/>
          </w:tcPr>
          <w:p w14:paraId="7542CABD" w14:textId="0A68926A" w:rsidR="004A3A2B" w:rsidRDefault="004A3A2B" w:rsidP="004A3A2B">
            <w:pPr>
              <w:suppressAutoHyphens w:val="0"/>
              <w:spacing w:after="200"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1 fő</w:t>
            </w:r>
          </w:p>
        </w:tc>
        <w:tc>
          <w:tcPr>
            <w:tcW w:w="2265" w:type="dxa"/>
          </w:tcPr>
          <w:p w14:paraId="1E68B59D" w14:textId="01607B96" w:rsidR="004A3A2B" w:rsidRDefault="004A3A2B" w:rsidP="004A3A2B">
            <w:pPr>
              <w:suppressAutoHyphens w:val="0"/>
              <w:spacing w:after="200"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2 fő</w:t>
            </w:r>
          </w:p>
        </w:tc>
        <w:tc>
          <w:tcPr>
            <w:tcW w:w="2265" w:type="dxa"/>
          </w:tcPr>
          <w:p w14:paraId="320C12BD" w14:textId="3C470230" w:rsidR="004A3A2B" w:rsidRDefault="004A3A2B" w:rsidP="004A3A2B">
            <w:pPr>
              <w:suppressAutoHyphens w:val="0"/>
              <w:spacing w:after="200"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6 fő</w:t>
            </w:r>
          </w:p>
        </w:tc>
      </w:tr>
      <w:tr w:rsidR="004A3A2B" w14:paraId="6588B7EB" w14:textId="77777777" w:rsidTr="001F1FFF">
        <w:trPr>
          <w:jc w:val="center"/>
        </w:trPr>
        <w:tc>
          <w:tcPr>
            <w:tcW w:w="2265" w:type="dxa"/>
          </w:tcPr>
          <w:p w14:paraId="38EDF7D6" w14:textId="5AA14A89" w:rsidR="004A3A2B" w:rsidRDefault="004A3A2B" w:rsidP="00EE1B2B">
            <w:pPr>
              <w:suppressAutoHyphens w:val="0"/>
              <w:spacing w:after="200" w:line="276" w:lineRule="auto"/>
              <w:jc w:val="both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Konyha 4. (Hőforrás u. 143.)</w:t>
            </w:r>
          </w:p>
        </w:tc>
        <w:tc>
          <w:tcPr>
            <w:tcW w:w="2265" w:type="dxa"/>
          </w:tcPr>
          <w:p w14:paraId="1C499C05" w14:textId="24930DF4" w:rsidR="004A3A2B" w:rsidRDefault="004A3A2B" w:rsidP="004A3A2B">
            <w:pPr>
              <w:suppressAutoHyphens w:val="0"/>
              <w:spacing w:after="200"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1 fő</w:t>
            </w:r>
          </w:p>
        </w:tc>
        <w:tc>
          <w:tcPr>
            <w:tcW w:w="2265" w:type="dxa"/>
          </w:tcPr>
          <w:p w14:paraId="4EF32609" w14:textId="7BD42BC8" w:rsidR="004A3A2B" w:rsidRDefault="004A3A2B" w:rsidP="004A3A2B">
            <w:pPr>
              <w:suppressAutoHyphens w:val="0"/>
              <w:spacing w:after="200"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2 fő</w:t>
            </w:r>
          </w:p>
        </w:tc>
        <w:tc>
          <w:tcPr>
            <w:tcW w:w="2265" w:type="dxa"/>
          </w:tcPr>
          <w:p w14:paraId="61070647" w14:textId="49223F38" w:rsidR="004A3A2B" w:rsidRDefault="004A3A2B" w:rsidP="004A3A2B">
            <w:pPr>
              <w:suppressAutoHyphens w:val="0"/>
              <w:spacing w:after="200"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3 fő</w:t>
            </w:r>
          </w:p>
        </w:tc>
      </w:tr>
      <w:tr w:rsidR="004A3A2B" w14:paraId="668CAEA3" w14:textId="77777777" w:rsidTr="001F1FFF">
        <w:trPr>
          <w:jc w:val="center"/>
        </w:trPr>
        <w:tc>
          <w:tcPr>
            <w:tcW w:w="2265" w:type="dxa"/>
          </w:tcPr>
          <w:p w14:paraId="4904A250" w14:textId="1DF985DC" w:rsidR="004A3A2B" w:rsidRDefault="004A3A2B" w:rsidP="00EE1B2B">
            <w:pPr>
              <w:suppressAutoHyphens w:val="0"/>
              <w:spacing w:after="200" w:line="276" w:lineRule="auto"/>
              <w:jc w:val="both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Konyha 5. (Kölcsey u. 2-4.)</w:t>
            </w:r>
          </w:p>
        </w:tc>
        <w:tc>
          <w:tcPr>
            <w:tcW w:w="2265" w:type="dxa"/>
          </w:tcPr>
          <w:p w14:paraId="51D3BF23" w14:textId="58CA61AF" w:rsidR="004A3A2B" w:rsidRDefault="004A3A2B" w:rsidP="004A3A2B">
            <w:pPr>
              <w:suppressAutoHyphens w:val="0"/>
              <w:spacing w:after="200"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1 fő</w:t>
            </w:r>
          </w:p>
        </w:tc>
        <w:tc>
          <w:tcPr>
            <w:tcW w:w="2265" w:type="dxa"/>
          </w:tcPr>
          <w:p w14:paraId="43588705" w14:textId="420682F6" w:rsidR="004A3A2B" w:rsidRDefault="004A3A2B" w:rsidP="004A3A2B">
            <w:pPr>
              <w:suppressAutoHyphens w:val="0"/>
              <w:spacing w:after="200"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2 fő</w:t>
            </w:r>
          </w:p>
        </w:tc>
        <w:tc>
          <w:tcPr>
            <w:tcW w:w="2265" w:type="dxa"/>
          </w:tcPr>
          <w:p w14:paraId="36409479" w14:textId="6DAF6907" w:rsidR="004A3A2B" w:rsidRDefault="004A3A2B" w:rsidP="004A3A2B">
            <w:pPr>
              <w:suppressAutoHyphens w:val="0"/>
              <w:spacing w:after="200"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6 fő</w:t>
            </w:r>
          </w:p>
        </w:tc>
      </w:tr>
      <w:tr w:rsidR="004A3A2B" w14:paraId="0FB17B71" w14:textId="77777777" w:rsidTr="001F1FFF">
        <w:trPr>
          <w:jc w:val="center"/>
        </w:trPr>
        <w:tc>
          <w:tcPr>
            <w:tcW w:w="2265" w:type="dxa"/>
          </w:tcPr>
          <w:p w14:paraId="3E148466" w14:textId="0683551E" w:rsidR="004A3A2B" w:rsidRDefault="004A3A2B" w:rsidP="00EE1B2B">
            <w:pPr>
              <w:suppressAutoHyphens w:val="0"/>
              <w:spacing w:after="200" w:line="276" w:lineRule="auto"/>
              <w:jc w:val="both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Konyha 6. (Óvoda konyha)</w:t>
            </w:r>
          </w:p>
        </w:tc>
        <w:tc>
          <w:tcPr>
            <w:tcW w:w="2265" w:type="dxa"/>
          </w:tcPr>
          <w:p w14:paraId="34280716" w14:textId="241644BD" w:rsidR="004A3A2B" w:rsidRPr="00BF7BA3" w:rsidRDefault="00BF7BA3" w:rsidP="004A3A2B">
            <w:pPr>
              <w:suppressAutoHyphens w:val="0"/>
              <w:spacing w:after="200"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BF7BA3">
              <w:rPr>
                <w:rFonts w:eastAsia="Calibri"/>
                <w:color w:val="000000" w:themeColor="text1"/>
                <w:lang w:eastAsia="en-US"/>
              </w:rPr>
              <w:t>1,75</w:t>
            </w:r>
            <w:r w:rsidR="004A3A2B" w:rsidRPr="00BF7BA3">
              <w:rPr>
                <w:rFonts w:eastAsia="Calibri"/>
                <w:color w:val="000000" w:themeColor="text1"/>
                <w:lang w:eastAsia="en-US"/>
              </w:rPr>
              <w:t xml:space="preserve"> fő</w:t>
            </w:r>
          </w:p>
        </w:tc>
        <w:tc>
          <w:tcPr>
            <w:tcW w:w="2265" w:type="dxa"/>
          </w:tcPr>
          <w:p w14:paraId="7EA49C26" w14:textId="11A8518B" w:rsidR="004A3A2B" w:rsidRPr="00BF7BA3" w:rsidRDefault="004A3A2B" w:rsidP="004A3A2B">
            <w:pPr>
              <w:suppressAutoHyphens w:val="0"/>
              <w:spacing w:after="200"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BF7BA3">
              <w:rPr>
                <w:rFonts w:eastAsia="Calibri"/>
                <w:color w:val="000000" w:themeColor="text1"/>
                <w:lang w:eastAsia="en-US"/>
              </w:rPr>
              <w:t>2 fő</w:t>
            </w:r>
          </w:p>
        </w:tc>
        <w:tc>
          <w:tcPr>
            <w:tcW w:w="2265" w:type="dxa"/>
          </w:tcPr>
          <w:p w14:paraId="0C0750C0" w14:textId="619F0E18" w:rsidR="004A3A2B" w:rsidRPr="00BF7BA3" w:rsidRDefault="004A3A2B" w:rsidP="004A3A2B">
            <w:pPr>
              <w:suppressAutoHyphens w:val="0"/>
              <w:spacing w:after="200"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BF7BA3">
              <w:rPr>
                <w:rFonts w:eastAsia="Calibri"/>
                <w:color w:val="000000" w:themeColor="text1"/>
                <w:lang w:eastAsia="en-US"/>
              </w:rPr>
              <w:t>11</w:t>
            </w:r>
            <w:r w:rsidR="00BF7BA3" w:rsidRPr="00BF7BA3">
              <w:rPr>
                <w:rFonts w:eastAsia="Calibri"/>
                <w:color w:val="000000" w:themeColor="text1"/>
                <w:lang w:eastAsia="en-US"/>
              </w:rPr>
              <w:t>,75</w:t>
            </w:r>
            <w:r w:rsidRPr="00BF7BA3">
              <w:rPr>
                <w:rFonts w:eastAsia="Calibri"/>
                <w:color w:val="000000" w:themeColor="text1"/>
                <w:lang w:eastAsia="en-US"/>
              </w:rPr>
              <w:t xml:space="preserve"> fő</w:t>
            </w:r>
          </w:p>
        </w:tc>
      </w:tr>
      <w:tr w:rsidR="004A3A2B" w14:paraId="74AFE005" w14:textId="77777777" w:rsidTr="001F1FFF">
        <w:trPr>
          <w:jc w:val="center"/>
        </w:trPr>
        <w:tc>
          <w:tcPr>
            <w:tcW w:w="2265" w:type="dxa"/>
          </w:tcPr>
          <w:p w14:paraId="422C34C5" w14:textId="03232575" w:rsidR="004A3A2B" w:rsidRDefault="004A3A2B" w:rsidP="00EE1B2B">
            <w:pPr>
              <w:suppressAutoHyphens w:val="0"/>
              <w:spacing w:after="200" w:line="276" w:lineRule="auto"/>
              <w:jc w:val="both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Éltes Mátyás Ált. Isk.</w:t>
            </w:r>
          </w:p>
        </w:tc>
        <w:tc>
          <w:tcPr>
            <w:tcW w:w="2265" w:type="dxa"/>
          </w:tcPr>
          <w:p w14:paraId="34F132EC" w14:textId="352AC257" w:rsidR="004A3A2B" w:rsidRDefault="004A3A2B" w:rsidP="00EE1B2B">
            <w:pPr>
              <w:suppressAutoHyphens w:val="0"/>
              <w:spacing w:after="200" w:line="276" w:lineRule="auto"/>
              <w:jc w:val="both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-</w:t>
            </w:r>
          </w:p>
        </w:tc>
        <w:tc>
          <w:tcPr>
            <w:tcW w:w="2265" w:type="dxa"/>
          </w:tcPr>
          <w:p w14:paraId="243B5AE8" w14:textId="77777777" w:rsidR="004A3A2B" w:rsidRDefault="004A3A2B" w:rsidP="00EE1B2B">
            <w:pPr>
              <w:suppressAutoHyphens w:val="0"/>
              <w:spacing w:after="200" w:line="276" w:lineRule="auto"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2265" w:type="dxa"/>
          </w:tcPr>
          <w:p w14:paraId="141B4196" w14:textId="787CCA8C" w:rsidR="004A3A2B" w:rsidRDefault="004A3A2B" w:rsidP="004A3A2B">
            <w:pPr>
              <w:suppressAutoHyphens w:val="0"/>
              <w:spacing w:after="200"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3 fő</w:t>
            </w:r>
          </w:p>
        </w:tc>
      </w:tr>
    </w:tbl>
    <w:p w14:paraId="076518EE" w14:textId="77777777" w:rsidR="00875F3F" w:rsidRDefault="00875F3F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</w:p>
    <w:p w14:paraId="0F0EE8E4" w14:textId="2CD52123" w:rsidR="004A3A2B" w:rsidRDefault="00BF7BA3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>
        <w:rPr>
          <w:rFonts w:eastAsia="Calibri"/>
          <w:color w:val="000000" w:themeColor="text1"/>
          <w:lang w:eastAsia="en-US"/>
        </w:rPr>
        <w:t>Az Éltes Mátyás Általános iskolabán működő tálaló konyhán 1 fő végzi a konyhai feladatokat, 2 fő pedig az ellátást biztosító főzőkonyhákra (óvoda konyha, Konyha 1) van beosztva.</w:t>
      </w:r>
    </w:p>
    <w:p w14:paraId="7855E406" w14:textId="7DED5097" w:rsidR="00BF7BA3" w:rsidRPr="00B54868" w:rsidRDefault="00BF7BA3" w:rsidP="00EE1B2B">
      <w:pPr>
        <w:suppressAutoHyphens w:val="0"/>
        <w:spacing w:after="200" w:line="276" w:lineRule="auto"/>
        <w:jc w:val="both"/>
        <w:rPr>
          <w:rFonts w:eastAsia="Calibri"/>
          <w:color w:val="000000" w:themeColor="text1"/>
          <w:lang w:eastAsia="en-US"/>
        </w:rPr>
      </w:pPr>
      <w:r>
        <w:rPr>
          <w:rFonts w:eastAsia="Calibri"/>
          <w:color w:val="000000" w:themeColor="text1"/>
          <w:lang w:eastAsia="en-US"/>
        </w:rPr>
        <w:t>Az óvoda konyha létszámát növeli még 2 fő sofőr, akik a szállítási feladatok látják el.</w:t>
      </w:r>
    </w:p>
    <w:p w14:paraId="5D3A540A" w14:textId="5E850EC3" w:rsidR="00AD02C7" w:rsidRDefault="00AD02C7" w:rsidP="00E378EA">
      <w:pPr>
        <w:suppressAutoHyphens w:val="0"/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14:paraId="77F66691" w14:textId="17544964" w:rsidR="0043238C" w:rsidRPr="00B54868" w:rsidRDefault="0043238C" w:rsidP="00EE1B2B">
      <w:pPr>
        <w:spacing w:line="276" w:lineRule="auto"/>
        <w:jc w:val="both"/>
        <w:rPr>
          <w:b/>
          <w:color w:val="000000" w:themeColor="text1"/>
        </w:rPr>
      </w:pPr>
      <w:r w:rsidRPr="00B54868">
        <w:rPr>
          <w:b/>
          <w:color w:val="000000" w:themeColor="text1"/>
        </w:rPr>
        <w:lastRenderedPageBreak/>
        <w:t>Konyhai dolgozók életkor szerinti összetétele 202</w:t>
      </w:r>
      <w:r w:rsidR="00301226">
        <w:rPr>
          <w:b/>
          <w:color w:val="000000" w:themeColor="text1"/>
        </w:rPr>
        <w:t>3</w:t>
      </w:r>
      <w:r w:rsidRPr="00B54868">
        <w:rPr>
          <w:b/>
          <w:color w:val="000000" w:themeColor="text1"/>
        </w:rPr>
        <w:t>. december 31-én</w:t>
      </w:r>
    </w:p>
    <w:p w14:paraId="5876A46A" w14:textId="1519CD15" w:rsidR="003C2624" w:rsidRPr="00B54868" w:rsidRDefault="003C2624" w:rsidP="00EE1B2B">
      <w:pPr>
        <w:spacing w:line="276" w:lineRule="auto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hu-HU"/>
        </w:rPr>
        <w:drawing>
          <wp:inline distT="0" distB="0" distL="0" distR="0" wp14:anchorId="34C2E8C0" wp14:editId="061C2A31">
            <wp:extent cx="5467350" cy="2688590"/>
            <wp:effectExtent l="0" t="0" r="0" b="0"/>
            <wp:docPr id="1802573139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D848E" w14:textId="77777777" w:rsidR="00402461" w:rsidRPr="00B54868" w:rsidRDefault="00402461" w:rsidP="00EE1B2B">
      <w:pPr>
        <w:spacing w:line="276" w:lineRule="auto"/>
        <w:jc w:val="both"/>
        <w:rPr>
          <w:color w:val="000000" w:themeColor="text1"/>
        </w:rPr>
      </w:pPr>
    </w:p>
    <w:p w14:paraId="1C9A3B73" w14:textId="382F8568" w:rsidR="0043238C" w:rsidRPr="00B54868" w:rsidRDefault="0043238C" w:rsidP="00EE1B2B">
      <w:pPr>
        <w:spacing w:line="276" w:lineRule="auto"/>
        <w:jc w:val="both"/>
        <w:rPr>
          <w:b/>
          <w:color w:val="000000" w:themeColor="text1"/>
        </w:rPr>
      </w:pPr>
      <w:r w:rsidRPr="00B54868">
        <w:rPr>
          <w:b/>
          <w:color w:val="000000" w:themeColor="text1"/>
        </w:rPr>
        <w:t>Konyhai dolgozók szakképzettség szerinti összetétele</w:t>
      </w:r>
      <w:r w:rsidR="00402461" w:rsidRPr="00B54868">
        <w:rPr>
          <w:b/>
          <w:color w:val="000000" w:themeColor="text1"/>
        </w:rPr>
        <w:t xml:space="preserve"> 202</w:t>
      </w:r>
      <w:r w:rsidR="00301226">
        <w:rPr>
          <w:b/>
          <w:color w:val="000000" w:themeColor="text1"/>
        </w:rPr>
        <w:t>3</w:t>
      </w:r>
      <w:r w:rsidR="00402461" w:rsidRPr="00B54868">
        <w:rPr>
          <w:b/>
          <w:color w:val="000000" w:themeColor="text1"/>
        </w:rPr>
        <w:t>. december 31-én</w:t>
      </w:r>
    </w:p>
    <w:p w14:paraId="0D7A3180" w14:textId="3BED425E" w:rsidR="00301226" w:rsidRPr="00B54868" w:rsidRDefault="00301226" w:rsidP="00EE1B2B">
      <w:pPr>
        <w:spacing w:line="276" w:lineRule="auto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hu-HU"/>
        </w:rPr>
        <w:drawing>
          <wp:inline distT="0" distB="0" distL="0" distR="0" wp14:anchorId="7D7B0C90" wp14:editId="5BB4A365">
            <wp:extent cx="5304155" cy="2524125"/>
            <wp:effectExtent l="0" t="0" r="0" b="9525"/>
            <wp:docPr id="1166139470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87142" w14:textId="77777777" w:rsidR="0043238C" w:rsidRPr="00B54868" w:rsidRDefault="0043238C" w:rsidP="00EE1B2B">
      <w:pPr>
        <w:spacing w:line="276" w:lineRule="auto"/>
        <w:jc w:val="both"/>
        <w:rPr>
          <w:color w:val="000000" w:themeColor="text1"/>
        </w:rPr>
      </w:pPr>
    </w:p>
    <w:p w14:paraId="54117265" w14:textId="185E48CA" w:rsidR="0043238C" w:rsidRPr="00B54868" w:rsidRDefault="00402461" w:rsidP="00EE1B2B">
      <w:pPr>
        <w:spacing w:line="276" w:lineRule="auto"/>
        <w:jc w:val="both"/>
        <w:rPr>
          <w:color w:val="000000" w:themeColor="text1"/>
        </w:rPr>
      </w:pPr>
      <w:r w:rsidRPr="00B54868">
        <w:rPr>
          <w:color w:val="000000" w:themeColor="text1"/>
        </w:rPr>
        <w:t>A</w:t>
      </w:r>
      <w:r w:rsidR="0043238C" w:rsidRPr="00B54868">
        <w:rPr>
          <w:color w:val="000000" w:themeColor="text1"/>
        </w:rPr>
        <w:t xml:space="preserve"> fenti táblázat mutatja, hogy a konyhai dolgozók iskolai végzettsége kielégítő.</w:t>
      </w:r>
      <w:r w:rsidRPr="00B54868">
        <w:rPr>
          <w:color w:val="000000" w:themeColor="text1"/>
        </w:rPr>
        <w:t xml:space="preserve"> </w:t>
      </w:r>
    </w:p>
    <w:p w14:paraId="3C5E7EF5" w14:textId="77777777" w:rsidR="0043238C" w:rsidRPr="00B54868" w:rsidRDefault="0043238C" w:rsidP="00EE1B2B">
      <w:pPr>
        <w:spacing w:line="276" w:lineRule="auto"/>
        <w:jc w:val="both"/>
        <w:rPr>
          <w:color w:val="000000" w:themeColor="text1"/>
        </w:rPr>
      </w:pPr>
    </w:p>
    <w:p w14:paraId="103956EC" w14:textId="300C272D" w:rsidR="0043238C" w:rsidRPr="00C31918" w:rsidRDefault="0043238C" w:rsidP="00EE1B2B">
      <w:pPr>
        <w:spacing w:line="276" w:lineRule="auto"/>
        <w:jc w:val="both"/>
      </w:pPr>
      <w:r w:rsidRPr="00C31918">
        <w:t>Gyermekétkeztetési feladatainkat megfelelő szakképesítéssel rendelkező felkészült dolgozók végzik.</w:t>
      </w:r>
    </w:p>
    <w:p w14:paraId="02C84E04" w14:textId="0DEDD2A5" w:rsidR="0043238C" w:rsidRPr="00C31918" w:rsidRDefault="0043238C" w:rsidP="00EE1B2B">
      <w:pPr>
        <w:spacing w:line="276" w:lineRule="auto"/>
        <w:jc w:val="both"/>
      </w:pPr>
      <w:r w:rsidRPr="00C31918">
        <w:t>Intézményünk támogatja dolgozóink továbbképzés</w:t>
      </w:r>
      <w:r w:rsidR="00180BEB" w:rsidRPr="00C31918">
        <w:t>ét</w:t>
      </w:r>
      <w:r w:rsidR="001B188D" w:rsidRPr="00C31918">
        <w:t>, jelenleg 2 fő folytat szakács szakképesítés megszerzésére irányuló tanulmányokat, szakmai gyakorlatukat egyik főzőkonyhánkon teljesítik.</w:t>
      </w:r>
    </w:p>
    <w:p w14:paraId="77B6CE58" w14:textId="3A89BE0E" w:rsidR="0080680F" w:rsidRDefault="0080680F" w:rsidP="00EE1B2B">
      <w:pPr>
        <w:spacing w:line="276" w:lineRule="auto"/>
        <w:jc w:val="both"/>
      </w:pPr>
    </w:p>
    <w:p w14:paraId="79B4216D" w14:textId="7886BFC6" w:rsidR="0080680F" w:rsidRPr="003759E4" w:rsidRDefault="0080680F" w:rsidP="00EE1B2B">
      <w:pPr>
        <w:spacing w:line="276" w:lineRule="auto"/>
        <w:jc w:val="both"/>
        <w:rPr>
          <w:rStyle w:val="x193iq5w"/>
        </w:rPr>
      </w:pPr>
      <w:r w:rsidRPr="003759E4">
        <w:t>2023</w:t>
      </w:r>
      <w:r w:rsidR="003759E4" w:rsidRPr="003759E4">
        <w:t>.</w:t>
      </w:r>
      <w:r w:rsidRPr="003759E4">
        <w:t xml:space="preserve"> évben első ízben valósítottunk meg egy </w:t>
      </w:r>
      <w:r w:rsidR="00C7672B" w:rsidRPr="003759E4">
        <w:t>rendhagyó menza kóstolót, ahol az</w:t>
      </w:r>
      <w:r w:rsidRPr="003759E4">
        <w:t xml:space="preserve"> </w:t>
      </w:r>
      <w:hyperlink r:id="rId26" w:history="1">
        <w:r w:rsidRPr="009E0944">
          <w:rPr>
            <w:rStyle w:val="xt0psk2"/>
            <w:i/>
            <w:iCs/>
          </w:rPr>
          <w:t>Unilever Food Solutions Magyarország</w:t>
        </w:r>
      </w:hyperlink>
      <w:r w:rsidRPr="009E0944">
        <w:rPr>
          <w:rStyle w:val="x193iq5w"/>
          <w:i/>
          <w:iCs/>
        </w:rPr>
        <w:t xml:space="preserve"> chef-je</w:t>
      </w:r>
      <w:r w:rsidR="00BF7BA3" w:rsidRPr="009E0944">
        <w:rPr>
          <w:rStyle w:val="x193iq5w"/>
          <w:i/>
          <w:iCs/>
        </w:rPr>
        <w:t>,</w:t>
      </w:r>
      <w:r w:rsidRPr="009E0944">
        <w:rPr>
          <w:rStyle w:val="x193iq5w"/>
          <w:i/>
          <w:iCs/>
        </w:rPr>
        <w:t xml:space="preserve"> Szikora Péter</w:t>
      </w:r>
      <w:r w:rsidRPr="003759E4">
        <w:rPr>
          <w:rStyle w:val="x193iq5w"/>
        </w:rPr>
        <w:t xml:space="preserve"> </w:t>
      </w:r>
      <w:r w:rsidR="00C7672B" w:rsidRPr="003759E4">
        <w:rPr>
          <w:rStyle w:val="x193iq5w"/>
        </w:rPr>
        <w:t>vezetésével készült a napi ebéd.</w:t>
      </w:r>
    </w:p>
    <w:p w14:paraId="1E6B125E" w14:textId="4F500615" w:rsidR="001B188D" w:rsidRDefault="0080680F" w:rsidP="003759E4">
      <w:pPr>
        <w:spacing w:line="276" w:lineRule="auto"/>
        <w:jc w:val="both"/>
        <w:rPr>
          <w:color w:val="FF0000"/>
        </w:rPr>
      </w:pPr>
      <w:r w:rsidRPr="003759E4">
        <w:rPr>
          <w:rStyle w:val="x193iq5w"/>
        </w:rPr>
        <w:t>A</w:t>
      </w:r>
      <w:r w:rsidR="00C7672B" w:rsidRPr="003759E4">
        <w:rPr>
          <w:rStyle w:val="x193iq5w"/>
        </w:rPr>
        <w:t>z esemény a</w:t>
      </w:r>
      <w:r w:rsidRPr="003759E4">
        <w:rPr>
          <w:rStyle w:val="x193iq5w"/>
        </w:rPr>
        <w:t xml:space="preserve"> Thököly Imre Kéttannyelvű Általános Iskolában a tanév végén június 12-én Igazgató Úr támogatásával</w:t>
      </w:r>
      <w:r w:rsidR="00C7672B" w:rsidRPr="003759E4">
        <w:rPr>
          <w:rStyle w:val="x193iq5w"/>
        </w:rPr>
        <w:t xml:space="preserve"> valósult meg, melyre meghívtuk társintézményeink, önkormányzat </w:t>
      </w:r>
      <w:r w:rsidR="00C7672B">
        <w:rPr>
          <w:rStyle w:val="x193iq5w"/>
        </w:rPr>
        <w:t>képviselőit is egy kóstolóra. A gyerekek részéről kedvező volt a kicsit másképp készült étel fogadtatása, és a felnőttek részéről is pozitív visszajelzés</w:t>
      </w:r>
      <w:r w:rsidR="00C31918">
        <w:rPr>
          <w:rStyle w:val="x193iq5w"/>
        </w:rPr>
        <w:t>ek</w:t>
      </w:r>
      <w:r w:rsidR="00C7672B">
        <w:rPr>
          <w:rStyle w:val="x193iq5w"/>
        </w:rPr>
        <w:t xml:space="preserve"> érkeztek. Szeretnénk ebből hagyományt teremteni,</w:t>
      </w:r>
      <w:r w:rsidR="003759E4">
        <w:rPr>
          <w:rStyle w:val="x193iq5w"/>
        </w:rPr>
        <w:t xml:space="preserve"> minden évben más-más konyha adna otthont a „rendhagyó menzakóstolónak.</w:t>
      </w:r>
    </w:p>
    <w:p w14:paraId="09F5CA40" w14:textId="77777777" w:rsidR="003759E4" w:rsidRDefault="003759E4" w:rsidP="003759E4">
      <w:pPr>
        <w:spacing w:line="276" w:lineRule="auto"/>
        <w:jc w:val="both"/>
        <w:rPr>
          <w:color w:val="FF0000"/>
        </w:rPr>
        <w:sectPr w:rsidR="003759E4" w:rsidSect="00C175D7">
          <w:pgSz w:w="11906" w:h="16838"/>
          <w:pgMar w:top="964" w:right="1418" w:bottom="964" w:left="1418" w:header="709" w:footer="709" w:gutter="0"/>
          <w:cols w:space="708"/>
          <w:docGrid w:linePitch="600" w:charSpace="32768"/>
        </w:sectPr>
      </w:pPr>
    </w:p>
    <w:p w14:paraId="3B7E5AD5" w14:textId="7EC3EA88" w:rsidR="00B51963" w:rsidRDefault="00B51963" w:rsidP="00B51963">
      <w:pPr>
        <w:suppressAutoHyphens w:val="0"/>
        <w:jc w:val="center"/>
        <w:rPr>
          <w:color w:val="FF0000"/>
        </w:rPr>
      </w:pPr>
      <w:r>
        <w:rPr>
          <w:noProof/>
          <w:color w:val="FF0000"/>
          <w:lang w:eastAsia="hu-HU"/>
        </w:rPr>
        <w:lastRenderedPageBreak/>
        <w:drawing>
          <wp:inline distT="0" distB="0" distL="0" distR="0" wp14:anchorId="3D095EBD" wp14:editId="2B8451E7">
            <wp:extent cx="8085455" cy="57594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8545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br w:type="page"/>
      </w:r>
    </w:p>
    <w:p w14:paraId="796F62AF" w14:textId="77777777" w:rsidR="00B51963" w:rsidRDefault="00B51963" w:rsidP="003759E4">
      <w:pPr>
        <w:spacing w:line="276" w:lineRule="auto"/>
        <w:jc w:val="both"/>
        <w:rPr>
          <w:color w:val="FF0000"/>
        </w:rPr>
        <w:sectPr w:rsidR="00B51963" w:rsidSect="00B51963">
          <w:pgSz w:w="16838" w:h="11906" w:orient="landscape" w:code="9"/>
          <w:pgMar w:top="1418" w:right="964" w:bottom="1418" w:left="964" w:header="709" w:footer="709" w:gutter="0"/>
          <w:cols w:space="708"/>
          <w:docGrid w:linePitch="600" w:charSpace="32768"/>
        </w:sectPr>
      </w:pPr>
    </w:p>
    <w:p w14:paraId="369FE753" w14:textId="77777777" w:rsidR="0043238C" w:rsidRPr="00EC4D66" w:rsidRDefault="0043238C" w:rsidP="00EE1B2B">
      <w:pPr>
        <w:spacing w:line="276" w:lineRule="auto"/>
        <w:jc w:val="both"/>
        <w:rPr>
          <w:b/>
          <w:sz w:val="26"/>
          <w:szCs w:val="26"/>
        </w:rPr>
      </w:pPr>
      <w:r w:rsidRPr="00EC4D66">
        <w:rPr>
          <w:b/>
          <w:sz w:val="26"/>
          <w:szCs w:val="26"/>
        </w:rPr>
        <w:lastRenderedPageBreak/>
        <w:t>Ellenőrzések</w:t>
      </w:r>
    </w:p>
    <w:p w14:paraId="2F7A1932" w14:textId="77777777" w:rsidR="0043238C" w:rsidRPr="00EC4D66" w:rsidRDefault="0043238C" w:rsidP="00EE1B2B">
      <w:pPr>
        <w:spacing w:line="276" w:lineRule="auto"/>
        <w:jc w:val="both"/>
        <w:rPr>
          <w:b/>
        </w:rPr>
      </w:pPr>
    </w:p>
    <w:p w14:paraId="7A2555EC" w14:textId="77777777" w:rsidR="0043238C" w:rsidRPr="00EC4D66" w:rsidRDefault="0043238C" w:rsidP="00EE1B2B">
      <w:pPr>
        <w:spacing w:line="276" w:lineRule="auto"/>
        <w:jc w:val="both"/>
      </w:pPr>
      <w:r w:rsidRPr="00EC4D66">
        <w:t>Konyháinkat rendszeresen ellenőrzik belső ellenőreink és külső hatóságok is.</w:t>
      </w:r>
    </w:p>
    <w:p w14:paraId="055E38DF" w14:textId="77777777" w:rsidR="0043238C" w:rsidRPr="00EC4D66" w:rsidRDefault="0043238C" w:rsidP="00EE1B2B">
      <w:pPr>
        <w:spacing w:line="276" w:lineRule="auto"/>
        <w:jc w:val="both"/>
      </w:pPr>
    </w:p>
    <w:p w14:paraId="0AB8797D" w14:textId="77777777" w:rsidR="0043238C" w:rsidRPr="00EC4D66" w:rsidRDefault="0043238C" w:rsidP="00EE1B2B">
      <w:pPr>
        <w:spacing w:line="276" w:lineRule="auto"/>
        <w:jc w:val="both"/>
      </w:pPr>
      <w:r w:rsidRPr="00EC4D66">
        <w:t>Belső ellenőrzés:</w:t>
      </w:r>
    </w:p>
    <w:p w14:paraId="3CBCC0E5" w14:textId="4EEED119" w:rsidR="00497F06" w:rsidRPr="00EC4D66" w:rsidRDefault="00845018" w:rsidP="00C31918">
      <w:pPr>
        <w:pStyle w:val="Listaszerbekezds"/>
        <w:numPr>
          <w:ilvl w:val="0"/>
          <w:numId w:val="15"/>
        </w:numPr>
        <w:spacing w:line="276" w:lineRule="auto"/>
        <w:ind w:left="794" w:hanging="357"/>
        <w:jc w:val="both"/>
      </w:pPr>
      <w:r w:rsidRPr="00EC4D66">
        <w:t>a 202</w:t>
      </w:r>
      <w:r w:rsidR="004673C1" w:rsidRPr="00EC4D66">
        <w:t>2</w:t>
      </w:r>
      <w:r w:rsidR="0043238C" w:rsidRPr="00EC4D66">
        <w:t>. évi helyi önkormányzatok általános működéséhez és ágazati feladataihoz kapcsolódó támogatások és központosított előirányzatok elszámolásához az intézmény által teljesített adatszolgáltatás helysz</w:t>
      </w:r>
      <w:r w:rsidRPr="00EC4D66">
        <w:t>íni ellenőrzése történt meg 202</w:t>
      </w:r>
      <w:r w:rsidR="004673C1" w:rsidRPr="00EC4D66">
        <w:t>3</w:t>
      </w:r>
      <w:r w:rsidR="0043238C" w:rsidRPr="00EC4D66">
        <w:t xml:space="preserve">. január hónapban. Az ellenőrzés megállapította, hogy az adatszolgáltatást megalapozó dokumentumok és analitikus nyilvántartások rendelkezésre álltak, az adatszolgáltatásban megadott adatok és az ellenőrzött adatok között eltérés nem volt. </w:t>
      </w:r>
    </w:p>
    <w:p w14:paraId="036769A6" w14:textId="77777777" w:rsidR="0043238C" w:rsidRPr="00EC4D66" w:rsidRDefault="0043238C" w:rsidP="00EE1B2B">
      <w:pPr>
        <w:spacing w:line="276" w:lineRule="auto"/>
        <w:jc w:val="both"/>
      </w:pPr>
    </w:p>
    <w:p w14:paraId="314CBC27" w14:textId="77777777" w:rsidR="0043238C" w:rsidRPr="00EC4D66" w:rsidRDefault="0043238C" w:rsidP="00EE1B2B">
      <w:pPr>
        <w:spacing w:line="276" w:lineRule="auto"/>
        <w:jc w:val="both"/>
      </w:pPr>
      <w:r w:rsidRPr="00EC4D66">
        <w:t>A hatóságok idén is több esetben végeztek konyháinkon ellenőrzéseket.</w:t>
      </w:r>
    </w:p>
    <w:p w14:paraId="5715E6FC" w14:textId="3D3FB8B1" w:rsidR="0043238C" w:rsidRPr="00EC4D66" w:rsidRDefault="0043238C" w:rsidP="00EE1B2B">
      <w:pPr>
        <w:pStyle w:val="Listaszerbekezds"/>
        <w:numPr>
          <w:ilvl w:val="0"/>
          <w:numId w:val="12"/>
        </w:numPr>
        <w:suppressAutoHyphens w:val="0"/>
        <w:spacing w:after="160" w:line="276" w:lineRule="auto"/>
        <w:jc w:val="both"/>
      </w:pPr>
      <w:r w:rsidRPr="00EC4D66">
        <w:t xml:space="preserve">A Hajdú-Bihar </w:t>
      </w:r>
      <w:r w:rsidR="00BD055C" w:rsidRPr="00EC4D66">
        <w:t>Vár</w:t>
      </w:r>
      <w:r w:rsidRPr="00EC4D66">
        <w:t>egyei Kormányhivatal Élelmiszerlánc-biztonsági Főosztálya tarto</w:t>
      </w:r>
      <w:r w:rsidR="000722CF" w:rsidRPr="00EC4D66">
        <w:t xml:space="preserve">tt hatósági ellenőrzést </w:t>
      </w:r>
      <w:r w:rsidR="00A2064C" w:rsidRPr="00EC4D66">
        <w:t>2</w:t>
      </w:r>
      <w:r w:rsidR="000722CF" w:rsidRPr="00EC4D66">
        <w:t xml:space="preserve"> </w:t>
      </w:r>
      <w:r w:rsidR="00A2064C" w:rsidRPr="00EC4D66">
        <w:t>főző</w:t>
      </w:r>
      <w:r w:rsidR="000722CF" w:rsidRPr="00EC4D66">
        <w:t>konyhán</w:t>
      </w:r>
      <w:r w:rsidR="0062255A" w:rsidRPr="00EC4D66">
        <w:t xml:space="preserve">. </w:t>
      </w:r>
      <w:r w:rsidR="000722CF" w:rsidRPr="00EC4D66">
        <w:t xml:space="preserve"> Az ellenőrzések során </w:t>
      </w:r>
      <w:r w:rsidR="00C418D3" w:rsidRPr="00EC4D66">
        <w:t>nem találtak hiányosságot</w:t>
      </w:r>
      <w:r w:rsidR="00F840CA" w:rsidRPr="00EC4D66">
        <w:t>.</w:t>
      </w:r>
    </w:p>
    <w:p w14:paraId="6E103F23" w14:textId="7E10481E" w:rsidR="00F840CA" w:rsidRPr="00EC4D66" w:rsidRDefault="00BD055C" w:rsidP="00EE1B2B">
      <w:pPr>
        <w:pStyle w:val="Listaszerbekezds"/>
        <w:numPr>
          <w:ilvl w:val="0"/>
          <w:numId w:val="12"/>
        </w:numPr>
        <w:suppressAutoHyphens w:val="0"/>
        <w:spacing w:after="160" w:line="276" w:lineRule="auto"/>
        <w:jc w:val="both"/>
      </w:pPr>
      <w:r w:rsidRPr="00EC4D66">
        <w:t>A Hajdú-Bihar Vármegyei Kormányhivatal Hajdúszoboszlói Járási Hivatal Népegészségügyi Osztály</w:t>
      </w:r>
      <w:r w:rsidR="00794E5E" w:rsidRPr="00EC4D66">
        <w:t>a a „Közétkeztetési főzőkonyhák táplálkozásegészségügyi minősitése” tárgyban végzett ellenőrzést intézményünkben és minősítette konyháinkat: Hőforrás u. 143. szám alatt működő konyha 97 %</w:t>
      </w:r>
    </w:p>
    <w:p w14:paraId="37EE60ED" w14:textId="1853D431" w:rsidR="00794E5E" w:rsidRPr="00EC4D66" w:rsidRDefault="00794E5E" w:rsidP="00794E5E">
      <w:pPr>
        <w:pStyle w:val="Listaszerbekezds"/>
        <w:suppressAutoHyphens w:val="0"/>
        <w:spacing w:after="160" w:line="276" w:lineRule="auto"/>
        <w:jc w:val="both"/>
      </w:pPr>
      <w:r w:rsidRPr="00EC4D66">
        <w:t>Kölcsey u. 2-4. szám alatt működő főzőkonyha 98 %</w:t>
      </w:r>
    </w:p>
    <w:p w14:paraId="7A9BD9CD" w14:textId="44525C80" w:rsidR="00794E5E" w:rsidRPr="00EC4D66" w:rsidRDefault="00794E5E" w:rsidP="00794E5E">
      <w:pPr>
        <w:pStyle w:val="Listaszerbekezds"/>
        <w:suppressAutoHyphens w:val="0"/>
        <w:spacing w:after="160" w:line="276" w:lineRule="auto"/>
        <w:ind w:hanging="11"/>
        <w:jc w:val="both"/>
      </w:pPr>
      <w:r w:rsidRPr="00EC4D66">
        <w:t>Arany J. u. 2. szám alatt működő konyha 97 %</w:t>
      </w:r>
    </w:p>
    <w:p w14:paraId="26B37491" w14:textId="17618B4D" w:rsidR="00794E5E" w:rsidRPr="00EC4D66" w:rsidRDefault="00794E5E" w:rsidP="00794E5E">
      <w:pPr>
        <w:pStyle w:val="Listaszerbekezds"/>
        <w:suppressAutoHyphens w:val="0"/>
        <w:spacing w:after="160" w:line="276" w:lineRule="auto"/>
        <w:ind w:hanging="11"/>
        <w:jc w:val="both"/>
      </w:pPr>
      <w:r w:rsidRPr="00EC4D66">
        <w:t>Rákóczi u. 21. szám alatt működő Óvodakonyha 98 %</w:t>
      </w:r>
    </w:p>
    <w:p w14:paraId="2FF83D36" w14:textId="340A247A" w:rsidR="00F840CA" w:rsidRPr="00EC4D66" w:rsidRDefault="0043238C" w:rsidP="00EE1B2B">
      <w:pPr>
        <w:pStyle w:val="Listaszerbekezds"/>
        <w:numPr>
          <w:ilvl w:val="0"/>
          <w:numId w:val="12"/>
        </w:numPr>
        <w:suppressAutoHyphens w:val="0"/>
        <w:spacing w:after="160" w:line="276" w:lineRule="auto"/>
        <w:jc w:val="both"/>
      </w:pPr>
      <w:r w:rsidRPr="00EC4D66">
        <w:t xml:space="preserve">A Nemzeti Élelmiszerlánc-biztonsági Hivatal </w:t>
      </w:r>
      <w:r w:rsidR="00A2064C" w:rsidRPr="00EC4D66">
        <w:t>202</w:t>
      </w:r>
      <w:r w:rsidR="0062255A" w:rsidRPr="00EC4D66">
        <w:t>3</w:t>
      </w:r>
      <w:r w:rsidR="00EB75CF" w:rsidRPr="00EC4D66">
        <w:t>.</w:t>
      </w:r>
      <w:r w:rsidR="00A2064C" w:rsidRPr="00EC4D66">
        <w:t xml:space="preserve"> évben ismételt </w:t>
      </w:r>
      <w:r w:rsidRPr="00EC4D66">
        <w:t>minősítést</w:t>
      </w:r>
      <w:r w:rsidR="00BB0182" w:rsidRPr="00EC4D66">
        <w:t xml:space="preserve"> végzett</w:t>
      </w:r>
      <w:r w:rsidRPr="00EC4D66">
        <w:t xml:space="preserve"> </w:t>
      </w:r>
      <w:r w:rsidR="00BB0182" w:rsidRPr="00EC4D66">
        <w:t xml:space="preserve">alábbi </w:t>
      </w:r>
      <w:r w:rsidR="00A2064C" w:rsidRPr="00EC4D66">
        <w:t>konyhá</w:t>
      </w:r>
      <w:r w:rsidR="00BB0182" w:rsidRPr="00EC4D66">
        <w:t xml:space="preserve">inkon: </w:t>
      </w:r>
    </w:p>
    <w:p w14:paraId="25DA0445" w14:textId="77777777" w:rsidR="00F840CA" w:rsidRPr="00EC4D66" w:rsidRDefault="00BB0182" w:rsidP="00F840CA">
      <w:pPr>
        <w:pStyle w:val="Listaszerbekezds"/>
        <w:suppressAutoHyphens w:val="0"/>
        <w:spacing w:after="160" w:line="276" w:lineRule="auto"/>
        <w:jc w:val="both"/>
      </w:pPr>
      <w:r w:rsidRPr="00EC4D66">
        <w:t xml:space="preserve">- </w:t>
      </w:r>
      <w:r w:rsidR="00F840CA" w:rsidRPr="00EC4D66">
        <w:t xml:space="preserve">Gönczy P. u. 15. szám alatt működő főzőkonyhánk minősítése (felújítás előtt) 83 % azaz jó. </w:t>
      </w:r>
    </w:p>
    <w:p w14:paraId="28187B92" w14:textId="04262D2D" w:rsidR="00F840CA" w:rsidRPr="00EC4D66" w:rsidRDefault="00F840CA" w:rsidP="00F840CA">
      <w:pPr>
        <w:pStyle w:val="Listaszerbekezds"/>
        <w:suppressAutoHyphens w:val="0"/>
        <w:spacing w:after="160" w:line="276" w:lineRule="auto"/>
        <w:jc w:val="both"/>
      </w:pPr>
      <w:r w:rsidRPr="00EC4D66">
        <w:t>- Hőforrás u. 143. szám alatt működő konyhánk minősítése 92 % azaz jeles.</w:t>
      </w:r>
    </w:p>
    <w:p w14:paraId="25957D96" w14:textId="2367CDE6" w:rsidR="0043238C" w:rsidRPr="00EC4D66" w:rsidRDefault="00F840CA" w:rsidP="00F840CA">
      <w:pPr>
        <w:pStyle w:val="Listaszerbekezds"/>
        <w:suppressAutoHyphens w:val="0"/>
        <w:spacing w:after="160" w:line="276" w:lineRule="auto"/>
        <w:jc w:val="both"/>
      </w:pPr>
      <w:r w:rsidRPr="00EC4D66">
        <w:t xml:space="preserve">- Rákóczi u. 21. szám alatt működő óvodakonyhánk minősítése 89 % azaz jó.                                                                                                                                </w:t>
      </w:r>
    </w:p>
    <w:p w14:paraId="37FE2F12" w14:textId="77777777" w:rsidR="00EB75CF" w:rsidRPr="00EB75CF" w:rsidRDefault="00EB75CF" w:rsidP="00EB75CF">
      <w:pPr>
        <w:suppressAutoHyphens w:val="0"/>
        <w:spacing w:after="160" w:line="276" w:lineRule="auto"/>
        <w:ind w:left="360"/>
        <w:jc w:val="both"/>
        <w:rPr>
          <w:color w:val="000000" w:themeColor="text1"/>
        </w:rPr>
      </w:pPr>
    </w:p>
    <w:p w14:paraId="07131383" w14:textId="77777777" w:rsidR="0043238C" w:rsidRPr="00B54868" w:rsidRDefault="0043238C" w:rsidP="00EE1B2B">
      <w:pPr>
        <w:spacing w:line="276" w:lineRule="auto"/>
        <w:jc w:val="both"/>
        <w:rPr>
          <w:b/>
          <w:color w:val="000000" w:themeColor="text1"/>
          <w:sz w:val="26"/>
          <w:szCs w:val="26"/>
        </w:rPr>
      </w:pPr>
      <w:r w:rsidRPr="00B54868">
        <w:rPr>
          <w:b/>
          <w:color w:val="000000" w:themeColor="text1"/>
          <w:sz w:val="26"/>
          <w:szCs w:val="26"/>
        </w:rPr>
        <w:t>Étkezéssel kapcsolatos észrevételek</w:t>
      </w:r>
    </w:p>
    <w:p w14:paraId="01E0328E" w14:textId="3673256E" w:rsidR="0043238C" w:rsidRPr="00B54868" w:rsidRDefault="0043238C" w:rsidP="00EE1B2B">
      <w:pPr>
        <w:spacing w:line="276" w:lineRule="auto"/>
        <w:jc w:val="both"/>
        <w:rPr>
          <w:b/>
          <w:color w:val="000000" w:themeColor="text1"/>
        </w:rPr>
      </w:pPr>
    </w:p>
    <w:p w14:paraId="7A6FAFF2" w14:textId="3929B115" w:rsidR="00AE04D0" w:rsidRPr="00B54868" w:rsidRDefault="00AE04D0" w:rsidP="00EE1B2B">
      <w:pPr>
        <w:spacing w:line="276" w:lineRule="auto"/>
        <w:jc w:val="both"/>
        <w:rPr>
          <w:color w:val="000000" w:themeColor="text1"/>
        </w:rPr>
      </w:pPr>
      <w:r w:rsidRPr="00B54868">
        <w:rPr>
          <w:color w:val="000000" w:themeColor="text1"/>
        </w:rPr>
        <w:t xml:space="preserve">Gyermekétkeztetéssel kapcsolatban észrevétel nem érkezett </w:t>
      </w:r>
      <w:r w:rsidR="00C868BE" w:rsidRPr="00B54868">
        <w:rPr>
          <w:color w:val="000000" w:themeColor="text1"/>
        </w:rPr>
        <w:t>intézményünkhö</w:t>
      </w:r>
      <w:r w:rsidR="005068F3" w:rsidRPr="00B54868">
        <w:rPr>
          <w:color w:val="000000" w:themeColor="text1"/>
        </w:rPr>
        <w:t>z</w:t>
      </w:r>
      <w:r w:rsidRPr="00B54868">
        <w:rPr>
          <w:color w:val="000000" w:themeColor="text1"/>
        </w:rPr>
        <w:t>.</w:t>
      </w:r>
    </w:p>
    <w:p w14:paraId="33375754" w14:textId="07C14E50" w:rsidR="005068F3" w:rsidRPr="00B54868" w:rsidRDefault="005068F3" w:rsidP="00EE1B2B">
      <w:pPr>
        <w:spacing w:line="276" w:lineRule="auto"/>
        <w:jc w:val="both"/>
        <w:rPr>
          <w:color w:val="000000" w:themeColor="text1"/>
        </w:rPr>
      </w:pPr>
    </w:p>
    <w:p w14:paraId="5D0B4892" w14:textId="77777777" w:rsidR="0043238C" w:rsidRPr="00B54868" w:rsidRDefault="0043238C" w:rsidP="00EE1B2B">
      <w:pPr>
        <w:spacing w:line="276" w:lineRule="auto"/>
        <w:jc w:val="both"/>
        <w:rPr>
          <w:color w:val="000000" w:themeColor="text1"/>
        </w:rPr>
      </w:pPr>
      <w:r w:rsidRPr="00B54868">
        <w:rPr>
          <w:i/>
          <w:color w:val="000000" w:themeColor="text1"/>
        </w:rPr>
        <w:t>Intézményünk célja, hogy a törvényi előírások betartása mellett, tevékenységünket a szolgáltatásainkat igénybe vevők megelégedésére végezzük.</w:t>
      </w:r>
      <w:r w:rsidRPr="00B54868">
        <w:rPr>
          <w:color w:val="000000" w:themeColor="text1"/>
        </w:rPr>
        <w:t xml:space="preserve"> </w:t>
      </w:r>
    </w:p>
    <w:p w14:paraId="3A0EE6CA" w14:textId="77777777" w:rsidR="003102D2" w:rsidRPr="00B54868" w:rsidRDefault="003102D2" w:rsidP="00EE1B2B">
      <w:pPr>
        <w:spacing w:line="276" w:lineRule="auto"/>
        <w:jc w:val="both"/>
        <w:rPr>
          <w:color w:val="000000" w:themeColor="text1"/>
        </w:rPr>
      </w:pPr>
    </w:p>
    <w:p w14:paraId="14EBF144" w14:textId="77777777" w:rsidR="0043238C" w:rsidRPr="00B54868" w:rsidRDefault="0043238C" w:rsidP="00EE1B2B">
      <w:pPr>
        <w:spacing w:line="276" w:lineRule="auto"/>
        <w:jc w:val="both"/>
        <w:rPr>
          <w:color w:val="000000" w:themeColor="text1"/>
        </w:rPr>
      </w:pPr>
      <w:r w:rsidRPr="00B54868">
        <w:rPr>
          <w:color w:val="000000" w:themeColor="text1"/>
        </w:rPr>
        <w:t>Ennek érdekében a fogyasztók körében rendszeresen végzünk elégedettségi felmérést kérdőívek segítségével.</w:t>
      </w:r>
    </w:p>
    <w:p w14:paraId="68B8B610" w14:textId="25B8C785" w:rsidR="003102D2" w:rsidRDefault="00334C01" w:rsidP="008D7883">
      <w:pPr>
        <w:spacing w:line="276" w:lineRule="auto"/>
        <w:jc w:val="both"/>
        <w:rPr>
          <w:color w:val="000000" w:themeColor="text1"/>
        </w:rPr>
      </w:pPr>
      <w:r>
        <w:rPr>
          <w:noProof/>
          <w:lang w:eastAsia="hu-HU"/>
        </w:rPr>
        <w:lastRenderedPageBreak/>
        <w:drawing>
          <wp:inline distT="0" distB="0" distL="0" distR="0" wp14:anchorId="66EAAB60" wp14:editId="3F991861">
            <wp:extent cx="1763918" cy="5160946"/>
            <wp:effectExtent l="0" t="3175" r="508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109" r="24322"/>
                    <a:stretch/>
                  </pic:blipFill>
                  <pic:spPr bwMode="auto">
                    <a:xfrm rot="16200000">
                      <a:off x="0" y="0"/>
                      <a:ext cx="1776266" cy="519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B08BE" w14:textId="77777777" w:rsidR="00334C01" w:rsidRPr="00B54868" w:rsidRDefault="00334C01" w:rsidP="008D7883">
      <w:pPr>
        <w:spacing w:line="276" w:lineRule="auto"/>
        <w:jc w:val="both"/>
        <w:rPr>
          <w:color w:val="000000" w:themeColor="text1"/>
        </w:rPr>
      </w:pPr>
    </w:p>
    <w:p w14:paraId="59A81E06" w14:textId="17CD845F" w:rsidR="0043238C" w:rsidRPr="00EC4D66" w:rsidRDefault="0043238C" w:rsidP="008D7883">
      <w:pPr>
        <w:spacing w:line="276" w:lineRule="auto"/>
        <w:jc w:val="both"/>
      </w:pPr>
      <w:r w:rsidRPr="00EC4D66">
        <w:t>A kérdőívek kiértékelését követően az alábbi megállapítások szűrhetők l</w:t>
      </w:r>
      <w:r w:rsidR="008D7883" w:rsidRPr="00EC4D66">
        <w:t>e</w:t>
      </w:r>
    </w:p>
    <w:p w14:paraId="6D2DCF99" w14:textId="551FEA5B" w:rsidR="00D14F8C" w:rsidRPr="00EC4D66" w:rsidRDefault="00327DD9" w:rsidP="008D7883">
      <w:pPr>
        <w:pStyle w:val="Listaszerbekezds"/>
        <w:numPr>
          <w:ilvl w:val="0"/>
          <w:numId w:val="14"/>
        </w:numPr>
        <w:spacing w:line="276" w:lineRule="auto"/>
        <w:jc w:val="both"/>
      </w:pPr>
      <w:r w:rsidRPr="00EC4D66">
        <w:t xml:space="preserve">Az étlapot a válaszadók </w:t>
      </w:r>
      <w:r w:rsidR="00E03B6B" w:rsidRPr="00EC4D66">
        <w:t>8</w:t>
      </w:r>
      <w:r w:rsidR="001A1B63" w:rsidRPr="00EC4D66">
        <w:t>0</w:t>
      </w:r>
      <w:r w:rsidRPr="00EC4D66">
        <w:t>%-a tartja változatosnak.</w:t>
      </w:r>
    </w:p>
    <w:p w14:paraId="5F4478E4" w14:textId="68B9B72D" w:rsidR="0043238C" w:rsidRPr="00EC4D66" w:rsidRDefault="0043238C" w:rsidP="00EE1B2B">
      <w:pPr>
        <w:pStyle w:val="Listaszerbekezds"/>
        <w:numPr>
          <w:ilvl w:val="0"/>
          <w:numId w:val="14"/>
        </w:numPr>
        <w:spacing w:line="276" w:lineRule="auto"/>
        <w:jc w:val="both"/>
      </w:pPr>
      <w:r w:rsidRPr="00EC4D66">
        <w:t>A</w:t>
      </w:r>
      <w:r w:rsidR="008F7E1B" w:rsidRPr="00EC4D66">
        <w:t xml:space="preserve"> felszolgált ételek érzékszervi tulajdonságaival (íz, </w:t>
      </w:r>
      <w:r w:rsidR="009B7343" w:rsidRPr="00EC4D66">
        <w:t>illat, állomány,) a megkérdezettek 80,5 % elégedett.</w:t>
      </w:r>
    </w:p>
    <w:p w14:paraId="15D1BB52" w14:textId="2A3D7EA4" w:rsidR="008F7E1B" w:rsidRPr="00EC4D66" w:rsidRDefault="008F7E1B" w:rsidP="00EE1B2B">
      <w:pPr>
        <w:pStyle w:val="Listaszerbekezds"/>
        <w:numPr>
          <w:ilvl w:val="0"/>
          <w:numId w:val="14"/>
        </w:numPr>
        <w:spacing w:line="276" w:lineRule="auto"/>
        <w:jc w:val="both"/>
      </w:pPr>
      <w:r w:rsidRPr="00EC4D66">
        <w:t>A konyhai dolgozók segítőkészségével, kedvességével a gyerekek 93 %-a elégedett.</w:t>
      </w:r>
    </w:p>
    <w:p w14:paraId="084178F2" w14:textId="381E3AE3" w:rsidR="008F7E1B" w:rsidRPr="00EC4D66" w:rsidRDefault="008F7E1B" w:rsidP="008F7E1B">
      <w:pPr>
        <w:pStyle w:val="Listaszerbekezds"/>
        <w:spacing w:line="276" w:lineRule="auto"/>
        <w:jc w:val="both"/>
      </w:pPr>
    </w:p>
    <w:p w14:paraId="0FB48CEB" w14:textId="77777777" w:rsidR="000C1408" w:rsidRPr="00EC4D66" w:rsidRDefault="000C1408" w:rsidP="00EE1B2B">
      <w:pPr>
        <w:spacing w:line="276" w:lineRule="auto"/>
        <w:ind w:left="435"/>
        <w:jc w:val="both"/>
      </w:pPr>
    </w:p>
    <w:p w14:paraId="48EC540E" w14:textId="61A26CB3" w:rsidR="000C1408" w:rsidRPr="00EC4D66" w:rsidRDefault="00750C60" w:rsidP="00C31918">
      <w:pPr>
        <w:spacing w:line="276" w:lineRule="auto"/>
        <w:jc w:val="both"/>
      </w:pPr>
      <w:r w:rsidRPr="00EC4D66">
        <w:t>A közétkeztetés nem a leghálásabb feladat</w:t>
      </w:r>
      <w:r w:rsidR="00C31918" w:rsidRPr="00EC4D66">
        <w:t>,</w:t>
      </w:r>
      <w:r w:rsidRPr="00EC4D66">
        <w:t xml:space="preserve"> több ezer ember igényeinek nagyon nehéz</w:t>
      </w:r>
      <w:r w:rsidR="00C31918" w:rsidRPr="00EC4D66">
        <w:t>,</w:t>
      </w:r>
      <w:r w:rsidRPr="00EC4D66">
        <w:t xml:space="preserve"> nem is lehet megfelelni</w:t>
      </w:r>
      <w:r w:rsidR="00EC4D66" w:rsidRPr="00EC4D66">
        <w:t>.</w:t>
      </w:r>
      <w:r w:rsidRPr="00EC4D66">
        <w:t xml:space="preserve"> </w:t>
      </w:r>
      <w:r w:rsidR="00EC4D66" w:rsidRPr="00EC4D66">
        <w:t>K</w:t>
      </w:r>
      <w:r w:rsidRPr="00EC4D66">
        <w:t xml:space="preserve">ritika sokkal hamarabb érkezik, mint dicséret. </w:t>
      </w:r>
    </w:p>
    <w:p w14:paraId="59552EAA" w14:textId="0D256C7B" w:rsidR="00BF57CF" w:rsidRPr="00EC4D66" w:rsidRDefault="000C1408" w:rsidP="00C31918">
      <w:pPr>
        <w:spacing w:line="276" w:lineRule="auto"/>
        <w:jc w:val="both"/>
      </w:pPr>
      <w:r w:rsidRPr="00EC4D66">
        <w:t xml:space="preserve">Intézményünk </w:t>
      </w:r>
      <w:r w:rsidR="00EC4D66" w:rsidRPr="00EC4D66">
        <w:t>munkavállalói az év minden napján az</w:t>
      </w:r>
      <w:r w:rsidR="00640A01">
        <w:t>ért</w:t>
      </w:r>
      <w:r w:rsidR="00EC4D66" w:rsidRPr="00EC4D66">
        <w:t xml:space="preserve"> dolgoznak</w:t>
      </w:r>
      <w:r w:rsidRPr="00EC4D66">
        <w:t xml:space="preserve">, hogy ízletes, tápláló étel kerüljön a gyermekek és felnőtt étkezők tányérjára. </w:t>
      </w:r>
    </w:p>
    <w:p w14:paraId="6A7BFCD1" w14:textId="319EBE36" w:rsidR="00BF57CF" w:rsidRPr="00EC4D66" w:rsidRDefault="00BF57CF" w:rsidP="00C31918">
      <w:pPr>
        <w:jc w:val="both"/>
      </w:pPr>
    </w:p>
    <w:p w14:paraId="31F3E0C1" w14:textId="77777777" w:rsidR="00BF57CF" w:rsidRPr="00EC4D66" w:rsidRDefault="00BF57CF" w:rsidP="00750C60"/>
    <w:p w14:paraId="7BF6969C" w14:textId="77777777" w:rsidR="0043238C" w:rsidRPr="00EC4D66" w:rsidRDefault="0043238C" w:rsidP="00EE1B2B">
      <w:pPr>
        <w:spacing w:line="276" w:lineRule="auto"/>
        <w:jc w:val="both"/>
      </w:pPr>
      <w:r w:rsidRPr="00EC4D66">
        <w:t>Kérem a Tisztelt Képviselő- testületet intézményünk beszámolójának elfogadására.</w:t>
      </w:r>
    </w:p>
    <w:p w14:paraId="3DFCC9E5" w14:textId="77777777" w:rsidR="0043238C" w:rsidRPr="00EC4D66" w:rsidRDefault="0043238C" w:rsidP="00EE1B2B">
      <w:pPr>
        <w:spacing w:line="276" w:lineRule="auto"/>
        <w:ind w:left="435"/>
        <w:jc w:val="both"/>
      </w:pPr>
    </w:p>
    <w:p w14:paraId="25DA2D56" w14:textId="77777777" w:rsidR="0043238C" w:rsidRPr="00EC4D66" w:rsidRDefault="0043238C" w:rsidP="00EE1B2B">
      <w:pPr>
        <w:spacing w:line="276" w:lineRule="auto"/>
        <w:ind w:left="435"/>
        <w:jc w:val="both"/>
      </w:pPr>
    </w:p>
    <w:p w14:paraId="3E09F93C" w14:textId="77777777" w:rsidR="0043238C" w:rsidRPr="00EC4D66" w:rsidRDefault="0043238C" w:rsidP="00EE1B2B">
      <w:pPr>
        <w:spacing w:line="276" w:lineRule="auto"/>
        <w:ind w:left="435"/>
        <w:jc w:val="both"/>
      </w:pPr>
    </w:p>
    <w:p w14:paraId="1FAB4718" w14:textId="4D52822A" w:rsidR="0043238C" w:rsidRPr="00EC4D66" w:rsidRDefault="00DF299F" w:rsidP="00EE1B2B">
      <w:pPr>
        <w:spacing w:line="276" w:lineRule="auto"/>
        <w:jc w:val="both"/>
      </w:pPr>
      <w:r w:rsidRPr="00EC4D66">
        <w:t>Hajdúszoboszló, 202</w:t>
      </w:r>
      <w:r w:rsidR="004673C1" w:rsidRPr="00EC4D66">
        <w:t>4</w:t>
      </w:r>
      <w:r w:rsidRPr="00EC4D66">
        <w:t xml:space="preserve">. május </w:t>
      </w:r>
      <w:r w:rsidR="00021DCB" w:rsidRPr="00EC4D66">
        <w:t>08</w:t>
      </w:r>
      <w:r w:rsidR="0043238C" w:rsidRPr="00EC4D66">
        <w:t>.</w:t>
      </w:r>
    </w:p>
    <w:p w14:paraId="08D32476" w14:textId="77777777" w:rsidR="0043238C" w:rsidRPr="00EC4D66" w:rsidRDefault="0043238C" w:rsidP="00EE1B2B">
      <w:pPr>
        <w:spacing w:line="276" w:lineRule="auto"/>
        <w:ind w:left="435"/>
        <w:jc w:val="both"/>
      </w:pPr>
    </w:p>
    <w:p w14:paraId="22AEE3C8" w14:textId="77777777" w:rsidR="0043238C" w:rsidRPr="00EC4D66" w:rsidRDefault="0043238C" w:rsidP="00EE1B2B">
      <w:pPr>
        <w:spacing w:line="276" w:lineRule="auto"/>
        <w:ind w:left="435"/>
        <w:jc w:val="both"/>
      </w:pPr>
    </w:p>
    <w:p w14:paraId="2A653378" w14:textId="77777777" w:rsidR="0043238C" w:rsidRPr="00EC4D66" w:rsidRDefault="0043238C" w:rsidP="00EE1B2B">
      <w:pPr>
        <w:spacing w:line="276" w:lineRule="auto"/>
        <w:ind w:left="435"/>
        <w:jc w:val="both"/>
      </w:pPr>
    </w:p>
    <w:p w14:paraId="077444D6" w14:textId="77777777" w:rsidR="0043238C" w:rsidRPr="00EC4D66" w:rsidRDefault="0043238C" w:rsidP="00EE1B2B">
      <w:pPr>
        <w:spacing w:line="276" w:lineRule="auto"/>
        <w:ind w:left="435"/>
        <w:jc w:val="both"/>
      </w:pPr>
    </w:p>
    <w:p w14:paraId="128168BD" w14:textId="0F12A9C6" w:rsidR="0043238C" w:rsidRPr="00EC4D66" w:rsidRDefault="0043238C" w:rsidP="00EE1B2B">
      <w:pPr>
        <w:spacing w:line="276" w:lineRule="auto"/>
        <w:ind w:left="435"/>
        <w:jc w:val="both"/>
      </w:pPr>
      <w:r w:rsidRPr="00EC4D66">
        <w:t xml:space="preserve">                                                                                Nagyné Dede Adél</w:t>
      </w:r>
      <w:r w:rsidR="00D25581">
        <w:t xml:space="preserve"> sk.</w:t>
      </w:r>
      <w:bookmarkStart w:id="4" w:name="_GoBack"/>
      <w:bookmarkEnd w:id="4"/>
    </w:p>
    <w:p w14:paraId="099BC779" w14:textId="05CED337" w:rsidR="0043238C" w:rsidRPr="00EC4D66" w:rsidRDefault="0043238C" w:rsidP="00EE1B2B">
      <w:pPr>
        <w:spacing w:line="276" w:lineRule="auto"/>
        <w:ind w:left="435"/>
        <w:jc w:val="both"/>
      </w:pPr>
      <w:r w:rsidRPr="00EC4D66">
        <w:t xml:space="preserve">                                                                                       igazgató</w:t>
      </w:r>
    </w:p>
    <w:p w14:paraId="6A8993E2" w14:textId="3AFB3A11" w:rsidR="00E378EA" w:rsidRPr="00EC4D66" w:rsidRDefault="00E378EA" w:rsidP="00EE1B2B">
      <w:pPr>
        <w:spacing w:line="276" w:lineRule="auto"/>
        <w:ind w:left="435"/>
        <w:jc w:val="both"/>
      </w:pPr>
    </w:p>
    <w:p w14:paraId="52EF6668" w14:textId="45388184" w:rsidR="00E378EA" w:rsidRPr="00EC4D66" w:rsidRDefault="00E378EA" w:rsidP="00EE1B2B">
      <w:pPr>
        <w:spacing w:line="276" w:lineRule="auto"/>
        <w:ind w:left="435"/>
        <w:jc w:val="both"/>
      </w:pPr>
    </w:p>
    <w:sectPr w:rsidR="00E378EA" w:rsidRPr="00EC4D66" w:rsidSect="00B51963">
      <w:pgSz w:w="11906" w:h="16838" w:code="9"/>
      <w:pgMar w:top="964" w:right="1418" w:bottom="964" w:left="1418" w:header="709" w:footer="709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6A0AC" w14:textId="77777777" w:rsidR="00502AE9" w:rsidRDefault="00502AE9">
      <w:r>
        <w:separator/>
      </w:r>
    </w:p>
  </w:endnote>
  <w:endnote w:type="continuationSeparator" w:id="0">
    <w:p w14:paraId="4A2F6331" w14:textId="77777777" w:rsidR="00502AE9" w:rsidRDefault="00502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7594201"/>
      <w:docPartObj>
        <w:docPartGallery w:val="Page Numbers (Bottom of Page)"/>
        <w:docPartUnique/>
      </w:docPartObj>
    </w:sdtPr>
    <w:sdtEndPr/>
    <w:sdtContent>
      <w:p w14:paraId="4DEFF2CB" w14:textId="2B156D97" w:rsidR="001A55A7" w:rsidRDefault="001A55A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581">
          <w:rPr>
            <w:noProof/>
          </w:rPr>
          <w:t>18</w:t>
        </w:r>
        <w:r>
          <w:fldChar w:fldCharType="end"/>
        </w:r>
      </w:p>
    </w:sdtContent>
  </w:sdt>
  <w:p w14:paraId="09422FAA" w14:textId="77777777" w:rsidR="001A55A7" w:rsidRDefault="001A55A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E1189" w14:textId="1390E89F" w:rsidR="001A55A7" w:rsidRDefault="001A55A7" w:rsidP="00A95C6C">
    <w:pPr>
      <w:pStyle w:val="llb"/>
      <w:jc w:val="right"/>
    </w:pPr>
    <w: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D3F31E" w14:textId="77777777" w:rsidR="00502AE9" w:rsidRDefault="00502AE9">
      <w:r>
        <w:separator/>
      </w:r>
    </w:p>
  </w:footnote>
  <w:footnote w:type="continuationSeparator" w:id="0">
    <w:p w14:paraId="0C7580DA" w14:textId="77777777" w:rsidR="00502AE9" w:rsidRDefault="00502A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0D94549"/>
    <w:multiLevelType w:val="hybridMultilevel"/>
    <w:tmpl w:val="8F5420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C6152"/>
    <w:multiLevelType w:val="hybridMultilevel"/>
    <w:tmpl w:val="9282EEF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237FB"/>
    <w:multiLevelType w:val="hybridMultilevel"/>
    <w:tmpl w:val="CD20C40E"/>
    <w:lvl w:ilvl="0" w:tplc="9A4024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102C7"/>
    <w:multiLevelType w:val="hybridMultilevel"/>
    <w:tmpl w:val="1E0ADF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422808"/>
    <w:multiLevelType w:val="hybridMultilevel"/>
    <w:tmpl w:val="2BBE5E80"/>
    <w:lvl w:ilvl="0" w:tplc="30684FC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1C481C"/>
    <w:multiLevelType w:val="hybridMultilevel"/>
    <w:tmpl w:val="187CA836"/>
    <w:lvl w:ilvl="0" w:tplc="040E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476A7214"/>
    <w:multiLevelType w:val="hybridMultilevel"/>
    <w:tmpl w:val="2D0439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0A7EF1"/>
    <w:multiLevelType w:val="hybridMultilevel"/>
    <w:tmpl w:val="6F628108"/>
    <w:lvl w:ilvl="0" w:tplc="BC8857AA">
      <w:start w:val="84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F4516"/>
    <w:multiLevelType w:val="hybridMultilevel"/>
    <w:tmpl w:val="2FDC6874"/>
    <w:lvl w:ilvl="0" w:tplc="040E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557B117B"/>
    <w:multiLevelType w:val="hybridMultilevel"/>
    <w:tmpl w:val="9F60CC8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23CF"/>
    <w:multiLevelType w:val="hybridMultilevel"/>
    <w:tmpl w:val="F1D665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2921B1"/>
    <w:multiLevelType w:val="hybridMultilevel"/>
    <w:tmpl w:val="819E0D1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631F55E1"/>
    <w:multiLevelType w:val="hybridMultilevel"/>
    <w:tmpl w:val="C63EC4A6"/>
    <w:lvl w:ilvl="0" w:tplc="2B4EB9E2">
      <w:start w:val="1"/>
      <w:numFmt w:val="bullet"/>
      <w:lvlText w:val="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99283F26">
      <w:start w:val="5"/>
      <w:numFmt w:val="bullet"/>
      <w:lvlText w:val="-"/>
      <w:lvlJc w:val="left"/>
      <w:pPr>
        <w:tabs>
          <w:tab w:val="num" w:pos="1495"/>
        </w:tabs>
        <w:ind w:left="1495" w:hanging="360"/>
      </w:pPr>
      <w:rPr>
        <w:rFonts w:ascii="Times New Roman" w:eastAsia="Times New Roman" w:hAnsi="Times New Roman" w:hint="default"/>
      </w:rPr>
    </w:lvl>
    <w:lvl w:ilvl="2" w:tplc="040E0005">
      <w:start w:val="1"/>
      <w:numFmt w:val="bullet"/>
      <w:lvlText w:val=""/>
      <w:lvlJc w:val="left"/>
      <w:pPr>
        <w:tabs>
          <w:tab w:val="num" w:pos="2235"/>
        </w:tabs>
        <w:ind w:left="2235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63366390"/>
    <w:multiLevelType w:val="hybridMultilevel"/>
    <w:tmpl w:val="954635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241333"/>
    <w:multiLevelType w:val="hybridMultilevel"/>
    <w:tmpl w:val="5E126DF6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B31370"/>
    <w:multiLevelType w:val="hybridMultilevel"/>
    <w:tmpl w:val="B57CF51E"/>
    <w:lvl w:ilvl="0" w:tplc="040E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6"/>
  </w:num>
  <w:num w:numId="8">
    <w:abstractNumId w:val="3"/>
  </w:num>
  <w:num w:numId="9">
    <w:abstractNumId w:val="16"/>
  </w:num>
  <w:num w:numId="10">
    <w:abstractNumId w:val="9"/>
  </w:num>
  <w:num w:numId="11">
    <w:abstractNumId w:val="12"/>
  </w:num>
  <w:num w:numId="12">
    <w:abstractNumId w:val="2"/>
  </w:num>
  <w:num w:numId="13">
    <w:abstractNumId w:val="7"/>
  </w:num>
  <w:num w:numId="14">
    <w:abstractNumId w:val="5"/>
  </w:num>
  <w:num w:numId="15">
    <w:abstractNumId w:val="10"/>
  </w:num>
  <w:num w:numId="16">
    <w:abstractNumId w:val="14"/>
  </w:num>
  <w:num w:numId="17">
    <w:abstractNumId w:val="8"/>
  </w:num>
  <w:num w:numId="18">
    <w:abstractNumId w:val="4"/>
  </w:num>
  <w:num w:numId="19">
    <w:abstractNumId w:val="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2AF"/>
    <w:rsid w:val="00007440"/>
    <w:rsid w:val="0001113D"/>
    <w:rsid w:val="00012A21"/>
    <w:rsid w:val="00017F01"/>
    <w:rsid w:val="00021DCB"/>
    <w:rsid w:val="000302DF"/>
    <w:rsid w:val="00036B73"/>
    <w:rsid w:val="000431B7"/>
    <w:rsid w:val="0004523B"/>
    <w:rsid w:val="000453B2"/>
    <w:rsid w:val="00047447"/>
    <w:rsid w:val="00047CD8"/>
    <w:rsid w:val="00064AF4"/>
    <w:rsid w:val="000708D8"/>
    <w:rsid w:val="000722CF"/>
    <w:rsid w:val="00085274"/>
    <w:rsid w:val="00093E7C"/>
    <w:rsid w:val="000A1C55"/>
    <w:rsid w:val="000B21E5"/>
    <w:rsid w:val="000C1408"/>
    <w:rsid w:val="000C4EE6"/>
    <w:rsid w:val="000D6274"/>
    <w:rsid w:val="000E04BF"/>
    <w:rsid w:val="000E6EBB"/>
    <w:rsid w:val="00101355"/>
    <w:rsid w:val="00101A6E"/>
    <w:rsid w:val="001022B8"/>
    <w:rsid w:val="00106CC8"/>
    <w:rsid w:val="00110DDC"/>
    <w:rsid w:val="00113FCE"/>
    <w:rsid w:val="00123CAB"/>
    <w:rsid w:val="0013142A"/>
    <w:rsid w:val="00135F57"/>
    <w:rsid w:val="001623AB"/>
    <w:rsid w:val="001657F1"/>
    <w:rsid w:val="00172931"/>
    <w:rsid w:val="00175BE2"/>
    <w:rsid w:val="00180BEB"/>
    <w:rsid w:val="00191A08"/>
    <w:rsid w:val="00193945"/>
    <w:rsid w:val="0019617B"/>
    <w:rsid w:val="001A10A0"/>
    <w:rsid w:val="001A1B63"/>
    <w:rsid w:val="001A55A7"/>
    <w:rsid w:val="001A5791"/>
    <w:rsid w:val="001B188D"/>
    <w:rsid w:val="001B749D"/>
    <w:rsid w:val="001C1751"/>
    <w:rsid w:val="001C7F8A"/>
    <w:rsid w:val="001D04AA"/>
    <w:rsid w:val="001D4A33"/>
    <w:rsid w:val="001D4CFC"/>
    <w:rsid w:val="001E0AE3"/>
    <w:rsid w:val="001E5EEF"/>
    <w:rsid w:val="001F1E91"/>
    <w:rsid w:val="001F1FFF"/>
    <w:rsid w:val="00202F80"/>
    <w:rsid w:val="00212FF5"/>
    <w:rsid w:val="002302BB"/>
    <w:rsid w:val="00230817"/>
    <w:rsid w:val="00237217"/>
    <w:rsid w:val="002474DE"/>
    <w:rsid w:val="00254374"/>
    <w:rsid w:val="00260C20"/>
    <w:rsid w:val="002779A2"/>
    <w:rsid w:val="002874E3"/>
    <w:rsid w:val="0028754A"/>
    <w:rsid w:val="00290866"/>
    <w:rsid w:val="00294F49"/>
    <w:rsid w:val="002B6831"/>
    <w:rsid w:val="002C22B6"/>
    <w:rsid w:val="002C260F"/>
    <w:rsid w:val="002C4940"/>
    <w:rsid w:val="002D53BF"/>
    <w:rsid w:val="002D5B63"/>
    <w:rsid w:val="002E7ACE"/>
    <w:rsid w:val="002F32CD"/>
    <w:rsid w:val="002F5CE4"/>
    <w:rsid w:val="00301226"/>
    <w:rsid w:val="003102D2"/>
    <w:rsid w:val="00310710"/>
    <w:rsid w:val="00310DDF"/>
    <w:rsid w:val="00312647"/>
    <w:rsid w:val="00327DD9"/>
    <w:rsid w:val="00332B3F"/>
    <w:rsid w:val="00333FEF"/>
    <w:rsid w:val="003345D6"/>
    <w:rsid w:val="00334C01"/>
    <w:rsid w:val="003462DF"/>
    <w:rsid w:val="003505F5"/>
    <w:rsid w:val="0035150B"/>
    <w:rsid w:val="0036511C"/>
    <w:rsid w:val="003759E4"/>
    <w:rsid w:val="003800B5"/>
    <w:rsid w:val="00383648"/>
    <w:rsid w:val="00387EA2"/>
    <w:rsid w:val="0039236F"/>
    <w:rsid w:val="003A0AD1"/>
    <w:rsid w:val="003C0464"/>
    <w:rsid w:val="003C10F8"/>
    <w:rsid w:val="003C2624"/>
    <w:rsid w:val="003E6C11"/>
    <w:rsid w:val="003F3AFC"/>
    <w:rsid w:val="00400B0B"/>
    <w:rsid w:val="00402461"/>
    <w:rsid w:val="004045FE"/>
    <w:rsid w:val="00410202"/>
    <w:rsid w:val="004152AF"/>
    <w:rsid w:val="004200EB"/>
    <w:rsid w:val="00426DD9"/>
    <w:rsid w:val="0043238C"/>
    <w:rsid w:val="00436110"/>
    <w:rsid w:val="004402DC"/>
    <w:rsid w:val="0044650B"/>
    <w:rsid w:val="004476F9"/>
    <w:rsid w:val="00455F93"/>
    <w:rsid w:val="004673C1"/>
    <w:rsid w:val="004677A8"/>
    <w:rsid w:val="004704BE"/>
    <w:rsid w:val="00470BEF"/>
    <w:rsid w:val="0049101A"/>
    <w:rsid w:val="004912B5"/>
    <w:rsid w:val="00492254"/>
    <w:rsid w:val="00497F06"/>
    <w:rsid w:val="004A0200"/>
    <w:rsid w:val="004A27A5"/>
    <w:rsid w:val="004A3A2B"/>
    <w:rsid w:val="004A660C"/>
    <w:rsid w:val="004B0CE2"/>
    <w:rsid w:val="004B13DE"/>
    <w:rsid w:val="004C63F7"/>
    <w:rsid w:val="004E63F2"/>
    <w:rsid w:val="004F187E"/>
    <w:rsid w:val="004F37DD"/>
    <w:rsid w:val="005027A2"/>
    <w:rsid w:val="00502AE9"/>
    <w:rsid w:val="00503604"/>
    <w:rsid w:val="0050597B"/>
    <w:rsid w:val="005066EF"/>
    <w:rsid w:val="005068F3"/>
    <w:rsid w:val="00513060"/>
    <w:rsid w:val="00516956"/>
    <w:rsid w:val="00522F93"/>
    <w:rsid w:val="005666E5"/>
    <w:rsid w:val="005875C6"/>
    <w:rsid w:val="00595B9E"/>
    <w:rsid w:val="005B06CE"/>
    <w:rsid w:val="005B4499"/>
    <w:rsid w:val="005B7A56"/>
    <w:rsid w:val="005D3C9A"/>
    <w:rsid w:val="005D3F8C"/>
    <w:rsid w:val="005E06A2"/>
    <w:rsid w:val="005E6253"/>
    <w:rsid w:val="006103A2"/>
    <w:rsid w:val="0062255A"/>
    <w:rsid w:val="00625053"/>
    <w:rsid w:val="00627582"/>
    <w:rsid w:val="0063051C"/>
    <w:rsid w:val="00640A01"/>
    <w:rsid w:val="00653747"/>
    <w:rsid w:val="00661E39"/>
    <w:rsid w:val="0066372B"/>
    <w:rsid w:val="00697821"/>
    <w:rsid w:val="006A12CA"/>
    <w:rsid w:val="006A36E2"/>
    <w:rsid w:val="006B540A"/>
    <w:rsid w:val="006D5C4F"/>
    <w:rsid w:val="006E10C9"/>
    <w:rsid w:val="006E3F35"/>
    <w:rsid w:val="006E417B"/>
    <w:rsid w:val="006E6611"/>
    <w:rsid w:val="006F1FDA"/>
    <w:rsid w:val="006F6FC0"/>
    <w:rsid w:val="006F7EB5"/>
    <w:rsid w:val="0071197F"/>
    <w:rsid w:val="00712E96"/>
    <w:rsid w:val="00717796"/>
    <w:rsid w:val="007225CD"/>
    <w:rsid w:val="00722885"/>
    <w:rsid w:val="00746AAF"/>
    <w:rsid w:val="00750C60"/>
    <w:rsid w:val="00756F02"/>
    <w:rsid w:val="007749AA"/>
    <w:rsid w:val="00774B4E"/>
    <w:rsid w:val="00776598"/>
    <w:rsid w:val="00784057"/>
    <w:rsid w:val="007858F6"/>
    <w:rsid w:val="00790EDD"/>
    <w:rsid w:val="00794CCD"/>
    <w:rsid w:val="00794E5E"/>
    <w:rsid w:val="007A0B3E"/>
    <w:rsid w:val="007A17A3"/>
    <w:rsid w:val="007A44A6"/>
    <w:rsid w:val="007A4CE4"/>
    <w:rsid w:val="007B24C1"/>
    <w:rsid w:val="007D65C1"/>
    <w:rsid w:val="007F17A7"/>
    <w:rsid w:val="007F7BDB"/>
    <w:rsid w:val="00801ABC"/>
    <w:rsid w:val="0080680F"/>
    <w:rsid w:val="0081126C"/>
    <w:rsid w:val="00812CAD"/>
    <w:rsid w:val="00812E7D"/>
    <w:rsid w:val="00814D82"/>
    <w:rsid w:val="00816D6F"/>
    <w:rsid w:val="0082533C"/>
    <w:rsid w:val="00836A15"/>
    <w:rsid w:val="00845018"/>
    <w:rsid w:val="00845A57"/>
    <w:rsid w:val="00845D0B"/>
    <w:rsid w:val="008663DE"/>
    <w:rsid w:val="008702F3"/>
    <w:rsid w:val="00871BEE"/>
    <w:rsid w:val="00875F3F"/>
    <w:rsid w:val="00880CD6"/>
    <w:rsid w:val="00880E92"/>
    <w:rsid w:val="00883BBD"/>
    <w:rsid w:val="008A547B"/>
    <w:rsid w:val="008C132D"/>
    <w:rsid w:val="008D7883"/>
    <w:rsid w:val="008E2F89"/>
    <w:rsid w:val="008E3291"/>
    <w:rsid w:val="008F7E1B"/>
    <w:rsid w:val="009155D0"/>
    <w:rsid w:val="009268E8"/>
    <w:rsid w:val="009277BE"/>
    <w:rsid w:val="00964203"/>
    <w:rsid w:val="009648DC"/>
    <w:rsid w:val="00965F43"/>
    <w:rsid w:val="00966F0E"/>
    <w:rsid w:val="009727F5"/>
    <w:rsid w:val="00973D20"/>
    <w:rsid w:val="00975E25"/>
    <w:rsid w:val="00980BE1"/>
    <w:rsid w:val="009828D8"/>
    <w:rsid w:val="009833DD"/>
    <w:rsid w:val="00983760"/>
    <w:rsid w:val="00992023"/>
    <w:rsid w:val="00993FC1"/>
    <w:rsid w:val="00996C73"/>
    <w:rsid w:val="009A2C2E"/>
    <w:rsid w:val="009A3BCC"/>
    <w:rsid w:val="009A67A4"/>
    <w:rsid w:val="009B7343"/>
    <w:rsid w:val="009D01D9"/>
    <w:rsid w:val="009D4D55"/>
    <w:rsid w:val="009E0944"/>
    <w:rsid w:val="009E40DA"/>
    <w:rsid w:val="009E782C"/>
    <w:rsid w:val="009F2C56"/>
    <w:rsid w:val="009F4A16"/>
    <w:rsid w:val="009F5250"/>
    <w:rsid w:val="009F6F8A"/>
    <w:rsid w:val="00A15BF3"/>
    <w:rsid w:val="00A2064C"/>
    <w:rsid w:val="00A21846"/>
    <w:rsid w:val="00A27BFB"/>
    <w:rsid w:val="00A36FF9"/>
    <w:rsid w:val="00A5017D"/>
    <w:rsid w:val="00A723DE"/>
    <w:rsid w:val="00A8103D"/>
    <w:rsid w:val="00A81F4F"/>
    <w:rsid w:val="00A95C6C"/>
    <w:rsid w:val="00A96083"/>
    <w:rsid w:val="00A9644C"/>
    <w:rsid w:val="00A970AB"/>
    <w:rsid w:val="00AB448A"/>
    <w:rsid w:val="00AB6227"/>
    <w:rsid w:val="00AB7493"/>
    <w:rsid w:val="00AC67D4"/>
    <w:rsid w:val="00AD02C7"/>
    <w:rsid w:val="00AD32D2"/>
    <w:rsid w:val="00AD7A81"/>
    <w:rsid w:val="00AE04D0"/>
    <w:rsid w:val="00AE3E65"/>
    <w:rsid w:val="00AF0A3C"/>
    <w:rsid w:val="00AF55EE"/>
    <w:rsid w:val="00AF61EB"/>
    <w:rsid w:val="00B020E8"/>
    <w:rsid w:val="00B14352"/>
    <w:rsid w:val="00B22298"/>
    <w:rsid w:val="00B22498"/>
    <w:rsid w:val="00B34E53"/>
    <w:rsid w:val="00B45911"/>
    <w:rsid w:val="00B47FB0"/>
    <w:rsid w:val="00B50280"/>
    <w:rsid w:val="00B51963"/>
    <w:rsid w:val="00B53552"/>
    <w:rsid w:val="00B54868"/>
    <w:rsid w:val="00B57A1A"/>
    <w:rsid w:val="00B63B86"/>
    <w:rsid w:val="00B67FAA"/>
    <w:rsid w:val="00B744D3"/>
    <w:rsid w:val="00B8096E"/>
    <w:rsid w:val="00BA4C16"/>
    <w:rsid w:val="00BB0182"/>
    <w:rsid w:val="00BB0F84"/>
    <w:rsid w:val="00BB309D"/>
    <w:rsid w:val="00BB62A2"/>
    <w:rsid w:val="00BB65DF"/>
    <w:rsid w:val="00BC7092"/>
    <w:rsid w:val="00BD055C"/>
    <w:rsid w:val="00BD3A05"/>
    <w:rsid w:val="00BD3B2E"/>
    <w:rsid w:val="00BD596A"/>
    <w:rsid w:val="00BF57CF"/>
    <w:rsid w:val="00BF7BA3"/>
    <w:rsid w:val="00C01778"/>
    <w:rsid w:val="00C12381"/>
    <w:rsid w:val="00C147A5"/>
    <w:rsid w:val="00C16620"/>
    <w:rsid w:val="00C175D7"/>
    <w:rsid w:val="00C20445"/>
    <w:rsid w:val="00C210C5"/>
    <w:rsid w:val="00C25559"/>
    <w:rsid w:val="00C31918"/>
    <w:rsid w:val="00C3235A"/>
    <w:rsid w:val="00C36F5F"/>
    <w:rsid w:val="00C418D3"/>
    <w:rsid w:val="00C477C2"/>
    <w:rsid w:val="00C53876"/>
    <w:rsid w:val="00C54A59"/>
    <w:rsid w:val="00C64CF8"/>
    <w:rsid w:val="00C7672B"/>
    <w:rsid w:val="00C868BE"/>
    <w:rsid w:val="00C8744B"/>
    <w:rsid w:val="00C910B4"/>
    <w:rsid w:val="00CA0ECF"/>
    <w:rsid w:val="00CA5B1F"/>
    <w:rsid w:val="00CB1A78"/>
    <w:rsid w:val="00CC27F2"/>
    <w:rsid w:val="00CC478A"/>
    <w:rsid w:val="00CD05B8"/>
    <w:rsid w:val="00CD1135"/>
    <w:rsid w:val="00CD4626"/>
    <w:rsid w:val="00CF1E5D"/>
    <w:rsid w:val="00CF252D"/>
    <w:rsid w:val="00D0492B"/>
    <w:rsid w:val="00D14F8C"/>
    <w:rsid w:val="00D25581"/>
    <w:rsid w:val="00D329C8"/>
    <w:rsid w:val="00D402A8"/>
    <w:rsid w:val="00D4331B"/>
    <w:rsid w:val="00D510DB"/>
    <w:rsid w:val="00D54EED"/>
    <w:rsid w:val="00D63E6D"/>
    <w:rsid w:val="00D660F3"/>
    <w:rsid w:val="00D75E73"/>
    <w:rsid w:val="00D778DC"/>
    <w:rsid w:val="00D92088"/>
    <w:rsid w:val="00D9762A"/>
    <w:rsid w:val="00DA0AC2"/>
    <w:rsid w:val="00DB5EFF"/>
    <w:rsid w:val="00DC5A12"/>
    <w:rsid w:val="00DF2926"/>
    <w:rsid w:val="00DF299F"/>
    <w:rsid w:val="00E03B6B"/>
    <w:rsid w:val="00E04922"/>
    <w:rsid w:val="00E2558E"/>
    <w:rsid w:val="00E332D5"/>
    <w:rsid w:val="00E360F7"/>
    <w:rsid w:val="00E378EA"/>
    <w:rsid w:val="00E40D09"/>
    <w:rsid w:val="00E449C8"/>
    <w:rsid w:val="00E530BE"/>
    <w:rsid w:val="00E55E41"/>
    <w:rsid w:val="00E62D6D"/>
    <w:rsid w:val="00E712EF"/>
    <w:rsid w:val="00E73BAA"/>
    <w:rsid w:val="00E746C3"/>
    <w:rsid w:val="00E77FB0"/>
    <w:rsid w:val="00E80098"/>
    <w:rsid w:val="00E82DB9"/>
    <w:rsid w:val="00E857AB"/>
    <w:rsid w:val="00E90F2F"/>
    <w:rsid w:val="00E9624E"/>
    <w:rsid w:val="00EB09E0"/>
    <w:rsid w:val="00EB226D"/>
    <w:rsid w:val="00EB75CF"/>
    <w:rsid w:val="00EC008D"/>
    <w:rsid w:val="00EC4D66"/>
    <w:rsid w:val="00EC7C15"/>
    <w:rsid w:val="00ED2154"/>
    <w:rsid w:val="00ED50EE"/>
    <w:rsid w:val="00EE1B2B"/>
    <w:rsid w:val="00EE226C"/>
    <w:rsid w:val="00EE29AB"/>
    <w:rsid w:val="00EE407B"/>
    <w:rsid w:val="00EF1071"/>
    <w:rsid w:val="00F00944"/>
    <w:rsid w:val="00F06B5F"/>
    <w:rsid w:val="00F1483C"/>
    <w:rsid w:val="00F24A6B"/>
    <w:rsid w:val="00F256EA"/>
    <w:rsid w:val="00F306F3"/>
    <w:rsid w:val="00F333D0"/>
    <w:rsid w:val="00F35FF4"/>
    <w:rsid w:val="00F36E41"/>
    <w:rsid w:val="00F36F35"/>
    <w:rsid w:val="00F4280E"/>
    <w:rsid w:val="00F43790"/>
    <w:rsid w:val="00F43799"/>
    <w:rsid w:val="00F67614"/>
    <w:rsid w:val="00F840CA"/>
    <w:rsid w:val="00F849F4"/>
    <w:rsid w:val="00F84EB0"/>
    <w:rsid w:val="00F90440"/>
    <w:rsid w:val="00F9069C"/>
    <w:rsid w:val="00FA3EC9"/>
    <w:rsid w:val="00FA6DAA"/>
    <w:rsid w:val="00FA7816"/>
    <w:rsid w:val="00FB2ED0"/>
    <w:rsid w:val="00FB4E9A"/>
    <w:rsid w:val="00FC3EAD"/>
    <w:rsid w:val="00FD2622"/>
    <w:rsid w:val="00FD2726"/>
    <w:rsid w:val="00FE0657"/>
    <w:rsid w:val="00FE2493"/>
    <w:rsid w:val="00FE6BC6"/>
    <w:rsid w:val="00FF2C48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690DE6"/>
  <w15:docId w15:val="{9F4C4916-C190-40E9-B0DA-9915A4622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8103D"/>
    <w:pPr>
      <w:suppressAutoHyphens/>
    </w:pPr>
    <w:rPr>
      <w:sz w:val="24"/>
      <w:szCs w:val="24"/>
      <w:lang w:eastAsia="ar-SA"/>
    </w:rPr>
  </w:style>
  <w:style w:type="paragraph" w:styleId="Cmsor2">
    <w:name w:val="heading 2"/>
    <w:basedOn w:val="Norml"/>
    <w:next w:val="Norml"/>
    <w:link w:val="Cmsor2Char"/>
    <w:uiPriority w:val="99"/>
    <w:qFormat/>
    <w:locked/>
    <w:rsid w:val="0063051C"/>
    <w:pPr>
      <w:keepNext/>
      <w:suppressAutoHyphens w:val="0"/>
      <w:outlineLvl w:val="1"/>
    </w:pPr>
    <w:rPr>
      <w:u w:val="single"/>
      <w:lang w:eastAsia="hu-HU"/>
    </w:rPr>
  </w:style>
  <w:style w:type="paragraph" w:styleId="Cmsor3">
    <w:name w:val="heading 3"/>
    <w:basedOn w:val="Norml"/>
    <w:next w:val="Norml"/>
    <w:link w:val="Cmsor3Char"/>
    <w:uiPriority w:val="99"/>
    <w:qFormat/>
    <w:locked/>
    <w:rsid w:val="0063051C"/>
    <w:pPr>
      <w:keepNext/>
      <w:suppressAutoHyphens w:val="0"/>
      <w:outlineLvl w:val="2"/>
    </w:pPr>
    <w:rPr>
      <w:b/>
      <w:bCs/>
      <w:sz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Heading2Char">
    <w:name w:val="Heading 2 Char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Heading3Char">
    <w:name w:val="Heading 3 Char"/>
    <w:uiPriority w:val="99"/>
    <w:semiHidden/>
    <w:locked/>
    <w:rPr>
      <w:rFonts w:ascii="Cambria" w:hAnsi="Cambria" w:cs="Times New Roman"/>
      <w:b/>
      <w:bCs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A8103D"/>
  </w:style>
  <w:style w:type="character" w:customStyle="1" w:styleId="WW8Num1z1">
    <w:name w:val="WW8Num1z1"/>
    <w:uiPriority w:val="99"/>
    <w:rsid w:val="00A8103D"/>
  </w:style>
  <w:style w:type="character" w:customStyle="1" w:styleId="WW8Num1z2">
    <w:name w:val="WW8Num1z2"/>
    <w:uiPriority w:val="99"/>
    <w:rsid w:val="00A8103D"/>
  </w:style>
  <w:style w:type="character" w:customStyle="1" w:styleId="WW8Num1z3">
    <w:name w:val="WW8Num1z3"/>
    <w:uiPriority w:val="99"/>
    <w:rsid w:val="00A8103D"/>
  </w:style>
  <w:style w:type="character" w:customStyle="1" w:styleId="WW8Num1z4">
    <w:name w:val="WW8Num1z4"/>
    <w:uiPriority w:val="99"/>
    <w:rsid w:val="00A8103D"/>
  </w:style>
  <w:style w:type="character" w:customStyle="1" w:styleId="WW8Num1z5">
    <w:name w:val="WW8Num1z5"/>
    <w:uiPriority w:val="99"/>
    <w:rsid w:val="00A8103D"/>
  </w:style>
  <w:style w:type="character" w:customStyle="1" w:styleId="WW8Num1z6">
    <w:name w:val="WW8Num1z6"/>
    <w:uiPriority w:val="99"/>
    <w:rsid w:val="00A8103D"/>
  </w:style>
  <w:style w:type="character" w:customStyle="1" w:styleId="WW8Num1z7">
    <w:name w:val="WW8Num1z7"/>
    <w:uiPriority w:val="99"/>
    <w:rsid w:val="00A8103D"/>
  </w:style>
  <w:style w:type="character" w:customStyle="1" w:styleId="WW8Num1z8">
    <w:name w:val="WW8Num1z8"/>
    <w:uiPriority w:val="99"/>
    <w:rsid w:val="00A8103D"/>
  </w:style>
  <w:style w:type="character" w:customStyle="1" w:styleId="WW8Num2z0">
    <w:name w:val="WW8Num2z0"/>
    <w:uiPriority w:val="99"/>
    <w:rsid w:val="00A8103D"/>
  </w:style>
  <w:style w:type="character" w:customStyle="1" w:styleId="WW8Num2z1">
    <w:name w:val="WW8Num2z1"/>
    <w:uiPriority w:val="99"/>
    <w:rsid w:val="00A8103D"/>
  </w:style>
  <w:style w:type="character" w:customStyle="1" w:styleId="WW8Num2z2">
    <w:name w:val="WW8Num2z2"/>
    <w:uiPriority w:val="99"/>
    <w:rsid w:val="00A8103D"/>
  </w:style>
  <w:style w:type="character" w:customStyle="1" w:styleId="WW8Num2z3">
    <w:name w:val="WW8Num2z3"/>
    <w:uiPriority w:val="99"/>
    <w:rsid w:val="00A8103D"/>
  </w:style>
  <w:style w:type="character" w:customStyle="1" w:styleId="WW8Num2z4">
    <w:name w:val="WW8Num2z4"/>
    <w:uiPriority w:val="99"/>
    <w:rsid w:val="00A8103D"/>
  </w:style>
  <w:style w:type="character" w:customStyle="1" w:styleId="WW8Num2z5">
    <w:name w:val="WW8Num2z5"/>
    <w:uiPriority w:val="99"/>
    <w:rsid w:val="00A8103D"/>
  </w:style>
  <w:style w:type="character" w:customStyle="1" w:styleId="WW8Num2z6">
    <w:name w:val="WW8Num2z6"/>
    <w:uiPriority w:val="99"/>
    <w:rsid w:val="00A8103D"/>
  </w:style>
  <w:style w:type="character" w:customStyle="1" w:styleId="WW8Num2z7">
    <w:name w:val="WW8Num2z7"/>
    <w:uiPriority w:val="99"/>
    <w:rsid w:val="00A8103D"/>
  </w:style>
  <w:style w:type="character" w:customStyle="1" w:styleId="WW8Num2z8">
    <w:name w:val="WW8Num2z8"/>
    <w:uiPriority w:val="99"/>
    <w:rsid w:val="00A8103D"/>
  </w:style>
  <w:style w:type="character" w:customStyle="1" w:styleId="Bekezdsalapbettpusa1">
    <w:name w:val="Bekezdés alapbetűtípusa1"/>
    <w:uiPriority w:val="99"/>
    <w:rsid w:val="00A8103D"/>
  </w:style>
  <w:style w:type="character" w:styleId="Hiperhivatkozs">
    <w:name w:val="Hyperlink"/>
    <w:uiPriority w:val="99"/>
    <w:rsid w:val="00A8103D"/>
    <w:rPr>
      <w:rFonts w:cs="Times New Roman"/>
      <w:color w:val="0000FF"/>
      <w:u w:val="single"/>
    </w:rPr>
  </w:style>
  <w:style w:type="character" w:customStyle="1" w:styleId="BuborkszvegChar">
    <w:name w:val="Buborékszöveg Char"/>
    <w:uiPriority w:val="99"/>
    <w:rsid w:val="00A8103D"/>
    <w:rPr>
      <w:rFonts w:ascii="Tahoma" w:hAnsi="Tahoma"/>
      <w:sz w:val="16"/>
    </w:rPr>
  </w:style>
  <w:style w:type="paragraph" w:customStyle="1" w:styleId="Cmsor">
    <w:name w:val="Címsor"/>
    <w:basedOn w:val="Norml"/>
    <w:next w:val="Szvegtrzs"/>
    <w:uiPriority w:val="99"/>
    <w:rsid w:val="00A8103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zvegtrzs">
    <w:name w:val="Body Text"/>
    <w:basedOn w:val="Norml"/>
    <w:link w:val="SzvegtrzsChar"/>
    <w:uiPriority w:val="99"/>
    <w:rsid w:val="00A8103D"/>
    <w:pPr>
      <w:spacing w:after="120"/>
    </w:pPr>
  </w:style>
  <w:style w:type="character" w:customStyle="1" w:styleId="SzvegtrzsChar">
    <w:name w:val="Szövegtörzs Char"/>
    <w:link w:val="Szvegtrzs"/>
    <w:uiPriority w:val="99"/>
    <w:semiHidden/>
    <w:locked/>
    <w:rPr>
      <w:rFonts w:cs="Times New Roman"/>
      <w:sz w:val="24"/>
      <w:szCs w:val="24"/>
      <w:lang w:eastAsia="ar-SA" w:bidi="ar-SA"/>
    </w:rPr>
  </w:style>
  <w:style w:type="paragraph" w:styleId="Lista">
    <w:name w:val="List"/>
    <w:basedOn w:val="Szvegtrzs"/>
    <w:uiPriority w:val="99"/>
    <w:rsid w:val="00A8103D"/>
    <w:rPr>
      <w:rFonts w:cs="Mangal"/>
    </w:rPr>
  </w:style>
  <w:style w:type="paragraph" w:customStyle="1" w:styleId="Felirat">
    <w:name w:val="Felirat"/>
    <w:basedOn w:val="Norml"/>
    <w:uiPriority w:val="99"/>
    <w:rsid w:val="00A8103D"/>
    <w:pPr>
      <w:suppressLineNumbers/>
      <w:spacing w:before="120" w:after="120"/>
    </w:pPr>
    <w:rPr>
      <w:rFonts w:cs="Mangal"/>
      <w:i/>
      <w:iCs/>
    </w:rPr>
  </w:style>
  <w:style w:type="paragraph" w:customStyle="1" w:styleId="Trgymutat">
    <w:name w:val="Tárgymutató"/>
    <w:basedOn w:val="Norml"/>
    <w:uiPriority w:val="99"/>
    <w:rsid w:val="00A8103D"/>
    <w:pPr>
      <w:suppressLineNumbers/>
    </w:pPr>
    <w:rPr>
      <w:rFonts w:cs="Mangal"/>
    </w:rPr>
  </w:style>
  <w:style w:type="paragraph" w:styleId="lfej">
    <w:name w:val="header"/>
    <w:basedOn w:val="Norml"/>
    <w:link w:val="lfejChar"/>
    <w:uiPriority w:val="99"/>
    <w:rsid w:val="00A8103D"/>
    <w:pPr>
      <w:tabs>
        <w:tab w:val="center" w:pos="4536"/>
        <w:tab w:val="right" w:pos="9072"/>
      </w:tabs>
    </w:pPr>
  </w:style>
  <w:style w:type="character" w:customStyle="1" w:styleId="HeaderChar">
    <w:name w:val="Header Char"/>
    <w:uiPriority w:val="99"/>
    <w:semiHidden/>
    <w:locked/>
    <w:rPr>
      <w:rFonts w:cs="Times New Roman"/>
      <w:sz w:val="24"/>
      <w:szCs w:val="24"/>
      <w:lang w:eastAsia="ar-SA" w:bidi="ar-SA"/>
    </w:rPr>
  </w:style>
  <w:style w:type="paragraph" w:styleId="llb">
    <w:name w:val="footer"/>
    <w:basedOn w:val="Norml"/>
    <w:link w:val="llbChar"/>
    <w:uiPriority w:val="99"/>
    <w:rsid w:val="00A8103D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locked/>
    <w:rPr>
      <w:rFonts w:cs="Times New Roman"/>
      <w:sz w:val="24"/>
      <w:szCs w:val="24"/>
      <w:lang w:eastAsia="ar-SA" w:bidi="ar-SA"/>
    </w:rPr>
  </w:style>
  <w:style w:type="paragraph" w:styleId="Buborkszveg">
    <w:name w:val="Balloon Text"/>
    <w:basedOn w:val="Norml"/>
    <w:link w:val="BuborkszvegChar1"/>
    <w:uiPriority w:val="99"/>
    <w:rsid w:val="00A8103D"/>
    <w:rPr>
      <w:rFonts w:ascii="Tahoma" w:hAnsi="Tahoma" w:cs="Tahoma"/>
      <w:sz w:val="16"/>
      <w:szCs w:val="16"/>
    </w:rPr>
  </w:style>
  <w:style w:type="character" w:customStyle="1" w:styleId="BuborkszvegChar1">
    <w:name w:val="Buborékszöveg Char1"/>
    <w:link w:val="Buborkszveg"/>
    <w:uiPriority w:val="99"/>
    <w:semiHidden/>
    <w:locked/>
    <w:rPr>
      <w:rFonts w:cs="Times New Roman"/>
      <w:sz w:val="2"/>
      <w:lang w:eastAsia="ar-SA" w:bidi="ar-SA"/>
    </w:rPr>
  </w:style>
  <w:style w:type="paragraph" w:customStyle="1" w:styleId="Tblzattartalom">
    <w:name w:val="Táblázattartalom"/>
    <w:basedOn w:val="Norml"/>
    <w:uiPriority w:val="99"/>
    <w:rsid w:val="00A8103D"/>
    <w:pPr>
      <w:suppressLineNumbers/>
    </w:pPr>
  </w:style>
  <w:style w:type="paragraph" w:customStyle="1" w:styleId="Tblzatfejlc">
    <w:name w:val="Táblázatfejléc"/>
    <w:basedOn w:val="Tblzattartalom"/>
    <w:uiPriority w:val="99"/>
    <w:rsid w:val="00A8103D"/>
    <w:pPr>
      <w:jc w:val="center"/>
    </w:pPr>
    <w:rPr>
      <w:b/>
      <w:bCs/>
    </w:rPr>
  </w:style>
  <w:style w:type="character" w:customStyle="1" w:styleId="Cmsor2Char">
    <w:name w:val="Címsor 2 Char"/>
    <w:link w:val="Cmsor2"/>
    <w:uiPriority w:val="99"/>
    <w:semiHidden/>
    <w:locked/>
    <w:rsid w:val="0063051C"/>
    <w:rPr>
      <w:rFonts w:cs="Times New Roman"/>
      <w:sz w:val="24"/>
      <w:szCs w:val="24"/>
      <w:u w:val="single"/>
      <w:lang w:val="hu-HU" w:eastAsia="hu-HU" w:bidi="ar-SA"/>
    </w:rPr>
  </w:style>
  <w:style w:type="character" w:customStyle="1" w:styleId="Cmsor3Char">
    <w:name w:val="Címsor 3 Char"/>
    <w:link w:val="Cmsor3"/>
    <w:uiPriority w:val="99"/>
    <w:semiHidden/>
    <w:locked/>
    <w:rsid w:val="0063051C"/>
    <w:rPr>
      <w:rFonts w:cs="Times New Roman"/>
      <w:b/>
      <w:bCs/>
      <w:sz w:val="24"/>
      <w:szCs w:val="24"/>
      <w:lang w:val="hu-HU" w:eastAsia="hu-HU" w:bidi="ar-SA"/>
    </w:rPr>
  </w:style>
  <w:style w:type="character" w:customStyle="1" w:styleId="lfejChar">
    <w:name w:val="Élőfej Char"/>
    <w:link w:val="lfej"/>
    <w:uiPriority w:val="99"/>
    <w:semiHidden/>
    <w:locked/>
    <w:rsid w:val="0063051C"/>
    <w:rPr>
      <w:rFonts w:cs="Times New Roman"/>
      <w:sz w:val="24"/>
      <w:szCs w:val="24"/>
      <w:lang w:val="hu-HU" w:eastAsia="ar-SA" w:bidi="ar-SA"/>
    </w:rPr>
  </w:style>
  <w:style w:type="character" w:styleId="Oldalszm">
    <w:name w:val="page number"/>
    <w:uiPriority w:val="99"/>
    <w:rsid w:val="00FB2ED0"/>
    <w:rPr>
      <w:rFonts w:cs="Times New Roman"/>
    </w:rPr>
  </w:style>
  <w:style w:type="paragraph" w:customStyle="1" w:styleId="Szvegtrzsbehzssal21">
    <w:name w:val="Szövegtörzs behúzással 21"/>
    <w:basedOn w:val="Norml"/>
    <w:rsid w:val="0043238C"/>
    <w:pPr>
      <w:suppressAutoHyphens w:val="0"/>
      <w:overflowPunct w:val="0"/>
      <w:autoSpaceDE w:val="0"/>
      <w:autoSpaceDN w:val="0"/>
      <w:adjustRightInd w:val="0"/>
      <w:ind w:left="284"/>
      <w:jc w:val="both"/>
      <w:textAlignment w:val="baseline"/>
    </w:pPr>
    <w:rPr>
      <w:sz w:val="28"/>
      <w:szCs w:val="20"/>
      <w:lang w:eastAsia="hu-HU"/>
    </w:rPr>
  </w:style>
  <w:style w:type="table" w:styleId="Rcsostblzat">
    <w:name w:val="Table Grid"/>
    <w:basedOn w:val="Normltblzat"/>
    <w:uiPriority w:val="59"/>
    <w:locked/>
    <w:rsid w:val="004323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4323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43238C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E407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E407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E407B"/>
    <w:rPr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E407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E407B"/>
    <w:rPr>
      <w:b/>
      <w:bCs/>
      <w:lang w:eastAsia="ar-SA"/>
    </w:rPr>
  </w:style>
  <w:style w:type="paragraph" w:styleId="Vltozat">
    <w:name w:val="Revision"/>
    <w:hidden/>
    <w:uiPriority w:val="99"/>
    <w:semiHidden/>
    <w:rsid w:val="00EE407B"/>
    <w:rPr>
      <w:sz w:val="24"/>
      <w:szCs w:val="24"/>
      <w:lang w:eastAsia="ar-SA"/>
    </w:rPr>
  </w:style>
  <w:style w:type="character" w:customStyle="1" w:styleId="ListaszerbekezdsChar">
    <w:name w:val="Listaszerű bekezdés Char"/>
    <w:aliases w:val="List Paragraph à moi Char"/>
    <w:link w:val="Listaszerbekezds"/>
    <w:uiPriority w:val="34"/>
    <w:rsid w:val="00B14352"/>
    <w:rPr>
      <w:sz w:val="24"/>
      <w:szCs w:val="24"/>
      <w:lang w:eastAsia="ar-SA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F36F35"/>
    <w:rPr>
      <w:color w:val="605E5C"/>
      <w:shd w:val="clear" w:color="auto" w:fill="E1DFDD"/>
    </w:rPr>
  </w:style>
  <w:style w:type="character" w:styleId="Finomhivatkozs">
    <w:name w:val="Subtle Reference"/>
    <w:basedOn w:val="Bekezdsalapbettpusa"/>
    <w:uiPriority w:val="31"/>
    <w:qFormat/>
    <w:rsid w:val="000C4EE6"/>
    <w:rPr>
      <w:smallCaps/>
      <w:color w:val="5A5A5A" w:themeColor="text1" w:themeTint="A5"/>
    </w:rPr>
  </w:style>
  <w:style w:type="character" w:styleId="Ershivatkozs">
    <w:name w:val="Intense Reference"/>
    <w:basedOn w:val="Bekezdsalapbettpusa"/>
    <w:uiPriority w:val="32"/>
    <w:qFormat/>
    <w:rsid w:val="000C4EE6"/>
    <w:rPr>
      <w:b/>
      <w:bCs/>
      <w:smallCaps/>
      <w:color w:val="4F81BD" w:themeColor="accent1"/>
      <w:spacing w:val="5"/>
    </w:rPr>
  </w:style>
  <w:style w:type="character" w:customStyle="1" w:styleId="x193iq5w">
    <w:name w:val="x193iq5w"/>
    <w:basedOn w:val="Bekezdsalapbettpusa"/>
    <w:rsid w:val="0080680F"/>
  </w:style>
  <w:style w:type="character" w:customStyle="1" w:styleId="xt0psk2">
    <w:name w:val="xt0psk2"/>
    <w:basedOn w:val="Bekezdsalapbettpusa"/>
    <w:rsid w:val="00806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hart" Target="charts/chart5.xml"/><Relationship Id="rId26" Type="http://schemas.openxmlformats.org/officeDocument/2006/relationships/hyperlink" Target="https://www.facebook.com/ufsmagyarorszag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4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4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10" Type="http://schemas.openxmlformats.org/officeDocument/2006/relationships/chart" Target="charts/chart1.xm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image" Target="media/image2.emf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-munkalap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-munkalap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-munkalap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-munkalap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-munkalap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-munkalap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hu-HU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Étkezési adag megoszlás  </a:t>
            </a:r>
          </a:p>
        </c:rich>
      </c:tx>
      <c:layout>
        <c:manualLayout>
          <c:xMode val="edge"/>
          <c:yMode val="edge"/>
          <c:x val="0.31928048685204319"/>
          <c:y val="4.67710451196819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hu-H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243832472748137E-2"/>
          <c:y val="0.17198879551820728"/>
          <c:w val="0.63760951567801005"/>
          <c:h val="0.8280112044817927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0AC-458E-8572-458AD27FB1B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0AC-458E-8572-458AD27FB1B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D0AC-458E-8572-458AD27FB1B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D0AC-458E-8572-458AD27FB1B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Munka1!$B$8:$B$11</c:f>
              <c:strCache>
                <c:ptCount val="4"/>
                <c:pt idx="0">
                  <c:v>Gyermek étkeztetés </c:v>
                </c:pt>
                <c:pt idx="1">
                  <c:v>Szociális étkeztetés</c:v>
                </c:pt>
                <c:pt idx="2">
                  <c:v>Felnőtt étkeztetés</c:v>
                </c:pt>
                <c:pt idx="3">
                  <c:v>Szünidei étkeztetés, nyári tábor, magánóvoda</c:v>
                </c:pt>
              </c:strCache>
            </c:strRef>
          </c:cat>
          <c:val>
            <c:numRef>
              <c:f>Munka1!$C$8:$C$11</c:f>
              <c:numCache>
                <c:formatCode>_-* #\ ##0_-;\-* #\ ##0_-;_-* "-"??_-;_-@_-</c:formatCode>
                <c:ptCount val="4"/>
                <c:pt idx="0">
                  <c:v>367947</c:v>
                </c:pt>
                <c:pt idx="1">
                  <c:v>139875</c:v>
                </c:pt>
                <c:pt idx="2">
                  <c:v>51411</c:v>
                </c:pt>
                <c:pt idx="3" formatCode="General">
                  <c:v>15435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0AC-458E-8572-458AD27FB1B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114360704911878"/>
          <c:y val="0.39740258429234804"/>
          <c:w val="0.32337728868228821"/>
          <c:h val="0.3314274177266303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accent2">
            <a:lumMod val="5000"/>
            <a:lumOff val="95000"/>
          </a:schemeClr>
        </a:gs>
        <a:gs pos="74000">
          <a:schemeClr val="accent2">
            <a:lumMod val="45000"/>
            <a:lumOff val="55000"/>
          </a:schemeClr>
        </a:gs>
        <a:gs pos="83000">
          <a:schemeClr val="accent2">
            <a:lumMod val="45000"/>
            <a:lumOff val="55000"/>
          </a:schemeClr>
        </a:gs>
        <a:gs pos="100000">
          <a:schemeClr val="accent2">
            <a:lumMod val="30000"/>
            <a:lumOff val="70000"/>
          </a:schemeClr>
        </a:gs>
      </a:gsLst>
      <a:lin ang="5400000" scaled="1"/>
      <a:tileRect/>
    </a:gradFill>
    <a:ln w="15875" cap="flat" cmpd="sng" algn="ctr">
      <a:solidFill>
        <a:schemeClr val="accent1">
          <a:lumMod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b="1" i="0" baseline="0">
                <a:solidFill>
                  <a:schemeClr val="tx1"/>
                </a:solidFill>
                <a:latin typeface="Times New Roman" panose="02020603050405020304" pitchFamily="18" charset="0"/>
              </a:rPr>
              <a:t>Étkeztetett gyermekek támogatásának alakulása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>
        <c:manualLayout>
          <c:layoutTarget val="inner"/>
          <c:xMode val="edge"/>
          <c:yMode val="edge"/>
          <c:x val="8.7580927384076995E-2"/>
          <c:y val="0.12876302224294864"/>
          <c:w val="0.89019685039370078"/>
          <c:h val="0.68587946908150432"/>
        </c:manualLayout>
      </c:layout>
      <c:barChart>
        <c:barDir val="col"/>
        <c:grouping val="clustered"/>
        <c:varyColors val="0"/>
        <c:ser>
          <c:idx val="0"/>
          <c:order val="0"/>
          <c:tx>
            <c:v>2017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Munka2!$A$15:$A$18</c:f>
              <c:strCache>
                <c:ptCount val="4"/>
                <c:pt idx="0">
                  <c:v>Óvoda</c:v>
                </c:pt>
                <c:pt idx="1">
                  <c:v>Általános iskola</c:v>
                </c:pt>
                <c:pt idx="2">
                  <c:v>Középiskola</c:v>
                </c:pt>
                <c:pt idx="3">
                  <c:v>Kollégista</c:v>
                </c:pt>
              </c:strCache>
            </c:strRef>
          </c:cat>
          <c:val>
            <c:numRef>
              <c:f>Munka2!$P$15:$P$18</c:f>
              <c:numCache>
                <c:formatCode>General</c:formatCode>
                <c:ptCount val="4"/>
                <c:pt idx="0">
                  <c:v>518</c:v>
                </c:pt>
                <c:pt idx="1">
                  <c:v>631</c:v>
                </c:pt>
                <c:pt idx="2">
                  <c:v>53</c:v>
                </c:pt>
                <c:pt idx="3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BD-4EDB-8FFC-6644ECF42B33}"/>
            </c:ext>
          </c:extLst>
        </c:ser>
        <c:ser>
          <c:idx val="1"/>
          <c:order val="1"/>
          <c:tx>
            <c:v>2018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Munka2!$A$15:$A$18</c:f>
              <c:strCache>
                <c:ptCount val="4"/>
                <c:pt idx="0">
                  <c:v>Óvoda</c:v>
                </c:pt>
                <c:pt idx="1">
                  <c:v>Általános iskola</c:v>
                </c:pt>
                <c:pt idx="2">
                  <c:v>Középiskola</c:v>
                </c:pt>
                <c:pt idx="3">
                  <c:v>Kollégista</c:v>
                </c:pt>
              </c:strCache>
            </c:strRef>
          </c:cat>
          <c:val>
            <c:numRef>
              <c:f>Munka2!$Q$15:$Q$18</c:f>
              <c:numCache>
                <c:formatCode>General</c:formatCode>
                <c:ptCount val="4"/>
                <c:pt idx="0">
                  <c:v>556</c:v>
                </c:pt>
                <c:pt idx="1">
                  <c:v>579</c:v>
                </c:pt>
                <c:pt idx="2">
                  <c:v>45</c:v>
                </c:pt>
                <c:pt idx="3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BD-4EDB-8FFC-6644ECF42B33}"/>
            </c:ext>
          </c:extLst>
        </c:ser>
        <c:ser>
          <c:idx val="2"/>
          <c:order val="2"/>
          <c:tx>
            <c:v>2019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Munka2!$A$15:$A$18</c:f>
              <c:strCache>
                <c:ptCount val="4"/>
                <c:pt idx="0">
                  <c:v>Óvoda</c:v>
                </c:pt>
                <c:pt idx="1">
                  <c:v>Általános iskola</c:v>
                </c:pt>
                <c:pt idx="2">
                  <c:v>Középiskola</c:v>
                </c:pt>
                <c:pt idx="3">
                  <c:v>Kollégista</c:v>
                </c:pt>
              </c:strCache>
            </c:strRef>
          </c:cat>
          <c:val>
            <c:numRef>
              <c:f>Munka2!$R$15:$R$18</c:f>
              <c:numCache>
                <c:formatCode>General</c:formatCode>
                <c:ptCount val="4"/>
                <c:pt idx="0">
                  <c:v>574</c:v>
                </c:pt>
                <c:pt idx="1">
                  <c:v>534</c:v>
                </c:pt>
                <c:pt idx="2">
                  <c:v>36</c:v>
                </c:pt>
                <c:pt idx="3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EBD-4EDB-8FFC-6644ECF42B33}"/>
            </c:ext>
          </c:extLst>
        </c:ser>
        <c:ser>
          <c:idx val="3"/>
          <c:order val="3"/>
          <c:tx>
            <c:v>2020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Munka2!$A$15:$A$18</c:f>
              <c:strCache>
                <c:ptCount val="4"/>
                <c:pt idx="0">
                  <c:v>Óvoda</c:v>
                </c:pt>
                <c:pt idx="1">
                  <c:v>Általános iskola</c:v>
                </c:pt>
                <c:pt idx="2">
                  <c:v>Középiskola</c:v>
                </c:pt>
                <c:pt idx="3">
                  <c:v>Kollégista</c:v>
                </c:pt>
              </c:strCache>
            </c:strRef>
          </c:cat>
          <c:val>
            <c:numRef>
              <c:f>Munka2!$S$15:$S$18</c:f>
              <c:numCache>
                <c:formatCode>General</c:formatCode>
                <c:ptCount val="4"/>
                <c:pt idx="0">
                  <c:v>427</c:v>
                </c:pt>
                <c:pt idx="1">
                  <c:v>358</c:v>
                </c:pt>
                <c:pt idx="2">
                  <c:v>30</c:v>
                </c:pt>
                <c:pt idx="3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EBD-4EDB-8FFC-6644ECF42B33}"/>
            </c:ext>
          </c:extLst>
        </c:ser>
        <c:ser>
          <c:idx val="4"/>
          <c:order val="4"/>
          <c:tx>
            <c:v>2021</c:v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Munka2!$A$15:$A$18</c:f>
              <c:strCache>
                <c:ptCount val="4"/>
                <c:pt idx="0">
                  <c:v>Óvoda</c:v>
                </c:pt>
                <c:pt idx="1">
                  <c:v>Általános iskola</c:v>
                </c:pt>
                <c:pt idx="2">
                  <c:v>Középiskola</c:v>
                </c:pt>
                <c:pt idx="3">
                  <c:v>Kollégista</c:v>
                </c:pt>
              </c:strCache>
            </c:strRef>
          </c:cat>
          <c:val>
            <c:numRef>
              <c:f>Munka2!$T$15:$T$18</c:f>
              <c:numCache>
                <c:formatCode>General</c:formatCode>
                <c:ptCount val="4"/>
                <c:pt idx="0">
                  <c:v>461</c:v>
                </c:pt>
                <c:pt idx="1">
                  <c:v>384</c:v>
                </c:pt>
                <c:pt idx="2">
                  <c:v>34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EBD-4EDB-8FFC-6644ECF42B33}"/>
            </c:ext>
          </c:extLst>
        </c:ser>
        <c:ser>
          <c:idx val="5"/>
          <c:order val="5"/>
          <c:tx>
            <c:v>2022</c:v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Munka2!$A$15:$A$18</c:f>
              <c:strCache>
                <c:ptCount val="4"/>
                <c:pt idx="0">
                  <c:v>Óvoda</c:v>
                </c:pt>
                <c:pt idx="1">
                  <c:v>Általános iskola</c:v>
                </c:pt>
                <c:pt idx="2">
                  <c:v>Középiskola</c:v>
                </c:pt>
                <c:pt idx="3">
                  <c:v>Kollégista</c:v>
                </c:pt>
              </c:strCache>
            </c:strRef>
          </c:cat>
          <c:val>
            <c:numRef>
              <c:f>Munka2!$U$15:$U$18</c:f>
              <c:numCache>
                <c:formatCode>General</c:formatCode>
                <c:ptCount val="4"/>
                <c:pt idx="0">
                  <c:v>553</c:v>
                </c:pt>
                <c:pt idx="1">
                  <c:v>460</c:v>
                </c:pt>
                <c:pt idx="2">
                  <c:v>33</c:v>
                </c:pt>
                <c:pt idx="3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EBD-4EDB-8FFC-6644ECF42B33}"/>
            </c:ext>
          </c:extLst>
        </c:ser>
        <c:ser>
          <c:idx val="6"/>
          <c:order val="6"/>
          <c:tx>
            <c:v>2023</c:v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Munka2!$A$15:$A$18</c:f>
              <c:strCache>
                <c:ptCount val="4"/>
                <c:pt idx="0">
                  <c:v>Óvoda</c:v>
                </c:pt>
                <c:pt idx="1">
                  <c:v>Általános iskola</c:v>
                </c:pt>
                <c:pt idx="2">
                  <c:v>Középiskola</c:v>
                </c:pt>
                <c:pt idx="3">
                  <c:v>Kollégista</c:v>
                </c:pt>
              </c:strCache>
            </c:strRef>
          </c:cat>
          <c:val>
            <c:numRef>
              <c:f>Munka2!$V$15:$V$18</c:f>
              <c:numCache>
                <c:formatCode>General</c:formatCode>
                <c:ptCount val="4"/>
                <c:pt idx="0">
                  <c:v>589</c:v>
                </c:pt>
                <c:pt idx="1">
                  <c:v>479</c:v>
                </c:pt>
                <c:pt idx="2">
                  <c:v>30</c:v>
                </c:pt>
                <c:pt idx="3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EBD-4EDB-8FFC-6644ECF42B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0443040"/>
        <c:axId val="330444120"/>
      </c:barChart>
      <c:catAx>
        <c:axId val="330443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hu-HU"/>
          </a:p>
        </c:txPr>
        <c:crossAx val="330444120"/>
        <c:crosses val="autoZero"/>
        <c:auto val="1"/>
        <c:lblAlgn val="ctr"/>
        <c:lblOffset val="100"/>
        <c:noMultiLvlLbl val="0"/>
      </c:catAx>
      <c:valAx>
        <c:axId val="330444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hu-HU" b="1" i="0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létszámadatok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+mn-cs"/>
                </a:defRPr>
              </a:pPr>
              <a:endParaRPr lang="hu-H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330443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32000">
          <a:schemeClr val="accent2">
            <a:lumMod val="5000"/>
            <a:lumOff val="95000"/>
          </a:schemeClr>
        </a:gs>
        <a:gs pos="82000">
          <a:schemeClr val="accent2">
            <a:lumMod val="45000"/>
            <a:lumOff val="55000"/>
          </a:schemeClr>
        </a:gs>
        <a:gs pos="83000">
          <a:schemeClr val="accent2">
            <a:lumMod val="45000"/>
            <a:lumOff val="55000"/>
          </a:schemeClr>
        </a:gs>
        <a:gs pos="100000">
          <a:schemeClr val="accent2">
            <a:lumMod val="30000"/>
            <a:lumOff val="70000"/>
          </a:schemeClr>
        </a:gs>
      </a:gsLst>
      <a:lin ang="5400000" scaled="1"/>
      <a:tileRect/>
    </a:gradFill>
    <a:ln w="15875" cap="flat" cmpd="sng" algn="ctr">
      <a:solidFill>
        <a:schemeClr val="accent1">
          <a:lumMod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1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hu-HU" b="1" i="0" baseline="0">
                <a:solidFill>
                  <a:schemeClr val="tx1"/>
                </a:solidFill>
                <a:latin typeface="Times New Roman" panose="02020603050405020304" pitchFamily="18" charset="0"/>
              </a:rPr>
              <a:t>Bevételek összetétele konyhánként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1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hu-H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Munka1!$A$23</c:f>
              <c:strCache>
                <c:ptCount val="1"/>
                <c:pt idx="0">
                  <c:v>Gyermekétkeztetés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rgbClr val="FF3399"/>
              </a:solidFill>
            </a:ln>
            <a:effectLst/>
            <a:sp3d>
              <a:contourClr>
                <a:srgbClr val="FF3399"/>
              </a:contourClr>
            </a:sp3d>
          </c:spPr>
          <c:invertIfNegative val="0"/>
          <c:cat>
            <c:strRef>
              <c:f>Munka1!$B$22:$H$22</c:f>
              <c:strCache>
                <c:ptCount val="6"/>
                <c:pt idx="0">
                  <c:v>Bárdos konyha</c:v>
                </c:pt>
                <c:pt idx="1">
                  <c:v>Pávai konyha</c:v>
                </c:pt>
                <c:pt idx="2">
                  <c:v>Thököly konyha</c:v>
                </c:pt>
                <c:pt idx="3">
                  <c:v>Óvoda konyha</c:v>
                </c:pt>
                <c:pt idx="4">
                  <c:v>Szép E. konyha</c:v>
                </c:pt>
                <c:pt idx="5">
                  <c:v>Éltes M. Ált. Isk.</c:v>
                </c:pt>
              </c:strCache>
            </c:strRef>
          </c:cat>
          <c:val>
            <c:numRef>
              <c:f>Munka1!$B$23:$H$23</c:f>
              <c:numCache>
                <c:formatCode>_-* #\ ##0_-;\-* #\ ##0_-;_-* "-"??_-;_-@_-</c:formatCode>
                <c:ptCount val="6"/>
                <c:pt idx="0">
                  <c:v>35697833</c:v>
                </c:pt>
                <c:pt idx="1">
                  <c:v>27909178</c:v>
                </c:pt>
                <c:pt idx="2">
                  <c:v>37214671</c:v>
                </c:pt>
                <c:pt idx="3">
                  <c:v>7135959</c:v>
                </c:pt>
                <c:pt idx="4">
                  <c:v>10865274</c:v>
                </c:pt>
                <c:pt idx="5">
                  <c:v>2610622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D7-4CB9-B092-86A5514A16EE}"/>
            </c:ext>
          </c:extLst>
        </c:ser>
        <c:ser>
          <c:idx val="1"/>
          <c:order val="1"/>
          <c:tx>
            <c:strRef>
              <c:f>Munka1!$A$24</c:f>
              <c:strCache>
                <c:ptCount val="1"/>
                <c:pt idx="0">
                  <c:v>Felnőtt étkeztetés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solidFill>
                <a:srgbClr val="66FFFF"/>
              </a:solidFill>
            </a:ln>
            <a:effectLst/>
            <a:sp3d>
              <a:contourClr>
                <a:srgbClr val="66FFFF"/>
              </a:contourClr>
            </a:sp3d>
          </c:spPr>
          <c:invertIfNegative val="0"/>
          <c:cat>
            <c:strRef>
              <c:f>Munka1!$B$22:$H$22</c:f>
              <c:strCache>
                <c:ptCount val="6"/>
                <c:pt idx="0">
                  <c:v>Bárdos konyha</c:v>
                </c:pt>
                <c:pt idx="1">
                  <c:v>Pávai konyha</c:v>
                </c:pt>
                <c:pt idx="2">
                  <c:v>Thököly konyha</c:v>
                </c:pt>
                <c:pt idx="3">
                  <c:v>Óvoda konyha</c:v>
                </c:pt>
                <c:pt idx="4">
                  <c:v>Szép E. konyha</c:v>
                </c:pt>
                <c:pt idx="5">
                  <c:v>Éltes M. Ált. Isk.</c:v>
                </c:pt>
              </c:strCache>
            </c:strRef>
          </c:cat>
          <c:val>
            <c:numRef>
              <c:f>Munka1!$B$24:$H$24</c:f>
              <c:numCache>
                <c:formatCode>_-* #\ ##0_-;\-* #\ ##0_-;_-* "-"??_-;_-@_-</c:formatCode>
                <c:ptCount val="6"/>
                <c:pt idx="0">
                  <c:v>6022703</c:v>
                </c:pt>
                <c:pt idx="1">
                  <c:v>2115620</c:v>
                </c:pt>
                <c:pt idx="2">
                  <c:v>5116989</c:v>
                </c:pt>
                <c:pt idx="3">
                  <c:v>15203316</c:v>
                </c:pt>
                <c:pt idx="4">
                  <c:v>7559704</c:v>
                </c:pt>
                <c:pt idx="5">
                  <c:v>1451317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D7-4CB9-B092-86A5514A16EE}"/>
            </c:ext>
          </c:extLst>
        </c:ser>
        <c:ser>
          <c:idx val="2"/>
          <c:order val="2"/>
          <c:tx>
            <c:strRef>
              <c:f>Munka1!$A$25</c:f>
              <c:strCache>
                <c:ptCount val="1"/>
                <c:pt idx="0">
                  <c:v>Szociális étkeztetés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rgbClr val="FFFF66"/>
              </a:solidFill>
            </a:ln>
            <a:effectLst/>
            <a:sp3d>
              <a:contourClr>
                <a:srgbClr val="FFFF66"/>
              </a:contourClr>
            </a:sp3d>
          </c:spPr>
          <c:invertIfNegative val="0"/>
          <c:cat>
            <c:strRef>
              <c:f>Munka1!$B$22:$H$22</c:f>
              <c:strCache>
                <c:ptCount val="6"/>
                <c:pt idx="0">
                  <c:v>Bárdos konyha</c:v>
                </c:pt>
                <c:pt idx="1">
                  <c:v>Pávai konyha</c:v>
                </c:pt>
                <c:pt idx="2">
                  <c:v>Thököly konyha</c:v>
                </c:pt>
                <c:pt idx="3">
                  <c:v>Óvoda konyha</c:v>
                </c:pt>
                <c:pt idx="4">
                  <c:v>Szép E. konyha</c:v>
                </c:pt>
                <c:pt idx="5">
                  <c:v>Éltes M. Ált. Isk.</c:v>
                </c:pt>
              </c:strCache>
            </c:strRef>
          </c:cat>
          <c:val>
            <c:numRef>
              <c:f>Munka1!$B$25:$H$25</c:f>
              <c:numCache>
                <c:formatCode>General</c:formatCode>
                <c:ptCount val="6"/>
                <c:pt idx="4" formatCode="_-* #\ ##0_-;\-* #\ ##0_-;_-* &quot;-&quot;??_-;_-@_-">
                  <c:v>61550575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D7-4CB9-B092-86A5514A16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35335656"/>
        <c:axId val="535337816"/>
        <c:axId val="0"/>
      </c:bar3DChart>
      <c:catAx>
        <c:axId val="535335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hu-HU"/>
          </a:p>
        </c:txPr>
        <c:crossAx val="535337816"/>
        <c:crosses val="autoZero"/>
        <c:auto val="1"/>
        <c:lblAlgn val="ctr"/>
        <c:lblOffset val="100"/>
        <c:noMultiLvlLbl val="0"/>
      </c:catAx>
      <c:valAx>
        <c:axId val="535337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Garamond" panose="02020404030301010803" pitchFamily="18" charset="0"/>
                    <a:ea typeface="+mn-ea"/>
                    <a:cs typeface="+mn-cs"/>
                  </a:defRPr>
                </a:pPr>
                <a:r>
                  <a:rPr lang="hu-HU" b="1" i="0" baseline="0">
                    <a:solidFill>
                      <a:schemeClr val="tx1"/>
                    </a:solidFill>
                    <a:latin typeface="Garamond" panose="02020404030301010803" pitchFamily="18" charset="0"/>
                  </a:rPr>
                  <a:t>százalékos megoszlás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Garamond" panose="02020404030301010803" pitchFamily="18" charset="0"/>
                  <a:ea typeface="+mn-ea"/>
                  <a:cs typeface="+mn-cs"/>
                </a:defRPr>
              </a:pPr>
              <a:endParaRPr lang="hu-HU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535335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Garamond" panose="02020404030301010803" pitchFamily="18" charset="0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30000">
          <a:schemeClr val="accent2">
            <a:lumMod val="5000"/>
            <a:lumOff val="95000"/>
          </a:schemeClr>
        </a:gs>
        <a:gs pos="74000">
          <a:schemeClr val="accent2">
            <a:lumMod val="45000"/>
            <a:lumOff val="55000"/>
          </a:schemeClr>
        </a:gs>
        <a:gs pos="83000">
          <a:schemeClr val="accent2">
            <a:lumMod val="45000"/>
            <a:lumOff val="55000"/>
          </a:schemeClr>
        </a:gs>
        <a:gs pos="100000">
          <a:schemeClr val="accent2">
            <a:lumMod val="30000"/>
            <a:lumOff val="70000"/>
          </a:schemeClr>
        </a:gs>
      </a:gsLst>
      <a:lin ang="5400000" scaled="1"/>
      <a:tileRect/>
    </a:gradFill>
    <a:ln w="15875" cap="flat" cmpd="sng" algn="ctr">
      <a:solidFill>
        <a:schemeClr val="accent1">
          <a:lumMod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u-HU" sz="1400" baseline="0">
                <a:solidFill>
                  <a:schemeClr val="tx1"/>
                </a:solidFill>
                <a:latin typeface="Times New Roman" panose="02020603050405020304" pitchFamily="18" charset="0"/>
              </a:rPr>
              <a:t>Bevételek alakulása konyhánként </a:t>
            </a:r>
          </a:p>
        </c:rich>
      </c:tx>
      <c:layout>
        <c:manualLayout>
          <c:xMode val="edge"/>
          <c:yMode val="edge"/>
          <c:x val="0.32468484296605782"/>
          <c:y val="3.75108809177412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>
        <c:manualLayout>
          <c:layoutTarget val="inner"/>
          <c:xMode val="edge"/>
          <c:yMode val="edge"/>
          <c:x val="0.14835245594300714"/>
          <c:y val="0.1557712523605051"/>
          <c:w val="0.84076319031549629"/>
          <c:h val="0.6557627582795204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Munka1!$A$23</c:f>
              <c:strCache>
                <c:ptCount val="1"/>
                <c:pt idx="0">
                  <c:v>Gyermekétkeztetés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rgbClr val="FF3399"/>
              </a:solidFill>
            </a:ln>
            <a:effectLst/>
          </c:spPr>
          <c:invertIfNegative val="0"/>
          <c:cat>
            <c:strRef>
              <c:f>Munka1!$B$22:$H$22</c:f>
              <c:strCache>
                <c:ptCount val="6"/>
                <c:pt idx="0">
                  <c:v>Bárdos konyha</c:v>
                </c:pt>
                <c:pt idx="1">
                  <c:v>Pávai konyha</c:v>
                </c:pt>
                <c:pt idx="2">
                  <c:v>Thököly konyha</c:v>
                </c:pt>
                <c:pt idx="3">
                  <c:v>Óvoda konyha</c:v>
                </c:pt>
                <c:pt idx="4">
                  <c:v>Szép E. konyha</c:v>
                </c:pt>
                <c:pt idx="5">
                  <c:v>Éltes M. Ált. Isk.</c:v>
                </c:pt>
              </c:strCache>
            </c:strRef>
          </c:cat>
          <c:val>
            <c:numRef>
              <c:f>Munka1!$B$23:$H$23</c:f>
              <c:numCache>
                <c:formatCode>_-* #\ ##0_-;\-* #\ ##0_-;_-* "-"??_-;_-@_-</c:formatCode>
                <c:ptCount val="6"/>
                <c:pt idx="0">
                  <c:v>35431604</c:v>
                </c:pt>
                <c:pt idx="1">
                  <c:v>27544363</c:v>
                </c:pt>
                <c:pt idx="2">
                  <c:v>36922326</c:v>
                </c:pt>
                <c:pt idx="3">
                  <c:v>7135959</c:v>
                </c:pt>
                <c:pt idx="4">
                  <c:v>10865274</c:v>
                </c:pt>
                <c:pt idx="5">
                  <c:v>2610622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59-4183-B025-BC40A59F6B82}"/>
            </c:ext>
          </c:extLst>
        </c:ser>
        <c:ser>
          <c:idx val="1"/>
          <c:order val="1"/>
          <c:tx>
            <c:strRef>
              <c:f>Munka1!$A$24</c:f>
              <c:strCache>
                <c:ptCount val="1"/>
                <c:pt idx="0">
                  <c:v>Felnőtt étkeztetés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solidFill>
                <a:srgbClr val="66FFFF"/>
              </a:solidFill>
            </a:ln>
            <a:effectLst/>
          </c:spPr>
          <c:invertIfNegative val="0"/>
          <c:cat>
            <c:strRef>
              <c:f>Munka1!$B$22:$H$22</c:f>
              <c:strCache>
                <c:ptCount val="6"/>
                <c:pt idx="0">
                  <c:v>Bárdos konyha</c:v>
                </c:pt>
                <c:pt idx="1">
                  <c:v>Pávai konyha</c:v>
                </c:pt>
                <c:pt idx="2">
                  <c:v>Thököly konyha</c:v>
                </c:pt>
                <c:pt idx="3">
                  <c:v>Óvoda konyha</c:v>
                </c:pt>
                <c:pt idx="4">
                  <c:v>Szép E. konyha</c:v>
                </c:pt>
                <c:pt idx="5">
                  <c:v>Éltes M. Ált. Isk.</c:v>
                </c:pt>
              </c:strCache>
            </c:strRef>
          </c:cat>
          <c:val>
            <c:numRef>
              <c:f>Munka1!$B$24:$H$24</c:f>
              <c:numCache>
                <c:formatCode>_-* #\ ##0_-;\-* #\ ##0_-;_-* "-"??_-;_-@_-</c:formatCode>
                <c:ptCount val="6"/>
                <c:pt idx="0">
                  <c:v>6022703</c:v>
                </c:pt>
                <c:pt idx="1">
                  <c:v>2115620</c:v>
                </c:pt>
                <c:pt idx="2">
                  <c:v>5116989</c:v>
                </c:pt>
                <c:pt idx="3">
                  <c:v>15203316</c:v>
                </c:pt>
                <c:pt idx="4">
                  <c:v>7559704</c:v>
                </c:pt>
                <c:pt idx="5">
                  <c:v>1451317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59-4183-B025-BC40A59F6B82}"/>
            </c:ext>
          </c:extLst>
        </c:ser>
        <c:ser>
          <c:idx val="2"/>
          <c:order val="2"/>
          <c:tx>
            <c:strRef>
              <c:f>Munka1!$A$25</c:f>
              <c:strCache>
                <c:ptCount val="1"/>
                <c:pt idx="0">
                  <c:v>Szociális étkeztetés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rgbClr val="FFFF66"/>
              </a:solidFill>
            </a:ln>
            <a:effectLst/>
          </c:spPr>
          <c:invertIfNegative val="0"/>
          <c:cat>
            <c:strRef>
              <c:f>Munka1!$B$22:$H$22</c:f>
              <c:strCache>
                <c:ptCount val="6"/>
                <c:pt idx="0">
                  <c:v>Bárdos konyha</c:v>
                </c:pt>
                <c:pt idx="1">
                  <c:v>Pávai konyha</c:v>
                </c:pt>
                <c:pt idx="2">
                  <c:v>Thököly konyha</c:v>
                </c:pt>
                <c:pt idx="3">
                  <c:v>Óvoda konyha</c:v>
                </c:pt>
                <c:pt idx="4">
                  <c:v>Szép E. konyha</c:v>
                </c:pt>
                <c:pt idx="5">
                  <c:v>Éltes M. Ált. Isk.</c:v>
                </c:pt>
              </c:strCache>
            </c:strRef>
          </c:cat>
          <c:val>
            <c:numRef>
              <c:f>Munka1!$B$25:$H$25</c:f>
              <c:numCache>
                <c:formatCode>General</c:formatCode>
                <c:ptCount val="6"/>
                <c:pt idx="4" formatCode="_-* #\ ##0_-;\-* #\ ##0_-;_-* &quot;-&quot;??_-;_-@_-">
                  <c:v>61550575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59-4183-B025-BC40A59F6B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27912952"/>
        <c:axId val="427912592"/>
      </c:barChart>
      <c:catAx>
        <c:axId val="427912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hu-HU"/>
          </a:p>
        </c:txPr>
        <c:crossAx val="427912592"/>
        <c:crosses val="autoZero"/>
        <c:auto val="1"/>
        <c:lblAlgn val="ctr"/>
        <c:lblOffset val="100"/>
        <c:noMultiLvlLbl val="0"/>
      </c:catAx>
      <c:valAx>
        <c:axId val="427912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6">
                  <a:lumMod val="40000"/>
                  <a:lumOff val="60000"/>
                </a:schemeClr>
              </a:solidFill>
              <a:round/>
            </a:ln>
            <a:effectLst>
              <a:outerShdw blurRad="50800" dist="38100" dir="2700000" algn="tl" rotWithShape="0">
                <a:srgbClr val="7030A0">
                  <a:alpha val="40000"/>
                </a:srgbClr>
              </a:outerShdw>
            </a:effectLst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hu-HU" baseline="0">
                    <a:solidFill>
                      <a:schemeClr val="tx1"/>
                    </a:solidFill>
                    <a:latin typeface="Times New Roman" panose="02020603050405020304" pitchFamily="18" charset="0"/>
                  </a:rPr>
                  <a:t>adatok forintban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+mn-cs"/>
                </a:defRPr>
              </a:pPr>
              <a:endParaRPr lang="hu-HU"/>
            </a:p>
          </c:txPr>
        </c:title>
        <c:numFmt formatCode="_-* #\ ##0_-;\-* #\ 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27912952"/>
        <c:crosses val="autoZero"/>
        <c:crossBetween val="between"/>
      </c:valAx>
      <c:spPr>
        <a:gradFill>
          <a:gsLst>
            <a:gs pos="0">
              <a:schemeClr val="accent2">
                <a:lumMod val="5000"/>
                <a:lumOff val="95000"/>
              </a:schemeClr>
            </a:gs>
            <a:gs pos="71000">
              <a:schemeClr val="accent2">
                <a:lumMod val="45000"/>
                <a:lumOff val="55000"/>
              </a:schemeClr>
            </a:gs>
            <a:gs pos="83000">
              <a:schemeClr val="accent2">
                <a:lumMod val="45000"/>
                <a:lumOff val="55000"/>
              </a:schemeClr>
            </a:gs>
            <a:gs pos="100000">
              <a:schemeClr val="accent2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25000">
          <a:schemeClr val="accent2">
            <a:lumMod val="5000"/>
            <a:lumOff val="95000"/>
          </a:schemeClr>
        </a:gs>
        <a:gs pos="74000">
          <a:schemeClr val="accent2">
            <a:lumMod val="45000"/>
            <a:lumOff val="55000"/>
          </a:schemeClr>
        </a:gs>
        <a:gs pos="83000">
          <a:schemeClr val="accent2">
            <a:lumMod val="45000"/>
            <a:lumOff val="55000"/>
          </a:schemeClr>
        </a:gs>
        <a:gs pos="100000">
          <a:schemeClr val="accent2">
            <a:lumMod val="30000"/>
            <a:lumOff val="70000"/>
          </a:schemeClr>
        </a:gs>
      </a:gsLst>
      <a:lin ang="5400000" scaled="1"/>
      <a:tileRect/>
    </a:gradFill>
    <a:ln w="15875" cap="flat" cmpd="sng" algn="ctr">
      <a:solidFill>
        <a:schemeClr val="accent1">
          <a:lumMod val="75000"/>
        </a:schemeClr>
      </a:solidFill>
      <a:round/>
    </a:ln>
    <a:effectLst>
      <a:outerShdw blurRad="50800" dist="38100" dir="2700000" algn="tl" rotWithShape="0">
        <a:schemeClr val="accent5">
          <a:lumMod val="50000"/>
          <a:alpha val="40000"/>
        </a:schemeClr>
      </a:outerShdw>
    </a:effectLst>
  </c:spPr>
  <c:txPr>
    <a:bodyPr/>
    <a:lstStyle/>
    <a:p>
      <a:pPr>
        <a:defRPr/>
      </a:pPr>
      <a:endParaRPr lang="hu-H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 b="1" i="0" baseline="0">
                <a:solidFill>
                  <a:schemeClr val="tx1"/>
                </a:solidFill>
                <a:latin typeface="Times New Roman" panose="02020603050405020304" pitchFamily="18" charset="0"/>
              </a:rPr>
              <a:t>Bevételek konyhánkénti megoszlása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785-482E-95B1-8E8019F9E8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785-482E-95B1-8E8019F9E8B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785-482E-95B1-8E8019F9E8B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785-482E-95B1-8E8019F9E8B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785-482E-95B1-8E8019F9E8B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B785-482E-95B1-8E8019F9E8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Munka1!$B$22:$H$22</c:f>
              <c:strCache>
                <c:ptCount val="6"/>
                <c:pt idx="0">
                  <c:v>Bárdos konyha</c:v>
                </c:pt>
                <c:pt idx="1">
                  <c:v>Pávai konyha</c:v>
                </c:pt>
                <c:pt idx="2">
                  <c:v>Thököly konyha</c:v>
                </c:pt>
                <c:pt idx="3">
                  <c:v>Óvoda konyha</c:v>
                </c:pt>
                <c:pt idx="4">
                  <c:v>Szép E. konyha</c:v>
                </c:pt>
                <c:pt idx="5">
                  <c:v>Éltes M. Ált. Isk.</c:v>
                </c:pt>
              </c:strCache>
            </c:strRef>
          </c:cat>
          <c:val>
            <c:numRef>
              <c:f>Munka1!$B$26:$H$26</c:f>
              <c:numCache>
                <c:formatCode>_-* #\ ##0_-;\-* #\ ##0_-;_-* "-"??_-;_-@_-</c:formatCode>
                <c:ptCount val="6"/>
                <c:pt idx="0">
                  <c:v>41454307</c:v>
                </c:pt>
                <c:pt idx="1">
                  <c:v>29659983</c:v>
                </c:pt>
                <c:pt idx="2">
                  <c:v>42039315</c:v>
                </c:pt>
                <c:pt idx="3">
                  <c:v>22339275</c:v>
                </c:pt>
                <c:pt idx="4">
                  <c:v>79975553</c:v>
                </c:pt>
                <c:pt idx="5">
                  <c:v>4061939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785-482E-95B1-8E8019F9E8B2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23000">
          <a:schemeClr val="accent2">
            <a:lumMod val="5000"/>
            <a:lumOff val="95000"/>
          </a:schemeClr>
        </a:gs>
        <a:gs pos="71000">
          <a:schemeClr val="accent2">
            <a:lumMod val="45000"/>
            <a:lumOff val="55000"/>
          </a:schemeClr>
        </a:gs>
        <a:gs pos="83000">
          <a:schemeClr val="accent2">
            <a:lumMod val="45000"/>
            <a:lumOff val="55000"/>
          </a:schemeClr>
        </a:gs>
        <a:gs pos="100000">
          <a:schemeClr val="accent2">
            <a:lumMod val="30000"/>
            <a:lumOff val="70000"/>
          </a:schemeClr>
        </a:gs>
      </a:gsLst>
      <a:lin ang="5400000" scaled="1"/>
      <a:tileRect/>
    </a:gradFill>
    <a:ln w="15875" cap="flat" cmpd="sng" algn="ctr">
      <a:solidFill>
        <a:schemeClr val="accent1">
          <a:lumMod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hu-HU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Étkezési térítésidíj bevételek alakulása</a:t>
            </a:r>
            <a:br>
              <a:rPr lang="hu-HU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</a:br>
            <a:r>
              <a:rPr lang="hu-HU" b="1" i="0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   2017-2023 között    </a:t>
            </a:r>
          </a:p>
        </c:rich>
      </c:tx>
      <c:overlay val="0"/>
      <c:spPr>
        <a:noFill/>
        <a:ln>
          <a:noFill/>
        </a:ln>
        <a:effectLst>
          <a:glow rad="127000">
            <a:srgbClr val="7030A0"/>
          </a:glow>
        </a:effectLst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hu-H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Munka1!$B$9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Munka1!$A$10:$A$12</c:f>
              <c:strCache>
                <c:ptCount val="3"/>
                <c:pt idx="0">
                  <c:v>Munkahelyi étkeztetés</c:v>
                </c:pt>
                <c:pt idx="1">
                  <c:v>Szociális étkeztetés</c:v>
                </c:pt>
                <c:pt idx="2">
                  <c:v>Gyermek étkeztetés</c:v>
                </c:pt>
              </c:strCache>
            </c:strRef>
          </c:cat>
          <c:val>
            <c:numRef>
              <c:f>Munka1!$B$10:$B$12</c:f>
              <c:numCache>
                <c:formatCode>_-* #\ ##0_-;\-* #\ ##0_-;_-* "-"??_-;_-@_-</c:formatCode>
                <c:ptCount val="3"/>
                <c:pt idx="0">
                  <c:v>40514356</c:v>
                </c:pt>
                <c:pt idx="1">
                  <c:v>69343980</c:v>
                </c:pt>
                <c:pt idx="2">
                  <c:v>93547429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94-48EC-BA01-8476EDD880F6}"/>
            </c:ext>
          </c:extLst>
        </c:ser>
        <c:ser>
          <c:idx val="1"/>
          <c:order val="1"/>
          <c:tx>
            <c:strRef>
              <c:f>Munka1!$C$9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Munka1!$A$10:$A$12</c:f>
              <c:strCache>
                <c:ptCount val="3"/>
                <c:pt idx="0">
                  <c:v>Munkahelyi étkeztetés</c:v>
                </c:pt>
                <c:pt idx="1">
                  <c:v>Szociális étkeztetés</c:v>
                </c:pt>
                <c:pt idx="2">
                  <c:v>Gyermek étkeztetés</c:v>
                </c:pt>
              </c:strCache>
            </c:strRef>
          </c:cat>
          <c:val>
            <c:numRef>
              <c:f>Munka1!$C$10:$C$12</c:f>
              <c:numCache>
                <c:formatCode>_-* #\ ##0_-;\-* #\ ##0_-;_-* "-"??_-;_-@_-</c:formatCode>
                <c:ptCount val="3"/>
                <c:pt idx="0">
                  <c:v>38035746</c:v>
                </c:pt>
                <c:pt idx="1">
                  <c:v>65659784</c:v>
                </c:pt>
                <c:pt idx="2">
                  <c:v>105334080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94-48EC-BA01-8476EDD880F6}"/>
            </c:ext>
          </c:extLst>
        </c:ser>
        <c:ser>
          <c:idx val="2"/>
          <c:order val="2"/>
          <c:tx>
            <c:strRef>
              <c:f>Munka1!$D$9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Munka1!$A$10:$A$12</c:f>
              <c:strCache>
                <c:ptCount val="3"/>
                <c:pt idx="0">
                  <c:v>Munkahelyi étkeztetés</c:v>
                </c:pt>
                <c:pt idx="1">
                  <c:v>Szociális étkeztetés</c:v>
                </c:pt>
                <c:pt idx="2">
                  <c:v>Gyermek étkeztetés</c:v>
                </c:pt>
              </c:strCache>
            </c:strRef>
          </c:cat>
          <c:val>
            <c:numRef>
              <c:f>Munka1!$D$10:$D$12</c:f>
              <c:numCache>
                <c:formatCode>_-* #\ ##0_-;\-* #\ ##0_-;_-* "-"??_-;_-@_-</c:formatCode>
                <c:ptCount val="3"/>
                <c:pt idx="0">
                  <c:v>39854405</c:v>
                </c:pt>
                <c:pt idx="1">
                  <c:v>68912115.159999996</c:v>
                </c:pt>
                <c:pt idx="2">
                  <c:v>107960928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94-48EC-BA01-8476EDD880F6}"/>
            </c:ext>
          </c:extLst>
        </c:ser>
        <c:ser>
          <c:idx val="3"/>
          <c:order val="3"/>
          <c:tx>
            <c:strRef>
              <c:f>Munka1!$E$9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Munka1!$A$10:$A$12</c:f>
              <c:strCache>
                <c:ptCount val="3"/>
                <c:pt idx="0">
                  <c:v>Munkahelyi étkeztetés</c:v>
                </c:pt>
                <c:pt idx="1">
                  <c:v>Szociális étkeztetés</c:v>
                </c:pt>
                <c:pt idx="2">
                  <c:v>Gyermek étkeztetés</c:v>
                </c:pt>
              </c:strCache>
            </c:strRef>
          </c:cat>
          <c:val>
            <c:numRef>
              <c:f>Munka1!$E$10:$E$12</c:f>
              <c:numCache>
                <c:formatCode>_-* #\ ##0_-;\-* #\ ##0_-;_-* "-"??_-;_-@_-</c:formatCode>
                <c:ptCount val="3"/>
                <c:pt idx="0">
                  <c:v>33390425</c:v>
                </c:pt>
                <c:pt idx="1">
                  <c:v>68315663.469999999</c:v>
                </c:pt>
                <c:pt idx="2">
                  <c:v>69214487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794-48EC-BA01-8476EDD880F6}"/>
            </c:ext>
          </c:extLst>
        </c:ser>
        <c:ser>
          <c:idx val="4"/>
          <c:order val="4"/>
          <c:tx>
            <c:strRef>
              <c:f>Munka1!$F$9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Munka1!$A$10:$A$12</c:f>
              <c:strCache>
                <c:ptCount val="3"/>
                <c:pt idx="0">
                  <c:v>Munkahelyi étkeztetés</c:v>
                </c:pt>
                <c:pt idx="1">
                  <c:v>Szociális étkeztetés</c:v>
                </c:pt>
                <c:pt idx="2">
                  <c:v>Gyermek étkeztetés</c:v>
                </c:pt>
              </c:strCache>
            </c:strRef>
          </c:cat>
          <c:val>
            <c:numRef>
              <c:f>Munka1!$F$10:$F$12</c:f>
              <c:numCache>
                <c:formatCode>#,##0</c:formatCode>
                <c:ptCount val="3"/>
                <c:pt idx="0" formatCode="_-* #\ ##0_-;\-* #\ ##0_-;_-* &quot;-&quot;??_-;_-@_-">
                  <c:v>33418829.530000001</c:v>
                </c:pt>
                <c:pt idx="1">
                  <c:v>74441010.629999995</c:v>
                </c:pt>
                <c:pt idx="2">
                  <c:v>74415521.730000004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794-48EC-BA01-8476EDD880F6}"/>
            </c:ext>
          </c:extLst>
        </c:ser>
        <c:ser>
          <c:idx val="5"/>
          <c:order val="5"/>
          <c:tx>
            <c:strRef>
              <c:f>Munka1!$G$9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Munka1!$A$10:$A$12</c:f>
              <c:strCache>
                <c:ptCount val="3"/>
                <c:pt idx="0">
                  <c:v>Munkahelyi étkeztetés</c:v>
                </c:pt>
                <c:pt idx="1">
                  <c:v>Szociális étkeztetés</c:v>
                </c:pt>
                <c:pt idx="2">
                  <c:v>Gyermek étkeztetés</c:v>
                </c:pt>
              </c:strCache>
            </c:strRef>
          </c:cat>
          <c:val>
            <c:numRef>
              <c:f>Munka1!$G$10:$G$12</c:f>
              <c:numCache>
                <c:formatCode>_-* #\ ##0_-;\-* #\ ##0_-;_-* "-"??_-;_-@_-</c:formatCode>
                <c:ptCount val="3"/>
                <c:pt idx="0">
                  <c:v>40682909.490000002</c:v>
                </c:pt>
                <c:pt idx="1">
                  <c:v>78169230.25</c:v>
                </c:pt>
                <c:pt idx="2">
                  <c:v>108901296.04000001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794-48EC-BA01-8476EDD880F6}"/>
            </c:ext>
          </c:extLst>
        </c:ser>
        <c:ser>
          <c:idx val="6"/>
          <c:order val="6"/>
          <c:tx>
            <c:strRef>
              <c:f>Munka1!$H$9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Munka1!$A$10:$A$12</c:f>
              <c:strCache>
                <c:ptCount val="3"/>
                <c:pt idx="0">
                  <c:v>Munkahelyi étkeztetés</c:v>
                </c:pt>
                <c:pt idx="1">
                  <c:v>Szociális étkeztetés</c:v>
                </c:pt>
                <c:pt idx="2">
                  <c:v>Gyermek étkeztetés</c:v>
                </c:pt>
              </c:strCache>
            </c:strRef>
          </c:cat>
          <c:val>
            <c:numRef>
              <c:f>Munka1!$H$10:$H$12</c:f>
              <c:numCache>
                <c:formatCode>#,##0</c:formatCode>
                <c:ptCount val="3"/>
                <c:pt idx="0">
                  <c:v>53923966.32</c:v>
                </c:pt>
                <c:pt idx="1">
                  <c:v>119590186.27</c:v>
                </c:pt>
                <c:pt idx="2">
                  <c:v>142644952.19999999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794-48EC-BA01-8476EDD880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5110648"/>
        <c:axId val="405112448"/>
      </c:barChart>
      <c:catAx>
        <c:axId val="405110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hu-HU"/>
          </a:p>
        </c:txPr>
        <c:crossAx val="405112448"/>
        <c:crosses val="autoZero"/>
        <c:auto val="1"/>
        <c:lblAlgn val="ctr"/>
        <c:lblOffset val="100"/>
        <c:noMultiLvlLbl val="0"/>
      </c:catAx>
      <c:valAx>
        <c:axId val="405112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r>
                  <a:rPr lang="hu-HU" b="1" i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</a:rPr>
                  <a:t>adatok forintban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+mn-cs"/>
                </a:defRPr>
              </a:pPr>
              <a:endParaRPr lang="hu-HU"/>
            </a:p>
          </c:txPr>
        </c:title>
        <c:numFmt formatCode="_-* #\ ##0_-;\-* #\ 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05110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gradFill flip="none" rotWithShape="1">
      <a:gsLst>
        <a:gs pos="28000">
          <a:schemeClr val="accent2">
            <a:lumMod val="5000"/>
            <a:lumOff val="95000"/>
          </a:schemeClr>
        </a:gs>
        <a:gs pos="74000">
          <a:schemeClr val="accent2">
            <a:lumMod val="45000"/>
            <a:lumOff val="55000"/>
          </a:schemeClr>
        </a:gs>
        <a:gs pos="83000">
          <a:schemeClr val="accent2">
            <a:lumMod val="45000"/>
            <a:lumOff val="55000"/>
          </a:schemeClr>
        </a:gs>
        <a:gs pos="100000">
          <a:schemeClr val="accent2">
            <a:lumMod val="30000"/>
            <a:lumOff val="70000"/>
          </a:schemeClr>
        </a:gs>
      </a:gsLst>
      <a:lin ang="5400000" scaled="1"/>
      <a:tileRect/>
    </a:gradFill>
    <a:ln w="15875" cap="flat" cmpd="sng" algn="ctr">
      <a:solidFill>
        <a:schemeClr val="accent1">
          <a:lumMod val="7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0F6A7-E0C1-43AE-B1AF-8DB3C3255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3336</Words>
  <Characters>23019</Characters>
  <Application>Microsoft Office Word</Application>
  <DocSecurity>0</DocSecurity>
  <Lines>191</Lines>
  <Paragraphs>52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Schmiedtné Mónus Erika</cp:lastModifiedBy>
  <cp:revision>3</cp:revision>
  <cp:lastPrinted>2023-05-11T11:11:00Z</cp:lastPrinted>
  <dcterms:created xsi:type="dcterms:W3CDTF">2024-05-08T08:09:00Z</dcterms:created>
  <dcterms:modified xsi:type="dcterms:W3CDTF">2024-05-08T11:34:00Z</dcterms:modified>
</cp:coreProperties>
</file>