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AB42EF" w:rsidRDefault="00AB42EF" w:rsidP="0012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12396B" w:rsidRDefault="0012396B" w:rsidP="001239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96B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45FEE" w:rsidRPr="005439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HSZ/28489/2025.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745FE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BD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D7B67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  <w:bookmarkStart w:id="0" w:name="_GoBack"/>
            <w:bookmarkEnd w:id="0"/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D20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45FE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B4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Pr="00D204A2" w:rsidRDefault="00745FEE" w:rsidP="00D2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>a Szent István parkban található épületegyüttes hasznosításáról</w:t>
      </w:r>
    </w:p>
    <w:p w:rsidR="00D204A2" w:rsidRPr="00D204A2" w:rsidRDefault="00D204A2" w:rsidP="00D204A2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Bizottság!</w:t>
      </w:r>
    </w:p>
    <w:p w:rsidR="00D204A2" w:rsidRDefault="00D204A2" w:rsidP="00D204A2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413F87" w:rsidRPr="00413F87" w:rsidRDefault="00413F87" w:rsidP="00F311CD">
      <w:pPr>
        <w:spacing w:after="0" w:line="240" w:lineRule="auto"/>
        <w:jc w:val="both"/>
        <w:rPr>
          <w:rFonts w:ascii="Times New Roman" w:eastAsia="SimSun" w:hAnsi="Times New Roman" w:cs="Times New Roman"/>
          <w:b/>
          <w:noProof/>
          <w:sz w:val="24"/>
          <w:szCs w:val="24"/>
          <w:lang w:eastAsia="hu-HU"/>
        </w:rPr>
      </w:pPr>
      <w:r w:rsidRPr="00413F87">
        <w:rPr>
          <w:rFonts w:ascii="Times New Roman" w:hAnsi="Times New Roman" w:cs="Times New Roman"/>
          <w:sz w:val="24"/>
          <w:szCs w:val="24"/>
        </w:rPr>
        <w:t xml:space="preserve">A GINOP-7.1.9-17- 2018-00011 azonosító számú projekt keretein belül készült el </w:t>
      </w:r>
      <w:r>
        <w:rPr>
          <w:rFonts w:ascii="Times New Roman" w:hAnsi="Times New Roman" w:cs="Times New Roman"/>
          <w:sz w:val="24"/>
          <w:szCs w:val="24"/>
        </w:rPr>
        <w:t xml:space="preserve">2022. évben </w:t>
      </w:r>
      <w:r w:rsidRPr="00413F87">
        <w:rPr>
          <w:rFonts w:ascii="Times New Roman" w:hAnsi="Times New Roman" w:cs="Times New Roman"/>
          <w:sz w:val="24"/>
          <w:szCs w:val="24"/>
        </w:rPr>
        <w:t>a Szent István parkban a 2475/13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13F87">
        <w:rPr>
          <w:rFonts w:ascii="Times New Roman" w:hAnsi="Times New Roman" w:cs="Times New Roman"/>
          <w:sz w:val="24"/>
          <w:szCs w:val="24"/>
        </w:rPr>
        <w:t xml:space="preserve"> hrsz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13F87">
        <w:rPr>
          <w:rFonts w:ascii="Times New Roman" w:hAnsi="Times New Roman" w:cs="Times New Roman"/>
          <w:sz w:val="24"/>
          <w:szCs w:val="24"/>
        </w:rPr>
        <w:t>-ú, Hungarospa területébe beékelődve az árusító egység mosdóval épületegyüttes (családbarát létesítmény)</w:t>
      </w:r>
      <w:r w:rsidR="00FA7166">
        <w:rPr>
          <w:rFonts w:ascii="Times New Roman" w:hAnsi="Times New Roman" w:cs="Times New Roman"/>
          <w:sz w:val="24"/>
          <w:szCs w:val="24"/>
        </w:rPr>
        <w:t xml:space="preserve">, ahogyan a lenti fényképfelvétel is mutatja azt. </w:t>
      </w:r>
    </w:p>
    <w:p w:rsidR="00413F87" w:rsidRPr="00413F87" w:rsidRDefault="00413F87" w:rsidP="00F31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F87" w:rsidRPr="00FA7166" w:rsidRDefault="00413F87" w:rsidP="00F31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7166">
        <w:rPr>
          <w:rFonts w:ascii="Times New Roman" w:hAnsi="Times New Roman" w:cs="Times New Roman"/>
          <w:sz w:val="24"/>
          <w:szCs w:val="24"/>
          <w:u w:val="single"/>
        </w:rPr>
        <w:t>A nyilvános illemhely és üzlet az alábbi helyiségeket tartalmazza:</w:t>
      </w:r>
    </w:p>
    <w:p w:rsidR="00413F87" w:rsidRPr="00413F87" w:rsidRDefault="00413F87" w:rsidP="00F31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F87" w:rsidRPr="00413F87" w:rsidRDefault="00413F87" w:rsidP="00F311CD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Családbarát szoba, mosdóval, hasznos terület 10,39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13F87" w:rsidRPr="00413F87" w:rsidRDefault="00FA7166" w:rsidP="00F311CD">
      <w:pPr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2687320</wp:posOffset>
            </wp:positionH>
            <wp:positionV relativeFrom="paragraph">
              <wp:posOffset>116205</wp:posOffset>
            </wp:positionV>
            <wp:extent cx="3629025" cy="3209925"/>
            <wp:effectExtent l="114300" t="114300" r="104775" b="14287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209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413F87" w:rsidRPr="00413F87">
        <w:rPr>
          <w:rFonts w:ascii="Times New Roman" w:hAnsi="Times New Roman" w:cs="Times New Roman"/>
          <w:sz w:val="24"/>
          <w:szCs w:val="24"/>
        </w:rPr>
        <w:t>Női és férfi 3 állásos mosdó előtérre</w:t>
      </w:r>
      <w:r w:rsidR="00413F87">
        <w:rPr>
          <w:rFonts w:ascii="Times New Roman" w:hAnsi="Times New Roman" w:cs="Times New Roman"/>
          <w:sz w:val="24"/>
          <w:szCs w:val="24"/>
        </w:rPr>
        <w:t>l, valamint akadálymentes mosdó</w:t>
      </w:r>
      <w:r w:rsidR="00413F87" w:rsidRPr="00413F87">
        <w:rPr>
          <w:rFonts w:ascii="Times New Roman" w:hAnsi="Times New Roman" w:cs="Times New Roman"/>
          <w:sz w:val="24"/>
          <w:szCs w:val="24"/>
        </w:rPr>
        <w:t xml:space="preserve"> </w:t>
      </w:r>
      <w:r w:rsidR="00413F87">
        <w:rPr>
          <w:rFonts w:ascii="Times New Roman" w:hAnsi="Times New Roman" w:cs="Times New Roman"/>
          <w:sz w:val="24"/>
          <w:szCs w:val="24"/>
        </w:rPr>
        <w:t>(</w:t>
      </w:r>
      <w:r w:rsidR="00413F87" w:rsidRPr="00413F87">
        <w:rPr>
          <w:rFonts w:ascii="Times New Roman" w:hAnsi="Times New Roman" w:cs="Times New Roman"/>
          <w:sz w:val="24"/>
          <w:szCs w:val="24"/>
        </w:rPr>
        <w:t>hasznos terület 34,38 m</w:t>
      </w:r>
      <w:r w:rsidR="00413F87"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13F87" w:rsidRPr="00413F87" w:rsidRDefault="00413F87" w:rsidP="00F311CD">
      <w:pPr>
        <w:pStyle w:val="Listaszerbekezds"/>
        <w:numPr>
          <w:ilvl w:val="0"/>
          <w:numId w:val="2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Üzlet vizesblokkal és kézmosóval, hasznos terület 23,08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13F87">
        <w:rPr>
          <w:rFonts w:ascii="Times New Roman" w:hAnsi="Times New Roman" w:cs="Times New Roman"/>
          <w:sz w:val="24"/>
          <w:szCs w:val="24"/>
        </w:rPr>
        <w:t>.</w:t>
      </w:r>
    </w:p>
    <w:p w:rsidR="00413F87" w:rsidRPr="00413F87" w:rsidRDefault="00413F87" w:rsidP="00F311CD">
      <w:pPr>
        <w:pStyle w:val="Listaszerbekezds"/>
        <w:numPr>
          <w:ilvl w:val="0"/>
          <w:numId w:val="22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Fedett terasz hasznos területe 68,68 m</w:t>
      </w:r>
      <w:r w:rsidRPr="00413F8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13F87">
        <w:rPr>
          <w:rFonts w:ascii="Times New Roman" w:hAnsi="Times New Roman" w:cs="Times New Roman"/>
          <w:sz w:val="24"/>
          <w:szCs w:val="24"/>
        </w:rPr>
        <w:t>.</w:t>
      </w:r>
    </w:p>
    <w:p w:rsidR="00413F87" w:rsidRPr="00413F87" w:rsidRDefault="00413F87" w:rsidP="00F311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F87" w:rsidRDefault="00413F87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13F87">
        <w:rPr>
          <w:rFonts w:ascii="Times New Roman" w:hAnsi="Times New Roman" w:cs="Times New Roman"/>
          <w:sz w:val="24"/>
          <w:szCs w:val="24"/>
        </w:rPr>
        <w:t>A kivitelezés során jogerős építési engedéllyel kialakított árusító egység üzletnek minősül, az a Hungarospa Zrt. kezelésében</w:t>
      </w:r>
      <w:r w:rsidR="00FA7166">
        <w:rPr>
          <w:rFonts w:ascii="Times New Roman" w:hAnsi="Times New Roman" w:cs="Times New Roman"/>
          <w:sz w:val="24"/>
          <w:szCs w:val="24"/>
        </w:rPr>
        <w:t xml:space="preserve"> lévő</w:t>
      </w:r>
      <w:r w:rsidRPr="00413F87">
        <w:rPr>
          <w:rFonts w:ascii="Times New Roman" w:hAnsi="Times New Roman" w:cs="Times New Roman"/>
          <w:sz w:val="24"/>
          <w:szCs w:val="24"/>
        </w:rPr>
        <w:t xml:space="preserve">, </w:t>
      </w:r>
      <w:r w:rsidR="00FA7166">
        <w:rPr>
          <w:rFonts w:ascii="Times New Roman" w:hAnsi="Times New Roman" w:cs="Times New Roman"/>
          <w:sz w:val="24"/>
          <w:szCs w:val="24"/>
        </w:rPr>
        <w:t xml:space="preserve">de </w:t>
      </w:r>
      <w:r w:rsidRPr="00413F87">
        <w:rPr>
          <w:rFonts w:ascii="Times New Roman" w:hAnsi="Times New Roman" w:cs="Times New Roman"/>
          <w:sz w:val="24"/>
          <w:szCs w:val="24"/>
        </w:rPr>
        <w:t xml:space="preserve">önkormányzati tulajdonban lévő területen helyezkedik el. </w:t>
      </w:r>
    </w:p>
    <w:p w:rsidR="006D1049" w:rsidRDefault="006D1049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6D10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139/2022. (V. 19.)</w:t>
      </w:r>
      <w:r w:rsidRPr="006D104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határozatában Hajdúszoboszló Város Önkormányzatának Képviselő-testülete a következőket mondta ki: </w:t>
      </w: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t>„Hajdúszoboszló Város Önkormányzatának Képviselő-testülete a GINOP -7.1.9-17-2018-00011 pályázat keretében megvalósult árusító hely mosdóval épület együttes teljeskörű kezelésével/hasznosításával a Hajdúszoboszlói Nonprofit Zrt.-t bízza meg.</w:t>
      </w: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br/>
        <w:t>Hajdúszoboszló Város Önkormányzatának Képviselő-testülete támogatja, hogy a létesítmény helyben fogyasztást is biztosító vendéglátó egységként kerüljön hasznosításra.</w:t>
      </w:r>
      <w:r w:rsidRPr="006D10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  <w:br/>
        <w:t>Felkéri a Jegyzőt, gondoskodjon az ingatlan és házkezelési feladatok ellátására vonatkozó szerződés fentieknek megfelelő módosításának előkészítésére.”</w:t>
      </w:r>
    </w:p>
    <w:p w:rsidR="006D1049" w:rsidRPr="006D1049" w:rsidRDefault="006D1049" w:rsidP="006D10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</w:p>
    <w:p w:rsidR="00413F87" w:rsidRPr="00906710" w:rsidRDefault="006D1049" w:rsidP="006D104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710">
        <w:rPr>
          <w:rFonts w:ascii="Times New Roman" w:hAnsi="Times New Roman" w:cs="Times New Roman"/>
          <w:b/>
          <w:sz w:val="24"/>
          <w:szCs w:val="24"/>
        </w:rPr>
        <w:t>A Képviselő-testületi döntésnek megfelelően az egységet mindezidáig a Hajdúszoboszlói Városgazdálkodási Nonprofit Zrt. hasznosította bérleti szerződés alapján, amely szerződés 2025. december 31. napján lejár.</w:t>
      </w:r>
    </w:p>
    <w:p w:rsidR="006D1049" w:rsidRPr="00906710" w:rsidRDefault="006D1049" w:rsidP="006D104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11CD" w:rsidRPr="006D1049" w:rsidRDefault="00FA7166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Idén április hónapban </w:t>
      </w:r>
      <w:r w:rsidR="00F311CD" w:rsidRPr="006D1049">
        <w:rPr>
          <w:rFonts w:ascii="Times New Roman" w:hAnsi="Times New Roman" w:cs="Times New Roman"/>
          <w:sz w:val="24"/>
          <w:szCs w:val="24"/>
        </w:rPr>
        <w:t>Hajdúszoboszló Város Önkormányzatának Pénzügyi és Gazdasági Bizottsága 74/2025. (IV. 15.) PGB határozatában a következőt mondta ki:</w:t>
      </w:r>
    </w:p>
    <w:p w:rsidR="00AB5BD6" w:rsidRDefault="00AB5BD6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5BD6" w:rsidRDefault="00AB5BD6" w:rsidP="00AB5B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74/2025. (IV.15.) PGB határozat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>
        <w:rPr>
          <w:rFonts w:ascii="Times New Roman" w:eastAsia="SimSun" w:hAnsi="Times New Roman" w:cs="Times New Roman"/>
          <w:i/>
          <w:sz w:val="24"/>
          <w:szCs w:val="24"/>
        </w:rPr>
        <w:t>„</w:t>
      </w:r>
      <w:r w:rsidRPr="00AB5BD6">
        <w:rPr>
          <w:rFonts w:ascii="Times New Roman" w:eastAsia="SimSun" w:hAnsi="Times New Roman" w:cs="Times New Roman"/>
          <w:i/>
          <w:sz w:val="24"/>
          <w:szCs w:val="24"/>
        </w:rPr>
        <w:t>Hajdúszoboszló Város Önkormányzata Képviselő-testületének Pénzügyi és Gazdasági Bizottsága támogatja a Szent István parkban a napvitorla alatt meglévő pavilonok tervszerinti áttelepítési – kivitelezési munkálatai önköltségen történő elvégzését, biztonsági tartalékot fenntartva. (Kivitelező az önköltségen történő kivitelezés költségeit számszerűsítve megküldi holnapra.)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i/>
          <w:sz w:val="24"/>
          <w:szCs w:val="24"/>
        </w:rPr>
        <w:t>A 2025. évi önkormányzati költségvetés 13. sz. melléklet (beruházások) 23/ÖK során rendelkezésre álló forráshoz a további fennmaradó összeg biztosítása az általános tartalék keret terhére történik.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b/>
          <w:i/>
          <w:sz w:val="24"/>
          <w:szCs w:val="24"/>
        </w:rPr>
        <w:t>A Bizottság támogatja, hogy a Szent István parkban az összes bérlemény bérbeadója az önkormányzat legyen.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Határidő:</w:t>
      </w:r>
      <w:r w:rsidR="0090671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2025. április 17.</w:t>
      </w: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Felelős:</w:t>
      </w:r>
      <w:r w:rsidR="00906710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AB5B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bizottsági elnök”</w:t>
      </w:r>
    </w:p>
    <w:p w:rsidR="00AB5BD6" w:rsidRPr="00AB5BD6" w:rsidRDefault="00AB5BD6" w:rsidP="00AB5B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11CD" w:rsidRDefault="00AB5BD6" w:rsidP="00AB5BD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Ezt követően Hajdúszoboszló Város Önkormányzatának Képviselő-testülete </w:t>
      </w:r>
      <w:r w:rsidR="00FA7166">
        <w:rPr>
          <w:rFonts w:ascii="Times New Roman" w:hAnsi="Times New Roman" w:cs="Times New Roman"/>
          <w:sz w:val="24"/>
          <w:szCs w:val="24"/>
        </w:rPr>
        <w:t>az alábbi határozatot hozta meg, megerősítve ezzel a Pénzügyi és Gazdasági Bizottság döntését:</w:t>
      </w:r>
    </w:p>
    <w:p w:rsidR="00AB5BD6" w:rsidRDefault="00AB5BD6" w:rsidP="00AB5BD6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B5BD6">
        <w:rPr>
          <w:rFonts w:ascii="Times New Roman" w:hAnsi="Times New Roman" w:cs="Times New Roman"/>
          <w:i/>
          <w:sz w:val="24"/>
          <w:szCs w:val="24"/>
          <w:u w:val="single"/>
        </w:rPr>
        <w:t>Hajdúszoboszló Város Önkormányzata Képviselő-testületének 137/2025. (IV. 19.) határozata</w:t>
      </w:r>
    </w:p>
    <w:p w:rsid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p w:rsidR="00AB5BD6" w:rsidRPr="00AB5BD6" w:rsidRDefault="00AB5BD6" w:rsidP="00AB5BD6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AB5BD6">
        <w:rPr>
          <w:rFonts w:ascii="Times New Roman" w:eastAsia="SimSun" w:hAnsi="Times New Roman" w:cs="Times New Roman"/>
          <w:b/>
          <w:i/>
          <w:sz w:val="24"/>
          <w:szCs w:val="24"/>
        </w:rPr>
        <w:t>„Hajdúszoboszló Város Önkormányzatának Képviselő-testülete támogatja, hogy a Szent István parkban található valamennyi, önkormányzati tulajdonban lévő pavilon hasznosítását az Önkormányzat végezze a jelenlegi hatályos hasznosítási szerződések lejártát követően.”</w:t>
      </w:r>
    </w:p>
    <w:p w:rsidR="00F311CD" w:rsidRDefault="00F311CD" w:rsidP="00F311CD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6710" w:rsidRPr="00FA7166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A Bizottsági, valamint a Képviselő-testületi döntésnek megfelelően a Vagyongazdálkodási O</w:t>
      </w:r>
      <w:r w:rsidR="00DE3B9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sztály </w:t>
      </w:r>
      <w:r w:rsidR="00DE3B92">
        <w:rPr>
          <w:rFonts w:ascii="Times New Roman" w:hAnsi="Times New Roman" w:cs="Times New Roman"/>
          <w:sz w:val="24"/>
          <w:szCs w:val="24"/>
        </w:rPr>
        <w:t>gondoskodik az</w:t>
      </w:r>
      <w:r w:rsidRPr="000D2AB5">
        <w:rPr>
          <w:rFonts w:ascii="Times New Roman" w:hAnsi="Times New Roman" w:cs="Times New Roman"/>
          <w:sz w:val="24"/>
          <w:szCs w:val="24"/>
        </w:rPr>
        <w:t xml:space="preserve"> új pályázati kiírás megjelentetéséről</w:t>
      </w:r>
      <w:r w:rsidR="00DE3B92">
        <w:rPr>
          <w:rFonts w:ascii="Times New Roman" w:hAnsi="Times New Roman" w:cs="Times New Roman"/>
          <w:sz w:val="24"/>
          <w:szCs w:val="24"/>
        </w:rPr>
        <w:t>,</w:t>
      </w:r>
      <w:r w:rsidR="00FA7166">
        <w:rPr>
          <w:rFonts w:ascii="Times New Roman" w:hAnsi="Times New Roman" w:cs="Times New Roman"/>
          <w:sz w:val="24"/>
          <w:szCs w:val="24"/>
        </w:rPr>
        <w:t xml:space="preserve"> ezt követően a pályázat lefolytatásáról, annak eredményéről pedig a Képviselő-testület jogosult dönteni. </w:t>
      </w:r>
      <w:r w:rsidR="00FA7166" w:rsidRPr="00FA7166">
        <w:rPr>
          <w:rFonts w:ascii="Times New Roman" w:hAnsi="Times New Roman" w:cs="Times New Roman"/>
          <w:i/>
          <w:sz w:val="24"/>
          <w:szCs w:val="24"/>
        </w:rPr>
        <w:t xml:space="preserve">(A </w:t>
      </w:r>
      <w:r w:rsidR="00DE3B92" w:rsidRPr="00FA7166">
        <w:rPr>
          <w:rFonts w:ascii="Times New Roman" w:hAnsi="Times New Roman" w:cs="Times New Roman"/>
          <w:i/>
          <w:sz w:val="24"/>
          <w:szCs w:val="24"/>
        </w:rPr>
        <w:t xml:space="preserve">pályázati </w:t>
      </w:r>
      <w:r w:rsidR="00FA7166" w:rsidRPr="00FA7166">
        <w:rPr>
          <w:rFonts w:ascii="Times New Roman" w:hAnsi="Times New Roman" w:cs="Times New Roman"/>
          <w:i/>
          <w:sz w:val="24"/>
          <w:szCs w:val="24"/>
        </w:rPr>
        <w:t>felhívást</w:t>
      </w:r>
      <w:r w:rsidR="00DE3B92" w:rsidRPr="00FA7166">
        <w:rPr>
          <w:rFonts w:ascii="Times New Roman" w:hAnsi="Times New Roman" w:cs="Times New Roman"/>
          <w:i/>
          <w:sz w:val="24"/>
          <w:szCs w:val="24"/>
        </w:rPr>
        <w:t xml:space="preserve"> jelen előterjesztésünk</w:t>
      </w:r>
      <w:r w:rsidR="00FA7166" w:rsidRPr="00FA7166">
        <w:rPr>
          <w:rFonts w:ascii="Times New Roman" w:hAnsi="Times New Roman" w:cs="Times New Roman"/>
          <w:i/>
          <w:sz w:val="24"/>
          <w:szCs w:val="24"/>
        </w:rPr>
        <w:t xml:space="preserve"> 1. sz. melléklete tartalmazza.)</w:t>
      </w:r>
    </w:p>
    <w:p w:rsidR="00DE3B92" w:rsidRPr="00FA7166" w:rsidRDefault="00DE3B92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E3B92" w:rsidRDefault="00DE3B92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Fontos, hogy a vendéglátó egység </w:t>
      </w:r>
      <w:r w:rsidR="00577218">
        <w:rPr>
          <w:rFonts w:ascii="Times New Roman" w:hAnsi="Times New Roman" w:cs="Times New Roman"/>
          <w:sz w:val="24"/>
          <w:szCs w:val="24"/>
        </w:rPr>
        <w:t>folyamatosan hasznosítva legyen;</w:t>
      </w:r>
      <w:r>
        <w:rPr>
          <w:rFonts w:ascii="Times New Roman" w:hAnsi="Times New Roman" w:cs="Times New Roman"/>
          <w:sz w:val="24"/>
          <w:szCs w:val="24"/>
        </w:rPr>
        <w:t xml:space="preserve"> kiemelten fontosnak tartjuk továbbá, hogy a vendéglátóhellyel egy egységet képező nyilvános illemhely</w:t>
      </w:r>
      <w:r w:rsidR="00577218">
        <w:rPr>
          <w:rFonts w:ascii="Times New Roman" w:hAnsi="Times New Roman" w:cs="Times New Roman"/>
          <w:sz w:val="24"/>
          <w:szCs w:val="24"/>
        </w:rPr>
        <w:t xml:space="preserve"> folyamatos</w:t>
      </w:r>
      <w:r>
        <w:rPr>
          <w:rFonts w:ascii="Times New Roman" w:hAnsi="Times New Roman" w:cs="Times New Roman"/>
          <w:sz w:val="24"/>
          <w:szCs w:val="24"/>
        </w:rPr>
        <w:t xml:space="preserve"> nyitva tartásáról a leendő bérlő gondoskodjon, a Szent I</w:t>
      </w:r>
      <w:r w:rsidR="00577218">
        <w:rPr>
          <w:rFonts w:ascii="Times New Roman" w:hAnsi="Times New Roman" w:cs="Times New Roman"/>
          <w:sz w:val="24"/>
          <w:szCs w:val="24"/>
        </w:rPr>
        <w:t>stván parkban megrendezésre</w:t>
      </w:r>
      <w:r>
        <w:rPr>
          <w:rFonts w:ascii="Times New Roman" w:hAnsi="Times New Roman" w:cs="Times New Roman"/>
          <w:sz w:val="24"/>
          <w:szCs w:val="24"/>
        </w:rPr>
        <w:t xml:space="preserve"> kerülő rendezvények ideje alatt </w:t>
      </w:r>
      <w:r w:rsidRPr="00577218">
        <w:rPr>
          <w:rFonts w:ascii="Times New Roman" w:hAnsi="Times New Roman" w:cs="Times New Roman"/>
          <w:b/>
          <w:sz w:val="24"/>
          <w:szCs w:val="24"/>
        </w:rPr>
        <w:t>célszerűnek tartjuk ezt kötelezettségként előírni a</w:t>
      </w:r>
      <w:r w:rsidR="00FA7166">
        <w:rPr>
          <w:rFonts w:ascii="Times New Roman" w:hAnsi="Times New Roman" w:cs="Times New Roman"/>
          <w:b/>
          <w:sz w:val="24"/>
          <w:szCs w:val="24"/>
        </w:rPr>
        <w:t xml:space="preserve"> leendő</w:t>
      </w:r>
      <w:r w:rsidRPr="00577218">
        <w:rPr>
          <w:rFonts w:ascii="Times New Roman" w:hAnsi="Times New Roman" w:cs="Times New Roman"/>
          <w:b/>
          <w:sz w:val="24"/>
          <w:szCs w:val="24"/>
        </w:rPr>
        <w:t xml:space="preserve"> bérlő számára. </w:t>
      </w:r>
    </w:p>
    <w:p w:rsidR="008E1A46" w:rsidRDefault="008E1A46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DD4" w:rsidRDefault="00FA7166" w:rsidP="00263D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felhívásban kiemeljük továbbá, hogy </w:t>
      </w:r>
      <w:r w:rsidR="00263DD4">
        <w:rPr>
          <w:rFonts w:ascii="Times New Roman" w:hAnsi="Times New Roman" w:cs="Times New Roman"/>
          <w:sz w:val="24"/>
          <w:szCs w:val="24"/>
        </w:rPr>
        <w:t>a leendő pályázó tudomásul veszi és elfogadja, hogy az Önkormányzat az általános adójogi szabályok szerint adózik, az általa megajánlott bérleti díj összege ÁFÁ-t nem tartalmaz, abból ÁFA vissza nem igényelhető.</w:t>
      </w:r>
    </w:p>
    <w:p w:rsidR="00263DD4" w:rsidRDefault="00263DD4" w:rsidP="00263D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577218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6710" w:rsidRPr="00FA7166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A7166">
        <w:rPr>
          <w:rFonts w:ascii="Times New Roman" w:hAnsi="Times New Roman" w:cs="Times New Roman"/>
          <w:sz w:val="24"/>
          <w:szCs w:val="24"/>
        </w:rPr>
        <w:t>Kérjük a Tisztelt Képviselő-testületet és Bizottságokat, hogy előterjesztésünket megtárgyalni, határozatukat meghozni szíveskedjenek!</w:t>
      </w:r>
    </w:p>
    <w:p w:rsidR="00906710" w:rsidRPr="00AF40F7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906710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906710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6710" w:rsidRPr="00AF40F7" w:rsidRDefault="00906710" w:rsidP="00906710">
      <w:pPr>
        <w:pStyle w:val="Listaszerbekezds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Képviselő-testületének …/2025. (X. 15.) határozata</w:t>
      </w:r>
    </w:p>
    <w:p w:rsidR="00906710" w:rsidRPr="004D3D69" w:rsidRDefault="00906710" w:rsidP="00906710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noProof/>
          <w:sz w:val="24"/>
          <w:szCs w:val="24"/>
          <w:lang w:eastAsia="hu-HU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úgy határoz, hogy a Hajdúszoboszló </w:t>
      </w:r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>Szent István parkban a 2475/13. hrsz.-ú, Hungarospa</w:t>
      </w:r>
      <w:r w:rsidR="004D3D69">
        <w:rPr>
          <w:rFonts w:ascii="Times New Roman" w:hAnsi="Times New Roman" w:cs="Times New Roman"/>
          <w:b/>
          <w:i/>
          <w:sz w:val="24"/>
          <w:szCs w:val="24"/>
        </w:rPr>
        <w:t xml:space="preserve"> területébe beékelődött</w:t>
      </w:r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 xml:space="preserve"> árusító egység mosdóval </w:t>
      </w:r>
      <w:r w:rsidR="004D3D6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4D3D69" w:rsidRPr="004D3D69">
        <w:rPr>
          <w:rFonts w:ascii="Times New Roman" w:hAnsi="Times New Roman" w:cs="Times New Roman"/>
          <w:b/>
          <w:i/>
          <w:sz w:val="24"/>
          <w:szCs w:val="24"/>
        </w:rPr>
        <w:t>épületegy</w:t>
      </w:r>
      <w:r w:rsidR="004D3D69">
        <w:rPr>
          <w:rFonts w:ascii="Times New Roman" w:hAnsi="Times New Roman" w:cs="Times New Roman"/>
          <w:b/>
          <w:i/>
          <w:sz w:val="24"/>
          <w:szCs w:val="24"/>
        </w:rPr>
        <w:t xml:space="preserve">üttes (családbarát létesítmény) 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>hasznosítására vonatkozó, jelen előterjesztés mellékletét képező pályázati felhívással egyetért, és felkéri a Vagyongazdálkodási Osztályt a versenyeztetési eljárás lefolytatására.</w:t>
      </w:r>
    </w:p>
    <w:p w:rsidR="00906710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6710" w:rsidRPr="00AF40F7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pályázat eredményéről Hajdúszoboszló Város Önkormányzata jogosult dönteni a pályázat lezárultát követően.</w:t>
      </w:r>
    </w:p>
    <w:p w:rsidR="00906710" w:rsidRPr="00AF40F7" w:rsidRDefault="00906710" w:rsidP="0090671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6710" w:rsidRPr="00AF40F7" w:rsidRDefault="00906710" w:rsidP="00906710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Polgármester, Jegyző</w:t>
      </w:r>
    </w:p>
    <w:p w:rsidR="00906710" w:rsidRPr="00AF40F7" w:rsidRDefault="00906710" w:rsidP="00906710">
      <w:pPr>
        <w:pStyle w:val="Listaszerbekezds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0F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AF40F7"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906710" w:rsidRPr="00AF40F7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6710" w:rsidRPr="00D204A2" w:rsidRDefault="00906710" w:rsidP="00906710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D204A2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 xml:space="preserve">október 3. </w:t>
      </w:r>
      <w:r w:rsidRPr="00D204A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06710" w:rsidRPr="00D204A2" w:rsidRDefault="00906710" w:rsidP="00906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D204A2" w:rsidRDefault="00906710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04A2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r>
        <w:rPr>
          <w:rFonts w:ascii="Times New Roman" w:eastAsia="Calibri" w:hAnsi="Times New Roman" w:cs="Times New Roman"/>
          <w:sz w:val="24"/>
          <w:szCs w:val="24"/>
        </w:rPr>
        <w:t>Biró Anett</w:t>
      </w:r>
    </w:p>
    <w:p w:rsidR="00906710" w:rsidRPr="00D204A2" w:rsidRDefault="00906710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vagyongazdálkodási osztályvezető</w:t>
      </w:r>
    </w:p>
    <w:p w:rsidR="00906710" w:rsidRDefault="00906710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Default="008F3935" w:rsidP="00FA71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3935" w:rsidRPr="00D204A2" w:rsidRDefault="008F3935" w:rsidP="009067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3935" w:rsidRPr="001D626D" w:rsidRDefault="008F3935" w:rsidP="008F3935">
      <w:pPr>
        <w:pStyle w:val="Listaszerbekezds"/>
        <w:numPr>
          <w:ilvl w:val="0"/>
          <w:numId w:val="5"/>
        </w:numPr>
        <w:suppressAutoHyphens/>
        <w:spacing w:after="0" w:line="240" w:lineRule="auto"/>
        <w:contextualSpacing w:val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626D">
        <w:rPr>
          <w:rFonts w:ascii="Times New Roman" w:hAnsi="Times New Roman" w:cs="Times New Roman"/>
          <w:i/>
          <w:sz w:val="24"/>
          <w:szCs w:val="24"/>
        </w:rPr>
        <w:t>melléklet</w:t>
      </w:r>
    </w:p>
    <w:p w:rsidR="008F3935" w:rsidRPr="00D204A2" w:rsidRDefault="008F3935" w:rsidP="008F39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 xml:space="preserve">PÁLYÁZATI  FELHÍVÁS </w:t>
      </w: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 xml:space="preserve">ÉS </w:t>
      </w: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TÁJÉKOZTATÓ</w:t>
      </w: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ELŐZMÉNYEK:</w:t>
      </w:r>
    </w:p>
    <w:p w:rsidR="008F3935" w:rsidRPr="00D204A2" w:rsidRDefault="008F3935" w:rsidP="008F3935">
      <w:p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Hajdúszoboszló Város Önkormányzata (továbbiakban:</w:t>
      </w:r>
      <w:r w:rsidR="00594B36">
        <w:rPr>
          <w:rFonts w:ascii="Times New Roman" w:hAnsi="Times New Roman" w:cs="Times New Roman"/>
          <w:sz w:val="24"/>
          <w:szCs w:val="24"/>
        </w:rPr>
        <w:t xml:space="preserve"> Önkormányzat) a Hajdúszoboszló </w:t>
      </w:r>
      <w:r w:rsidR="00594B36" w:rsidRPr="00594B36">
        <w:rPr>
          <w:rFonts w:ascii="Times New Roman" w:hAnsi="Times New Roman" w:cs="Times New Roman"/>
          <w:sz w:val="24"/>
          <w:szCs w:val="24"/>
        </w:rPr>
        <w:t xml:space="preserve">Szent István parkban a </w:t>
      </w:r>
      <w:r w:rsidR="00594B36" w:rsidRPr="00594B36">
        <w:rPr>
          <w:rFonts w:ascii="Times New Roman" w:hAnsi="Times New Roman" w:cs="Times New Roman"/>
          <w:b/>
          <w:sz w:val="24"/>
          <w:szCs w:val="24"/>
        </w:rPr>
        <w:t>2475/13. hrsz.-ú, Hungarospa területébe beékelődött árusító egység mosdóval - épületegyüttes (családbarát létesítmény)</w:t>
      </w:r>
      <w:r w:rsidRPr="00594B36">
        <w:rPr>
          <w:rFonts w:ascii="Times New Roman" w:hAnsi="Times New Roman" w:cs="Times New Roman"/>
          <w:sz w:val="24"/>
          <w:szCs w:val="24"/>
        </w:rPr>
        <w:t xml:space="preserve"> szezonális és ideiglenes jelleggel vendéglátó, kereskedelmi és ezekhez szervesen kapcsolódó egyéb szolgáltatás végzésére tesz közzé</w:t>
      </w:r>
      <w:r w:rsidRPr="00D204A2">
        <w:rPr>
          <w:rFonts w:ascii="Times New Roman" w:hAnsi="Times New Roman" w:cs="Times New Roman"/>
          <w:sz w:val="24"/>
          <w:szCs w:val="24"/>
        </w:rPr>
        <w:t xml:space="preserve"> felhívást. A terület közművekkel ellátott (víz, szennyvíz, áramvételezési csatlako</w:t>
      </w:r>
      <w:r w:rsidR="00594B36">
        <w:rPr>
          <w:rFonts w:ascii="Times New Roman" w:hAnsi="Times New Roman" w:cs="Times New Roman"/>
          <w:sz w:val="24"/>
          <w:szCs w:val="24"/>
        </w:rPr>
        <w:t>zási pontok kerültek kiépítésre</w:t>
      </w:r>
      <w:r w:rsidRPr="00D204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6"/>
        </w:numPr>
        <w:suppressAutoHyphens/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FELHÍVÁS CÉLJA ÉS TÁRGYA:</w:t>
      </w:r>
    </w:p>
    <w:p w:rsidR="00FA7166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Önkormányzat a területen vendéglátó, kereskedelmi és ezekhez szervesen kapcsolódó egyéb szolgáltatás létesítését engedélyezi határozott időtartamra. A hasznosítás időtartamára a Pályázótól vár javaslatot az Önkormányzat azzal a feltétellel, hogy </w:t>
      </w:r>
      <w:r>
        <w:rPr>
          <w:rFonts w:ascii="Times New Roman" w:hAnsi="Times New Roman" w:cs="Times New Roman"/>
          <w:b/>
          <w:sz w:val="24"/>
          <w:szCs w:val="24"/>
        </w:rPr>
        <w:t>a szolgáltatást legkésőbb 2026. június 1. napján</w:t>
      </w:r>
      <w:r w:rsidRPr="00D204A2">
        <w:rPr>
          <w:rFonts w:ascii="Times New Roman" w:hAnsi="Times New Roman" w:cs="Times New Roman"/>
          <w:b/>
          <w:sz w:val="24"/>
          <w:szCs w:val="24"/>
        </w:rPr>
        <w:t xml:space="preserve"> meg kell kezdenie.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Pályázónak a pályázatában be kell mutatnia a végezni kívánt tevékenység kialakításával, működtetésével kapcsolatos elképzeléseit, így a személyi-, technikai feltételeket, a létrehozott szolgáltatás teljes körű bemutatását, kitérve a szolgáltatáshoz kapcsolódó kiszolgáló funkciókra és létesítményekre, illetve vendéglátó egység üzemeltetése esetén a kapcsolódó  vizesblokkok biztosításának mikéntjére. </w:t>
      </w:r>
    </w:p>
    <w:p w:rsidR="008F3935" w:rsidRPr="00D204A2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Amennyiben az Önkormányzat tulajdonában lévő nyilvános wc-t szeretné igénybe venni az üzemeltetés során, úgy annak mikéntjéről, nyilatkoznia kell pályázatában. </w:t>
      </w:r>
    </w:p>
    <w:p w:rsidR="008F3935" w:rsidRPr="00D204A2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pStyle w:val="NormlWeb"/>
        <w:spacing w:before="0" w:beforeAutospacing="0" w:after="0" w:afterAutospacing="0"/>
        <w:jc w:val="both"/>
      </w:pPr>
      <w:r w:rsidRPr="00D204A2">
        <w:t>A Pályázó köteles pályázati anyagához csatolni a tevékenysége végzéséhez kapcsolódóan az alábbi dokumentumokat:</w:t>
      </w:r>
    </w:p>
    <w:p w:rsidR="008F3935" w:rsidRPr="00D204A2" w:rsidRDefault="008F3935" w:rsidP="008F3935">
      <w:pPr>
        <w:pStyle w:val="NormlWe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</w:pPr>
      <w:r w:rsidRPr="00D204A2">
        <w:rPr>
          <w:shd w:val="clear" w:color="auto" w:fill="FFFFFF"/>
        </w:rPr>
        <w:t>A tevékenység bemutatása: maximum 5000 karakterből álló összefoglaló, melyben bemutatásra kerül a cég, valamint a végezni kívánt tevékenység (hogyan gondolják a tevékenység indítását, annak működését, milyen közönséget céloznak meg, a megcélzott közönséget milyen formán kívánja megszólítani (marketing), milyen bevételekkel és kiadásokkal számolnak a szolgáltatás illetve tevékenység ellátása során stb.);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</w:rPr>
        <w:t>Az Önkormányzat elvárása, hogy:</w:t>
      </w: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bérleti díj bevételhez jusson a terület hasznosítása során; </w:t>
      </w: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legkésőbb </w:t>
      </w:r>
      <w:r>
        <w:rPr>
          <w:rFonts w:ascii="Times New Roman" w:hAnsi="Times New Roman" w:cs="Times New Roman"/>
          <w:b/>
          <w:sz w:val="24"/>
          <w:szCs w:val="24"/>
        </w:rPr>
        <w:t>2026. június 1</w:t>
      </w:r>
      <w:r>
        <w:rPr>
          <w:rFonts w:ascii="Times New Roman" w:hAnsi="Times New Roman" w:cs="Times New Roman"/>
          <w:sz w:val="24"/>
          <w:szCs w:val="24"/>
        </w:rPr>
        <w:t xml:space="preserve">. napján </w:t>
      </w:r>
      <w:r w:rsidRPr="00D204A2">
        <w:rPr>
          <w:rFonts w:ascii="Times New Roman" w:hAnsi="Times New Roman" w:cs="Times New Roman"/>
          <w:sz w:val="24"/>
          <w:szCs w:val="24"/>
        </w:rPr>
        <w:t>megkezdődjön;</w:t>
      </w: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szolgáltatás biztosítása éves szinten és évenként a lehető leghosszabb, és folyamatos üzemű legyen; </w:t>
      </w:r>
    </w:p>
    <w:p w:rsidR="008F3935" w:rsidRPr="00D204A2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meg kell felelnie az érvényben lévő településképi és egyéb: építésügyi, közegészségügyi, élelmiszerbiztonsági előírásoknak, a működéséhez szükséges valamennyi feltételt és eszközt a nyertes Pályázónak szükséges biztosítania;</w:t>
      </w:r>
    </w:p>
    <w:p w:rsidR="008F3935" w:rsidRDefault="008F3935" w:rsidP="008F3935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terület az üzemelés során rendezett, tiszta le</w:t>
      </w:r>
      <w:r w:rsidR="005B25B2">
        <w:rPr>
          <w:rFonts w:ascii="Times New Roman" w:hAnsi="Times New Roman" w:cs="Times New Roman"/>
          <w:sz w:val="24"/>
          <w:szCs w:val="24"/>
        </w:rPr>
        <w:t>gyen és egységes képet mutasson.</w:t>
      </w:r>
    </w:p>
    <w:p w:rsidR="005B25B2" w:rsidRDefault="005B25B2" w:rsidP="005B25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5B2" w:rsidRPr="00D204A2" w:rsidRDefault="005B25B2" w:rsidP="005B25B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pStyle w:val="Listaszerbekezds"/>
        <w:numPr>
          <w:ilvl w:val="0"/>
          <w:numId w:val="16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PÁLYÁZÓK KÖRE:</w:t>
      </w:r>
    </w:p>
    <w:p w:rsidR="008F3935" w:rsidRPr="00D204A2" w:rsidRDefault="008F3935" w:rsidP="008F3935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Pályázatot nyújthat be bármely gazdasági szereplő (egyéni vállalkozó, jogi személy, jogi személyiség nélküli gazdasági társaság). </w:t>
      </w:r>
    </w:p>
    <w:p w:rsidR="00FA7166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Pályázónak a pályázatában nyilatkoznia kell a pályázati feltételek elfogadásáról.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Pályázónak tudomásul kell vennie, hogy a pályázat elkészítésével és benyújtásával kapcsolatos költségek kizárólag a Pályázót terhelik. A pályázat kiírója nem felel és nem fizet olyan kiadásokért, illetőleg veszteségekért, amelyek a helyszín megtekintésével, a pályázat elkészítésével és benyújtásával kapcsolatban a Pályázónál merültek fel. A pályázat kiírója semmilyen módon nem kötelezhető a pályázat elkészítésével és benyújtásával kapcsolatos költségek részben vagy egészben történő megtérítésére.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Nem nyújthat be pályázatot az a természetes vagy jogi személy, valamint jogi személyiséggel nem rendelke</w:t>
      </w:r>
      <w:r w:rsidR="00FA7166">
        <w:rPr>
          <w:b/>
        </w:rPr>
        <w:t>ző gazdasági társaság, akinek a Magyar Á</w:t>
      </w:r>
      <w:r w:rsidRPr="00D204A2">
        <w:rPr>
          <w:b/>
        </w:rPr>
        <w:t xml:space="preserve">llammal vagy </w:t>
      </w:r>
      <w:r w:rsidR="00FA7166">
        <w:rPr>
          <w:b/>
        </w:rPr>
        <w:t>Hajdúszoboszló Város Önkormányzatával</w:t>
      </w:r>
      <w:r w:rsidRPr="00D204A2">
        <w:rPr>
          <w:b/>
        </w:rPr>
        <w:t xml:space="preserve"> szemben</w:t>
      </w:r>
      <w:r w:rsidR="00FA7166">
        <w:rPr>
          <w:b/>
        </w:rPr>
        <w:t xml:space="preserve"> fennálló</w:t>
      </w:r>
      <w:r w:rsidRPr="00D204A2">
        <w:rPr>
          <w:b/>
        </w:rPr>
        <w:t xml:space="preserve"> tartozása van, illetve aki az önkormányzattal jogvitában áll.</w:t>
      </w:r>
    </w:p>
    <w:p w:rsidR="005B25B2" w:rsidRDefault="005B25B2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263DD4" w:rsidRPr="00263DD4" w:rsidRDefault="00263DD4" w:rsidP="00263D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DD4">
        <w:rPr>
          <w:rFonts w:ascii="Times New Roman" w:hAnsi="Times New Roman" w:cs="Times New Roman"/>
          <w:b/>
          <w:sz w:val="24"/>
          <w:szCs w:val="24"/>
        </w:rPr>
        <w:t>A leendő pályázó tudomásul veszi és elfogadja, hogy az Önkormányzat az általános adójogi szabályok szerint adózik, az általa megajánlott bérleti díj összege ÁFÁ-t nem tartalmaz, abból ÁFA vissza nem igényelhető.</w:t>
      </w:r>
    </w:p>
    <w:p w:rsidR="00263DD4" w:rsidRPr="00263DD4" w:rsidRDefault="00263DD4" w:rsidP="00263D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PÁLYÁZATOK BENYÚJTÁSÁNAK MÓDJA ÉS HATÁRIDEJE: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8F3935" w:rsidRPr="00712F6B" w:rsidRDefault="008F3935" w:rsidP="008F3935">
      <w:pPr>
        <w:pStyle w:val="Szvegtrzs"/>
        <w:spacing w:after="0" w:line="240" w:lineRule="auto"/>
        <w:jc w:val="both"/>
        <w:rPr>
          <w:rFonts w:cs="Times New Roman"/>
        </w:rPr>
      </w:pPr>
      <w:r w:rsidRPr="00712F6B">
        <w:rPr>
          <w:rFonts w:cs="Times New Roman"/>
        </w:rPr>
        <w:t xml:space="preserve">A pályázatokat 2025. </w:t>
      </w:r>
      <w:r w:rsidR="00284E6C" w:rsidRPr="00712F6B">
        <w:rPr>
          <w:rFonts w:cs="Times New Roman"/>
        </w:rPr>
        <w:t>november 21.</w:t>
      </w:r>
      <w:r w:rsidRPr="00712F6B">
        <w:rPr>
          <w:rFonts w:cs="Times New Roman"/>
        </w:rPr>
        <w:t xml:space="preserve"> (12:00 óra) lehet benyújtani </w:t>
      </w:r>
      <w:r w:rsidRPr="00712F6B">
        <w:rPr>
          <w:rFonts w:cs="Times New Roman"/>
          <w:b/>
        </w:rPr>
        <w:t>(beérkezési határidő!)</w:t>
      </w:r>
      <w:r w:rsidRPr="00712F6B">
        <w:rPr>
          <w:rFonts w:cs="Times New Roman"/>
        </w:rPr>
        <w:t xml:space="preserve"> postai úton, vagy személyesen, lezárt borítékban a következő címre: Hajdúszoboszlói Polgármesteri Hivatal 4200 Hajdúszoboszló, Hősök tere 1. </w:t>
      </w:r>
    </w:p>
    <w:p w:rsidR="00284E6C" w:rsidRPr="00712F6B" w:rsidRDefault="00284E6C" w:rsidP="008F3935">
      <w:pPr>
        <w:pStyle w:val="Szvegtrzs"/>
        <w:spacing w:after="0" w:line="240" w:lineRule="auto"/>
        <w:jc w:val="both"/>
        <w:rPr>
          <w:rFonts w:cs="Times New Roman"/>
        </w:rPr>
      </w:pPr>
    </w:p>
    <w:p w:rsidR="008F3935" w:rsidRPr="00712F6B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>A borítékon (csomagon) fel kell tüntetni:</w:t>
      </w:r>
    </w:p>
    <w:p w:rsidR="00284E6C" w:rsidRPr="00712F6B" w:rsidRDefault="00284E6C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712F6B" w:rsidRDefault="008F3935" w:rsidP="008F39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 xml:space="preserve">a következő címet: </w:t>
      </w:r>
      <w:r w:rsidRPr="00712F6B">
        <w:rPr>
          <w:rFonts w:ascii="Times New Roman" w:hAnsi="Times New Roman" w:cs="Times New Roman"/>
          <w:b/>
          <w:sz w:val="24"/>
          <w:szCs w:val="24"/>
        </w:rPr>
        <w:t>Hajdúszoboszlói Polgármesteri Hivatal</w:t>
      </w:r>
    </w:p>
    <w:p w:rsidR="008F3935" w:rsidRPr="00712F6B" w:rsidRDefault="008F3935" w:rsidP="008F393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b/>
          <w:sz w:val="24"/>
          <w:szCs w:val="24"/>
        </w:rPr>
        <w:t xml:space="preserve">                               4200 Hajdúszoboszló, Hősök tere 1.</w:t>
      </w:r>
    </w:p>
    <w:p w:rsidR="008F3935" w:rsidRPr="00712F6B" w:rsidRDefault="008F3935" w:rsidP="008F39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>a következő szöveget</w:t>
      </w:r>
      <w:r w:rsidRPr="00712F6B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FA7166">
        <w:rPr>
          <w:rFonts w:ascii="Times New Roman" w:hAnsi="Times New Roman" w:cs="Times New Roman"/>
          <w:b/>
          <w:sz w:val="24"/>
          <w:szCs w:val="24"/>
        </w:rPr>
        <w:t xml:space="preserve">„Pályázat </w:t>
      </w:r>
      <w:r w:rsidR="00FA7166" w:rsidRPr="00FA7166">
        <w:rPr>
          <w:rFonts w:ascii="Times New Roman" w:hAnsi="Times New Roman" w:cs="Times New Roman"/>
          <w:b/>
          <w:sz w:val="24"/>
          <w:szCs w:val="24"/>
        </w:rPr>
        <w:t>a Szent István parkban lévő</w:t>
      </w:r>
      <w:r w:rsidR="00FA7166">
        <w:rPr>
          <w:rFonts w:ascii="Times New Roman" w:hAnsi="Times New Roman" w:cs="Times New Roman"/>
          <w:sz w:val="24"/>
          <w:szCs w:val="24"/>
        </w:rPr>
        <w:t xml:space="preserve"> </w:t>
      </w:r>
      <w:r w:rsidR="00FA7166" w:rsidRPr="00594B36">
        <w:rPr>
          <w:rFonts w:ascii="Times New Roman" w:hAnsi="Times New Roman" w:cs="Times New Roman"/>
          <w:b/>
          <w:sz w:val="24"/>
          <w:szCs w:val="24"/>
        </w:rPr>
        <w:t>épületegyüttes (családbarát létesítmény)</w:t>
      </w:r>
      <w:r w:rsidR="00FA7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2F6B">
        <w:rPr>
          <w:rFonts w:ascii="Times New Roman" w:hAnsi="Times New Roman" w:cs="Times New Roman"/>
          <w:b/>
          <w:sz w:val="24"/>
          <w:szCs w:val="24"/>
        </w:rPr>
        <w:t>hasznosítására”</w:t>
      </w:r>
    </w:p>
    <w:p w:rsidR="00284E6C" w:rsidRPr="00712F6B" w:rsidRDefault="00284E6C" w:rsidP="00FA7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712F6B" w:rsidRDefault="008F3935" w:rsidP="008F39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F6B">
        <w:rPr>
          <w:rFonts w:ascii="Times New Roman" w:hAnsi="Times New Roman" w:cs="Times New Roman"/>
          <w:sz w:val="24"/>
          <w:szCs w:val="24"/>
        </w:rPr>
        <w:t xml:space="preserve">a következő megjegyzést: </w:t>
      </w:r>
      <w:r w:rsidR="00284E6C" w:rsidRPr="00FA7166">
        <w:rPr>
          <w:rFonts w:ascii="Times New Roman" w:hAnsi="Times New Roman" w:cs="Times New Roman"/>
          <w:b/>
          <w:sz w:val="24"/>
          <w:szCs w:val="24"/>
        </w:rPr>
        <w:t>2025. november 21</w:t>
      </w:r>
      <w:r w:rsidR="00284E6C" w:rsidRPr="00712F6B">
        <w:rPr>
          <w:rFonts w:ascii="Times New Roman" w:hAnsi="Times New Roman" w:cs="Times New Roman"/>
          <w:sz w:val="24"/>
          <w:szCs w:val="24"/>
        </w:rPr>
        <w:t xml:space="preserve">. </w:t>
      </w:r>
      <w:r w:rsidR="00712F6B" w:rsidRPr="00712F6B">
        <w:rPr>
          <w:rFonts w:ascii="Times New Roman" w:hAnsi="Times New Roman" w:cs="Times New Roman"/>
          <w:b/>
          <w:sz w:val="24"/>
          <w:szCs w:val="24"/>
        </w:rPr>
        <w:t>12</w:t>
      </w:r>
      <w:r w:rsidRPr="00712F6B">
        <w:rPr>
          <w:rFonts w:ascii="Times New Roman" w:hAnsi="Times New Roman" w:cs="Times New Roman"/>
          <w:b/>
          <w:sz w:val="24"/>
          <w:szCs w:val="24"/>
        </w:rPr>
        <w:t>:00</w:t>
      </w:r>
      <w:r w:rsidRPr="00712F6B">
        <w:rPr>
          <w:rFonts w:ascii="Times New Roman" w:hAnsi="Times New Roman" w:cs="Times New Roman"/>
          <w:sz w:val="24"/>
          <w:szCs w:val="24"/>
        </w:rPr>
        <w:t xml:space="preserve"> </w:t>
      </w:r>
      <w:r w:rsidRPr="00712F6B">
        <w:rPr>
          <w:rFonts w:ascii="Times New Roman" w:hAnsi="Times New Roman" w:cs="Times New Roman"/>
          <w:b/>
          <w:sz w:val="24"/>
          <w:szCs w:val="24"/>
        </w:rPr>
        <w:t>óra előtt nem bontható fel!”.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Pályázó felelőssége, hogy ajánlatát teljes körűen állítsa össze, hiánypótlásra nincs lehetőség. Fentiek okán Pályázó pályázatát és ezen belül ajánlatát ennek tudatában nyújtja be, és tudomásul veszi, hogy az Önkormányzat a rendelkezésére álló dokumentumok alapján hozza meg döntését.  Az ajánlat a benyújtást követően nem módosítható!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Az érvényes pályázatok közül a nyertes pályázat kiválasztásáról a Képviselő-testület dönt.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D204A2">
        <w:rPr>
          <w:shd w:val="clear" w:color="auto" w:fill="FFFFFF"/>
        </w:rPr>
        <w:t xml:space="preserve">A pályázatok értékelése során az Önkormányzat a Pályázótól felvilágosítást kérhet, amelynek megadása nem eredményezheti a pályázatban megfogalmazott vállalások, feltételek módosítását, csak azok értelmezését szolgálhatja.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A PÁLYÁZAT BENYÚJTÁSÁNAK FORMAI KÖVETELMÉNYEI: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t>A pályázati ajánlatokat magyar nyelven, minden tartalommal rendelkező oldalon beszámozva és szignálva, összefűzve</w:t>
      </w:r>
      <w:r w:rsidRPr="00D204A2">
        <w:rPr>
          <w:b/>
        </w:rPr>
        <w:t>, két eredeti papír alapú és egy elektronikus (CD/DVD/pendrive) példányban, cégszerűen aláírva</w:t>
      </w:r>
      <w:r w:rsidRPr="00D204A2">
        <w:t xml:space="preserve"> kell benyújtani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Csatolandó mellékletek (kötelező), melyeket az alábbi sorrendben szükséges csatolni a pályázatban: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Felolvasólap – Ajánlat (1.sz. melléklet)</w:t>
      </w:r>
    </w:p>
    <w:p w:rsidR="008F3935" w:rsidRPr="00D204A2" w:rsidRDefault="008F3935" w:rsidP="008F3935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D204A2">
        <w:t>Ajánlattevő nyilatkozata (2.sz. melléklet):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pályázati feltételek elfogadásáról;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D204A2">
        <w:t>- a nemzeti vagyonról szóló 2011. évi CXCVI törvény 11. §. 10) bekezdése szerint átlátható szervezetnek minősül;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- az állammal és az önkormányzattal szemben nincs tartozása, és nem áll az önkormányzattal jogvitában; 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az Ajánlatában bemutatott fejlesztést maradéktalanul megvalósítja;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- a folytatni kívánt tevékenység működési engedély köteles-e vagy sem.</w:t>
      </w:r>
    </w:p>
    <w:p w:rsidR="008F3935" w:rsidRPr="00D204A2" w:rsidRDefault="008F3935" w:rsidP="008F3935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ajánlattevő - székhelyével megegyező települési Önkormányzattal, valamint a NAV-val szemben semminemű adótartozása nem áll fenn, mely hatósági igazolások dátuma az ajánlattételi határidőt megelőzően számított 60 napnál nem korábbi.</w:t>
      </w:r>
    </w:p>
    <w:p w:rsidR="008F3935" w:rsidRPr="00D204A2" w:rsidRDefault="008F3935" w:rsidP="008F393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Annak biztosítására, hogy Pályázó az ajánlatában bemutatott elképzelést maradéktalanul megvalósítsa, az Önkormányzat </w:t>
      </w:r>
      <w:r w:rsidRPr="00D204A2">
        <w:rPr>
          <w:rFonts w:ascii="Times New Roman" w:hAnsi="Times New Roman" w:cs="Times New Roman"/>
          <w:b/>
          <w:sz w:val="24"/>
          <w:szCs w:val="24"/>
        </w:rPr>
        <w:t>ajánlati biztosíték</w:t>
      </w:r>
      <w:r w:rsidRPr="00D204A2">
        <w:rPr>
          <w:rFonts w:ascii="Times New Roman" w:hAnsi="Times New Roman" w:cs="Times New Roman"/>
          <w:sz w:val="24"/>
          <w:szCs w:val="24"/>
        </w:rPr>
        <w:t xml:space="preserve"> megfizetését írja elő, melynek mértéke </w:t>
      </w:r>
      <w:r w:rsidRPr="00D204A2">
        <w:rPr>
          <w:rFonts w:ascii="Times New Roman" w:hAnsi="Times New Roman" w:cs="Times New Roman"/>
          <w:b/>
          <w:sz w:val="24"/>
          <w:szCs w:val="24"/>
        </w:rPr>
        <w:t>500.000,-</w:t>
      </w:r>
      <w:r w:rsidRPr="00D204A2">
        <w:rPr>
          <w:rFonts w:ascii="Times New Roman" w:hAnsi="Times New Roman" w:cs="Times New Roman"/>
          <w:sz w:val="24"/>
          <w:szCs w:val="24"/>
        </w:rPr>
        <w:t>Ft.  Ezen ajánlati biztosítékot az Önkormányzat OTP Bank Nyrt-nél vezetett 11738084-15372741-0000000000 számlájára történő átutalással köteles teljesíteni Ajánlattevő, az ajánlat beadásával egyidejűleg. A banki átutalásról szóló igazolást a pályázatban csatolni szükséges.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Kiemels2"/>
        </w:rPr>
      </w:pPr>
      <w:r w:rsidRPr="00D204A2">
        <w:rPr>
          <w:rStyle w:val="Kiemels2"/>
        </w:rPr>
        <w:t>A PÁLYÁZATOK ÉRTÉKELÉSE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rPr>
          <w:rStyle w:val="Kiemels2"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Pályázatok bontása: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  <w:r w:rsidRPr="00D204A2">
        <w:t xml:space="preserve">A pályázatok bontása zártkörű. A bontásról jegyzőkönyv készül.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pályázatok értékelése: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Teljeskörű az ajánlat, ha Pályázó valamennyi, a pályázati felhívásban szereplő feltételt teljesített, valamennyi dokumentumot a pályázati felhívásban foglaltaknak megfelelő formában és tartalommal határidőben benyújtott. Amennyiben Pályázó ajánlatát nem teljes körűen nyújtotta be - hiánypótlást követően sem -, úgy Pályázata érvénytelen minősítést kap.    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pályázatok értékelését a Pénzügyi és Gazdasági Bizottság végzi, melynek javaslata alapján a nyertes Pályázó kiválasztásáról Hajdúszoboszló Város Önkormányzatának Képviselő-testülete dönt a Pénzügyi Gazdasági, Városfejlesztési és Műszaki valamint a Turisztikai és Nemzetközi Kapcsolatokért Felelős Bizottságok értékelését követően.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FA7166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FA7166">
        <w:rPr>
          <w:b/>
        </w:rPr>
        <w:t>A pályázatok értékelési szempontjai és súlyszámai:</w:t>
      </w:r>
    </w:p>
    <w:p w:rsidR="008F3935" w:rsidRPr="00D204A2" w:rsidRDefault="008F3935" w:rsidP="008F3935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 xml:space="preserve">Bérleti díj </w:t>
      </w:r>
      <w:r>
        <w:rPr>
          <w:rFonts w:ascii="Times New Roman" w:hAnsi="Times New Roman" w:cs="Times New Roman"/>
          <w:sz w:val="24"/>
          <w:szCs w:val="24"/>
          <w:lang w:eastAsia="hu-HU"/>
        </w:rPr>
        <w:t>mértéke: 6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0 pont </w:t>
      </w:r>
    </w:p>
    <w:p w:rsidR="008F3935" w:rsidRPr="00D204A2" w:rsidRDefault="008F3935" w:rsidP="008F3935">
      <w:pPr>
        <w:pStyle w:val="Listaszerbekezds"/>
        <w:numPr>
          <w:ilvl w:val="0"/>
          <w:numId w:val="21"/>
        </w:numPr>
        <w:shd w:val="clear" w:color="auto" w:fill="FFFFFF"/>
        <w:suppressAutoHyphens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Szakmai koncepció: 4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0 pont</w:t>
      </w:r>
    </w:p>
    <w:p w:rsidR="008F3935" w:rsidRPr="00D204A2" w:rsidRDefault="008F3935" w:rsidP="008F39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</w:p>
    <w:p w:rsidR="008F3935" w:rsidRPr="00D204A2" w:rsidRDefault="008F3935" w:rsidP="008F3935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  <w:lang w:eastAsia="hu-HU"/>
        </w:rPr>
        <w:t>Összesen: 100 pont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pályázat kiírója a legmagasabb pontszámot elérő Pályázóval kíván bérleti szerződést kötni. </w:t>
      </w: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Az értékelés módszere: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Egyenes arányosítás</w:t>
      </w:r>
      <w:r w:rsidRPr="00D204A2">
        <w:rPr>
          <w:rFonts w:ascii="Times New Roman" w:hAnsi="Times New Roman" w:cs="Times New Roman"/>
          <w:sz w:val="24"/>
          <w:szCs w:val="24"/>
        </w:rPr>
        <w:t>: a legmagasabb érték a legkedvezőbb, az Ajánlatkérő a legkedvezőbb tartalmi elemre a maximális pontot (felső ponthatár: 10) adja, a legkedvezőtlenebb tartalmi elemre a minimális pontot (alsó ponthatár: 1), többi ajánlat tartalmi elemére pedig a legkedvezőbb tartalmi elemhez viszonyítva arányosan számolja ki a pontszámokat.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 xml:space="preserve">A Képviselő-testület döntésével kapcsolatban fellebbezés benyújtására nincs lehetőség.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Pályázókat a Polgármesteri Hivatal írásban értesíti az eredményről legkésőbb a döntést követő 8 napon belül postai, vagy elektronikus úton. Az Önkormányzat fenntartja a jogot, hogy a nyertes Pályázó visszalépése esetén a pályázat következő helyezettjével szerződést kössön.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>A pályázat érvényessége: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Az Önkormányzat fenntartja a jogot, hogy a pályázatot, annak bármely szakaszában, indoklás nélkül eredménytelennek nyilvánítsa. A pályázatra jelentkezők a pályázatuk benyújtásának tényével tudomásul veszik, hogy ilyen esetben semmiféle igénnyel nem léphetnek fel a pályázat kiírójával, az Önkormányzattal szemben, és a jelen pályázati felhívás feltételeit magukra nézve kötelező jelleggel elfogadják.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  <w:r w:rsidRPr="00D204A2">
        <w:t>A Pályázó tudomásul veszi, hogy beadott pályázata érvénytelen, amennyiben a pályázat nem felel meg a pályázati felhívásban meghatározott pályázási formai és tartalmi feltételeknek.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Érvénytelen a pályázat: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Pr="00D204A2" w:rsidRDefault="008F3935" w:rsidP="008F3935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ha a pályázatot nem a kiírásban meghatározott határidőben vagy nem az ott megjelölt helyen és módon nyújtották be,</w:t>
      </w:r>
    </w:p>
    <w:p w:rsidR="008F3935" w:rsidRPr="00D204A2" w:rsidRDefault="008F3935" w:rsidP="008F3935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nem teljes körű a benyújtott pályázat,</w:t>
      </w:r>
    </w:p>
    <w:p w:rsidR="008F3935" w:rsidRPr="00D204A2" w:rsidRDefault="008F3935" w:rsidP="008F3935">
      <w:pPr>
        <w:pStyle w:val="Norm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426"/>
        <w:jc w:val="both"/>
      </w:pPr>
      <w:r w:rsidRPr="00D204A2">
        <w:t>a pályázatban közölt tények, adatok, információk részben vagy egészben nem felelnek meg a valóságnak.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8F3935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D204A2">
        <w:rPr>
          <w:rStyle w:val="Kiemels2"/>
        </w:rPr>
        <w:t xml:space="preserve">TARTALMI BÍRÁLATI SZEMPONTRENDSZER: </w:t>
      </w:r>
    </w:p>
    <w:p w:rsidR="00FA7166" w:rsidRPr="00D204A2" w:rsidRDefault="00FA7166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</w:p>
    <w:p w:rsidR="008F3935" w:rsidRPr="00D204A2" w:rsidRDefault="008F3935" w:rsidP="008F3935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 xml:space="preserve">Az Önkormányzat a Pályázó által vállalt teljes bérleti időszakban megajánlott bérleti díj összege bírálati szempont alapján a legmagasabb bérleti díj megfizetését részesíti előnyben.  </w:t>
      </w:r>
    </w:p>
    <w:p w:rsidR="008F3935" w:rsidRPr="00D204A2" w:rsidRDefault="008F3935" w:rsidP="008F3935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D204A2">
        <w:t>Az Önkormányzat a magas szolgáltatást nyújtó Pályázót  részesíti előnyben. A vendéglátó-, és kereskedelmi funkcióhoz szervesen kapcsolódó egyéb szolgáltatás tekintetében az egyedi, színvonalas és látványos, több korosztályt megszólító és szórakoztató tevékenységet részesíti előnyben.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trike/>
        </w:rPr>
      </w:pPr>
    </w:p>
    <w:p w:rsidR="008F3935" w:rsidRPr="00D204A2" w:rsidRDefault="008F3935" w:rsidP="008F3935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D204A2">
        <w:rPr>
          <w:b/>
        </w:rPr>
        <w:t>EGYÉB INFORMÁCIÓK:</w:t>
      </w:r>
    </w:p>
    <w:p w:rsidR="008F3935" w:rsidRPr="00D204A2" w:rsidRDefault="008F3935" w:rsidP="008F3935">
      <w:pPr>
        <w:pStyle w:val="NormlWeb"/>
        <w:shd w:val="clear" w:color="auto" w:fill="FFFFFF"/>
        <w:spacing w:before="0" w:beforeAutospacing="0" w:after="0" w:afterAutospacing="0"/>
        <w:ind w:left="1080"/>
        <w:jc w:val="both"/>
        <w:rPr>
          <w:b/>
          <w:strike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Amennyiben a nyertes pályázó által bemutatott tevékenység(ek) és szolgáltatás(ok)  biztosítása nem az Önkormányzat hibájából hiúsul meg, úgy a nyertes Ajánlattevő/Bérlő által megfizetett ajánlati biztosítékon túl az Önkormányzat kártérítésre tarthat igényt, melynek mértéke a meghiúsulás évében esedékes bérleti díj és a teljes bérlet időtartamára megajánlott bérleti díj 12 hónapra számított összegével megegyező összegnek felel meg.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nem nyertes Pályázók részére az Önkormányzat az ajánlati biztosítékot legkésőbb a nyertes Pályázó kihirdetését (vagy az eljárás lezárását) követő 8 napon belül visszautalja.</w:t>
      </w:r>
    </w:p>
    <w:p w:rsidR="008F3935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66" w:rsidRPr="00D204A2" w:rsidRDefault="00FA7166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4A2">
        <w:rPr>
          <w:rFonts w:ascii="Times New Roman" w:hAnsi="Times New Roman" w:cs="Times New Roman"/>
          <w:b/>
          <w:sz w:val="24"/>
          <w:szCs w:val="24"/>
          <w:u w:val="single"/>
        </w:rPr>
        <w:t>A kialakítással kapcsolatos egyéb információk: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 területen kizárólagosan az előzetesen megjelölt tevékenységhez szervesen kapcsolódó építmények, berendezési tárgyak helyezhetők el: árusító, kiszolgáló létesítmény, kerthelyiségben székek, asztalok, napernyők, árnyékolók, étel-itallapot tartalmazó információs táblák, növénydézsák, hangulatvilágítás, kültéri hősugárzó, zeneszolgáltatás kellékei (hangosítás) és egyéb szervesen kapcsolódó szolgáltatási tevékenység eszközei. A meglévő felépítményeken és berendezéseken kívül további elemek kizárólag az Önkormányzat főépítészének támogató véleménye birtokában helyezhetők ki. 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b/>
          <w:sz w:val="24"/>
          <w:szCs w:val="24"/>
          <w:lang w:eastAsia="hu-HU"/>
        </w:rPr>
        <w:t>Fontos, hogy a területen kizárólag építési engedély nélkül végezhető létesítés történhet!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204A2">
        <w:rPr>
          <w:rFonts w:ascii="Times New Roman" w:hAnsi="Times New Roman" w:cs="Times New Roman"/>
          <w:sz w:val="24"/>
          <w:szCs w:val="24"/>
          <w:lang w:eastAsia="hu-HU"/>
        </w:rPr>
        <w:t>Az Önkormányzat a területet a bérleti szerződés aláírásával egyidejűleg adja birtokba nyertes Ajánlattev</w:t>
      </w:r>
      <w:r>
        <w:rPr>
          <w:rFonts w:ascii="Times New Roman" w:hAnsi="Times New Roman" w:cs="Times New Roman"/>
          <w:sz w:val="24"/>
          <w:szCs w:val="24"/>
          <w:lang w:eastAsia="hu-HU"/>
        </w:rPr>
        <w:t>ő részére, aki legkésőbb 2026.06.01</w:t>
      </w:r>
      <w:r w:rsidRPr="00D204A2">
        <w:rPr>
          <w:rFonts w:ascii="Times New Roman" w:hAnsi="Times New Roman" w:cs="Times New Roman"/>
          <w:sz w:val="24"/>
          <w:szCs w:val="24"/>
          <w:lang w:eastAsia="hu-HU"/>
        </w:rPr>
        <w:t>-én köteles a szolgáltatást teljes körűen megkezdeni.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 a következőket biztosítja: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Áramvételezési lehetőség: a rendelkezésre álló teljesítmény 3x63 A, amely a nyilvános illemhely mellett lévő elosztószekrényből kerül biztosításra, az áram díja a szezon zárását követően egyben a leolvasott mérőóraállás alapján kerül felszámolásra és kiszámlázásra. Az áramdíj számításakor az igényelt teljesítmény után fizetendő teljesítménydíj fogja a számla alapját képezni, mely havonta fix-en fizetendő, erre jön a fogyasztás díja, amelyet a leolvasás ad. 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Vízvételi lehetőség: a terület mellett 4 helyen került kiépítésre, a fogyasztás mérésére szolgáló almérők rendelkezésre állnak.</w:t>
      </w:r>
    </w:p>
    <w:p w:rsidR="008F3935" w:rsidRPr="00D204A2" w:rsidRDefault="008F3935" w:rsidP="008F3935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területhasználati díjon felül a bérlőnek a következő kötelezettségeket kell vállalnia az általa nyújtott szolgáltatással kapcsolatosan: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Az éves bérleti díjat nyertes Pályázó két részletben köteles átutalással megfizetni az Önkormányzat részére, az első részlet aktuális év május 15-ig, míg a második részletet aktuális év augusztus 15-ig esedékes.   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 vagyonbiztonságáról és a szolgáltatást igénybe vevők rendbiztonságáról nyertes Pályázó köteles saját költségén gondoskodni, melyért teljes felelősséggel tartozik.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létesítmények működtetéséhez szükséges valamennyi technológia, berendezési tárgy és eszközök biztosítása, az ehhez szükséges valamennyi hatósági engedély beszerzése a Pályázó kötelessége és költsége valamint ezek megléte az ő kizárólagos felelőssége.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terület folyamatos tisztántartásáról, szennyeződéstől történő mentesítéséről, a keletkezett hulladék jogszabályban előírt módon történő elszállíttatásáról Pályázó saját költségén köteles gondoskodni. A keletkezett hulladékot a közterületen elhelyezett hulladékgyűjtőbe nem teheti. A nyertes Pályázó köteles minden tőle telhetőt megtenni, hogy az árusítás helyszínének burkolata semmilyen módon ne szennyeződjön, ne sérüljön. A területen NEM tárolható, raktározható a tevékenység során kezelt anyag és olaj, zsiradék, konyhaipari melléktermék, kommunális hulladék és ételmaradék.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vállalja, hogy a terület használatát másnak át nem engedi, kivéve olyan tevékenység esetén, mely a szolgáltatás teljeskörűségéhez szükséges és maga nem tudja azt ellátni, pld az élő zeneszolgáltatás. Erről a pályázatában nyilatkozni szükséges.  Tudomásul veszi, hogy más célra csak az engedélyező hozzájárulásával használhatja a területet.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szavatolja, hogy a létesítmény kialakítását a vonatkozó jogszabályok és egyéb előírások ismerete és betartása mellett valósítja meg, valamennyi szükséges engedélyt, hozzájárulást saját költségén, a tevékenység megkezdését megelőzően beszerzi.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 Nyertes Pályázó szavatolja, hogy tevékenységét a rá vonatkozó jogszabályi és hatósági előírások szerint végzi, és ehhez minden szükséges engedéllyel rendelkezik. 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 nyertes Pályázó felel minden kárért zavarásért a nyitvatartási ideje során, melyet alkalmazottai, illetve a hozzájárulásával a területen tartózkodó személyek okoznak, az vendéglátóhelyen illetve annak közvetlen környezetében.</w:t>
      </w:r>
    </w:p>
    <w:p w:rsidR="008F3935" w:rsidRPr="00D204A2" w:rsidRDefault="008F3935" w:rsidP="008F393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Amennyiben nyertes Pályázó nem létesít az egységen belül zsírfogóaknát és így nem tud rákötni a rendszerre, úgy a tevékenysége során keletkezett olaj és zsiradék, illetve egyéb veszélyes hulladékot tartalmazó szennyvíz ürítése a helyszínen szigorúan tilos! A szennyvíz jogszerű elszállításáról és ürítéséről a nyertes Pályázó saját költségén köteles gondoskodni!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:rsidR="008F3935" w:rsidRPr="00D204A2" w:rsidRDefault="008F3935" w:rsidP="008F3935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területet nem az engedélyezett célra, vagy módon használja,</w:t>
      </w:r>
    </w:p>
    <w:p w:rsidR="008F3935" w:rsidRPr="00D204A2" w:rsidRDefault="008F3935" w:rsidP="008F3935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 xml:space="preserve">nyertes Pályázó a jogosultsághoz hamis, vagy téves adatszolgáltatás alapján jutott, </w:t>
      </w:r>
    </w:p>
    <w:p w:rsidR="008F3935" w:rsidRPr="00D204A2" w:rsidRDefault="008F3935" w:rsidP="008F3935">
      <w:pPr>
        <w:pStyle w:val="Szvegtrzsbehzssal21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 w:rsidRPr="00D204A2">
        <w:rPr>
          <w:sz w:val="24"/>
          <w:szCs w:val="24"/>
        </w:rPr>
        <w:t>nyertes Pályázó a szerződésben megállapított bérleti díjat határidőre nem fizeti meg,</w:t>
      </w:r>
    </w:p>
    <w:p w:rsidR="008F3935" w:rsidRPr="00D204A2" w:rsidRDefault="008F3935" w:rsidP="008F3935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szerződés megkötését követő körülmény folytán már nem minősül átlátható szervezetnek,</w:t>
      </w:r>
    </w:p>
    <w:p w:rsidR="008F3935" w:rsidRPr="00D204A2" w:rsidRDefault="008F3935" w:rsidP="008F3935">
      <w:pPr>
        <w:pStyle w:val="Szvegtrzsbehzssal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nyertes Pályázó a bérleti szerződéses jogviszony alatt végelszámolás, csődeljárás, felszámolás vagy kényszertörlés hatálya alá kerül.</w:t>
      </w:r>
    </w:p>
    <w:p w:rsidR="008F3935" w:rsidRPr="00D204A2" w:rsidRDefault="008F3935" w:rsidP="008F3935">
      <w:pPr>
        <w:pStyle w:val="Szvegtrzsbehzssal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>október hó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Pr="00D204A2" w:rsidRDefault="008F3935" w:rsidP="008F39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:rsidR="008F3935" w:rsidRPr="00D204A2" w:rsidRDefault="008F3935" w:rsidP="008F39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935" w:rsidRDefault="008F3935" w:rsidP="008F39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8EB" w:rsidRPr="004D3D69" w:rsidRDefault="008058EB" w:rsidP="004D3D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8058EB" w:rsidRPr="004D3D69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41E" w:rsidRDefault="00C2641E" w:rsidP="00DC37C5">
      <w:pPr>
        <w:spacing w:after="0" w:line="240" w:lineRule="auto"/>
      </w:pPr>
      <w:r>
        <w:separator/>
      </w:r>
    </w:p>
  </w:endnote>
  <w:endnote w:type="continuationSeparator" w:id="0">
    <w:p w:rsidR="00C2641E" w:rsidRDefault="00C2641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B67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41E" w:rsidRDefault="00C2641E" w:rsidP="00DC37C5">
      <w:pPr>
        <w:spacing w:after="0" w:line="240" w:lineRule="auto"/>
      </w:pPr>
      <w:r>
        <w:separator/>
      </w:r>
    </w:p>
  </w:footnote>
  <w:footnote w:type="continuationSeparator" w:id="0">
    <w:p w:rsidR="00C2641E" w:rsidRDefault="00C2641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19"/>
  </w:num>
  <w:num w:numId="5">
    <w:abstractNumId w:val="13"/>
  </w:num>
  <w:num w:numId="6">
    <w:abstractNumId w:val="16"/>
  </w:num>
  <w:num w:numId="7">
    <w:abstractNumId w:val="8"/>
  </w:num>
  <w:num w:numId="8">
    <w:abstractNumId w:val="14"/>
  </w:num>
  <w:num w:numId="9">
    <w:abstractNumId w:val="20"/>
  </w:num>
  <w:num w:numId="10">
    <w:abstractNumId w:val="9"/>
  </w:num>
  <w:num w:numId="11">
    <w:abstractNumId w:val="15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6CBD"/>
    <w:rsid w:val="001140D6"/>
    <w:rsid w:val="00121CFF"/>
    <w:rsid w:val="0012396B"/>
    <w:rsid w:val="00132130"/>
    <w:rsid w:val="001F20E3"/>
    <w:rsid w:val="00207708"/>
    <w:rsid w:val="002151DF"/>
    <w:rsid w:val="0023302A"/>
    <w:rsid w:val="0026324A"/>
    <w:rsid w:val="00263DD4"/>
    <w:rsid w:val="0027193E"/>
    <w:rsid w:val="00283691"/>
    <w:rsid w:val="00284E6C"/>
    <w:rsid w:val="00295393"/>
    <w:rsid w:val="002A77D3"/>
    <w:rsid w:val="002E5650"/>
    <w:rsid w:val="00313C9B"/>
    <w:rsid w:val="00327327"/>
    <w:rsid w:val="00327EB1"/>
    <w:rsid w:val="0037204B"/>
    <w:rsid w:val="003B1723"/>
    <w:rsid w:val="003C3F75"/>
    <w:rsid w:val="003C5E08"/>
    <w:rsid w:val="003C6A12"/>
    <w:rsid w:val="00413F87"/>
    <w:rsid w:val="004276FA"/>
    <w:rsid w:val="00465A4E"/>
    <w:rsid w:val="004D3D69"/>
    <w:rsid w:val="004E1E7E"/>
    <w:rsid w:val="00555C2F"/>
    <w:rsid w:val="00556299"/>
    <w:rsid w:val="0056426C"/>
    <w:rsid w:val="0056431A"/>
    <w:rsid w:val="00577218"/>
    <w:rsid w:val="00577AE6"/>
    <w:rsid w:val="00594B36"/>
    <w:rsid w:val="005A4543"/>
    <w:rsid w:val="005B25B2"/>
    <w:rsid w:val="005C051E"/>
    <w:rsid w:val="005C3AE8"/>
    <w:rsid w:val="00606982"/>
    <w:rsid w:val="006235BF"/>
    <w:rsid w:val="00623B71"/>
    <w:rsid w:val="00625930"/>
    <w:rsid w:val="00640983"/>
    <w:rsid w:val="00643747"/>
    <w:rsid w:val="0065193C"/>
    <w:rsid w:val="006D1049"/>
    <w:rsid w:val="00712891"/>
    <w:rsid w:val="00712F6B"/>
    <w:rsid w:val="00717BFD"/>
    <w:rsid w:val="00721153"/>
    <w:rsid w:val="00734A83"/>
    <w:rsid w:val="00735A4F"/>
    <w:rsid w:val="00745FEE"/>
    <w:rsid w:val="00774B95"/>
    <w:rsid w:val="0078442E"/>
    <w:rsid w:val="007A79D9"/>
    <w:rsid w:val="007B1C11"/>
    <w:rsid w:val="007C7D3A"/>
    <w:rsid w:val="007E0B2D"/>
    <w:rsid w:val="008058EB"/>
    <w:rsid w:val="00881A61"/>
    <w:rsid w:val="008849A2"/>
    <w:rsid w:val="008E1A46"/>
    <w:rsid w:val="008F3935"/>
    <w:rsid w:val="00906710"/>
    <w:rsid w:val="009574FC"/>
    <w:rsid w:val="00982F1E"/>
    <w:rsid w:val="009A104A"/>
    <w:rsid w:val="009B50E3"/>
    <w:rsid w:val="00A15599"/>
    <w:rsid w:val="00A5290E"/>
    <w:rsid w:val="00AB1C0E"/>
    <w:rsid w:val="00AB42EF"/>
    <w:rsid w:val="00AB5BD6"/>
    <w:rsid w:val="00AD39C4"/>
    <w:rsid w:val="00B05CBC"/>
    <w:rsid w:val="00B13339"/>
    <w:rsid w:val="00B227C2"/>
    <w:rsid w:val="00BD1918"/>
    <w:rsid w:val="00BD7B67"/>
    <w:rsid w:val="00BD7F5D"/>
    <w:rsid w:val="00BF576F"/>
    <w:rsid w:val="00BF7263"/>
    <w:rsid w:val="00C2641E"/>
    <w:rsid w:val="00CA4A97"/>
    <w:rsid w:val="00CD1D3A"/>
    <w:rsid w:val="00D204A2"/>
    <w:rsid w:val="00D35C4C"/>
    <w:rsid w:val="00D4346C"/>
    <w:rsid w:val="00D75DFA"/>
    <w:rsid w:val="00D957FD"/>
    <w:rsid w:val="00DA107E"/>
    <w:rsid w:val="00DC37C5"/>
    <w:rsid w:val="00DC6226"/>
    <w:rsid w:val="00DD2935"/>
    <w:rsid w:val="00DE3B92"/>
    <w:rsid w:val="00E100F3"/>
    <w:rsid w:val="00E27CBF"/>
    <w:rsid w:val="00E4109C"/>
    <w:rsid w:val="00E6157F"/>
    <w:rsid w:val="00E873E4"/>
    <w:rsid w:val="00EA117D"/>
    <w:rsid w:val="00EB4C83"/>
    <w:rsid w:val="00ED3D33"/>
    <w:rsid w:val="00F311CD"/>
    <w:rsid w:val="00F618C7"/>
    <w:rsid w:val="00F62D0D"/>
    <w:rsid w:val="00F816A0"/>
    <w:rsid w:val="00FA7166"/>
    <w:rsid w:val="00FB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20287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2703</Words>
  <Characters>18655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27</cp:revision>
  <dcterms:created xsi:type="dcterms:W3CDTF">2025-09-29T13:00:00Z</dcterms:created>
  <dcterms:modified xsi:type="dcterms:W3CDTF">2025-10-09T13:15:00Z</dcterms:modified>
</cp:coreProperties>
</file>