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736997E3" w:rsidR="00420F22" w:rsidRPr="00487ED4" w:rsidRDefault="00A46438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Igazgatási, Szociális és Szervezési Főosztály</w:t>
            </w:r>
          </w:p>
          <w:p w14:paraId="5CE241CE" w14:textId="175D1EBF" w:rsidR="00487ED4" w:rsidRPr="00487ED4" w:rsidRDefault="00A46438" w:rsidP="00487E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 xml:space="preserve">Igazgatási </w:t>
            </w:r>
            <w:r w:rsidR="00487ED4" w:rsidRPr="00487ED4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 xml:space="preserve">Osztály 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7FB4D8E" w:rsidR="00420F22" w:rsidRPr="00627E93" w:rsidRDefault="00ED3B9A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</w:t>
            </w:r>
            <w:bookmarkStart w:id="0" w:name="_GoBack"/>
            <w:bookmarkEnd w:id="0"/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0EC9678E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A4643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28489/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26E1118D" w:rsidR="003D2C69" w:rsidRPr="00300E5A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0E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A46438" w:rsidRPr="00300E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10.15-</w:t>
            </w:r>
            <w:r w:rsidRPr="00300E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65856DD3" w14:textId="77777777" w:rsidR="00A46438" w:rsidRPr="00300E5A" w:rsidRDefault="00A46438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0E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</w:p>
          <w:p w14:paraId="4762B27B" w14:textId="1752FB75" w:rsidR="003D2C69" w:rsidRPr="00300E5A" w:rsidRDefault="00666B3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0E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="003D2C69" w:rsidRPr="00300E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10A5A1DD" w14:textId="0193CE53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00E5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FE1EF48" w:rsidR="003D2C69" w:rsidRPr="0033386B" w:rsidRDefault="00A46438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Tóth Ágnes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1A69E74F" w:rsidR="003D2C69" w:rsidRPr="009645C3" w:rsidRDefault="00A4643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645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7F7430" w:rsidRPr="0033386B" w14:paraId="358397C6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EF47" w14:textId="77777777" w:rsidR="007F7430" w:rsidRPr="0033386B" w:rsidRDefault="007F7430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485" w14:textId="46CEFF88" w:rsidR="007F7430" w:rsidRDefault="007F7430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jellege: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A94" w14:textId="6B001294" w:rsidR="007F7430" w:rsidRPr="0033386B" w:rsidRDefault="007F7430" w:rsidP="00964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9645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proofErr w:type="spellStart"/>
            <w:r w:rsidRPr="009645C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42.§ 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.pontja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</w:t>
            </w:r>
            <w:r w:rsidRPr="00686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50.§)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67151838" w:rsidR="003D2C69" w:rsidRPr="0033386B" w:rsidRDefault="007F7430" w:rsidP="007F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öntés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típusa, darabszáma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19EC8E94" w:rsidR="003D2C69" w:rsidRPr="0033386B" w:rsidRDefault="007F7430" w:rsidP="00964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db. rendelet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0D54DF61" w14:textId="77777777" w:rsidR="00A46438" w:rsidRPr="00A46438" w:rsidRDefault="00A46438" w:rsidP="00A46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6438">
        <w:rPr>
          <w:rFonts w:ascii="Times New Roman" w:hAnsi="Times New Roman" w:cs="Times New Roman"/>
          <w:b/>
          <w:sz w:val="24"/>
          <w:szCs w:val="24"/>
        </w:rPr>
        <w:t xml:space="preserve">Hajdúszoboszló Város Önkormányzata Képviselő-testületének a </w:t>
      </w:r>
      <w:r w:rsidRPr="00A46438">
        <w:rPr>
          <w:rFonts w:ascii="Times New Roman" w:eastAsia="Calibri" w:hAnsi="Times New Roman" w:cs="Times New Roman"/>
          <w:b/>
          <w:sz w:val="24"/>
          <w:szCs w:val="24"/>
        </w:rPr>
        <w:t xml:space="preserve">hivatali helyiségen kívüli, valamint a hivatali munkaidőn kívüli anyakönyvi eseményekért fizetendő díjakról szóló </w:t>
      </w:r>
    </w:p>
    <w:p w14:paraId="0C0A3899" w14:textId="77777777" w:rsidR="00A46438" w:rsidRPr="00A46438" w:rsidRDefault="00A46438" w:rsidP="00A4643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6438">
        <w:rPr>
          <w:rFonts w:ascii="Times New Roman" w:hAnsi="Times New Roman" w:cs="Times New Roman"/>
          <w:b/>
          <w:sz w:val="24"/>
          <w:szCs w:val="24"/>
        </w:rPr>
        <w:t xml:space="preserve">16/2017. (X.19.) önkormányzati rendeletének módosításáról </w:t>
      </w:r>
    </w:p>
    <w:p w14:paraId="609A404F" w14:textId="42A7F989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286FB5B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18BC3CC4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69B00C" w14:textId="3E5E68F6" w:rsidR="00397383" w:rsidRDefault="00397383" w:rsidP="003973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383">
        <w:rPr>
          <w:rFonts w:ascii="Times New Roman" w:eastAsia="Calibri" w:hAnsi="Times New Roman" w:cs="Times New Roman"/>
          <w:sz w:val="24"/>
          <w:szCs w:val="24"/>
        </w:rPr>
        <w:t xml:space="preserve">Hajdúszoboszló Város Önkormányzata Képviselő-testületének </w:t>
      </w:r>
      <w:r w:rsidRPr="00397383">
        <w:rPr>
          <w:rFonts w:ascii="Times New Roman" w:hAnsi="Times New Roman" w:cs="Times New Roman"/>
          <w:sz w:val="24"/>
          <w:szCs w:val="24"/>
        </w:rPr>
        <w:t xml:space="preserve">a </w:t>
      </w:r>
      <w:r w:rsidRPr="00397383">
        <w:rPr>
          <w:rFonts w:ascii="Times New Roman" w:eastAsia="Calibri" w:hAnsi="Times New Roman" w:cs="Times New Roman"/>
          <w:sz w:val="24"/>
          <w:szCs w:val="24"/>
        </w:rPr>
        <w:t xml:space="preserve">hivatali helyiségen kívüli, valamint a hivatali munkaidőn kívüli anyakönyvi eseményekért fizetendő díjakról szóló </w:t>
      </w:r>
      <w:r w:rsidRPr="00397383">
        <w:rPr>
          <w:rFonts w:ascii="Times New Roman" w:hAnsi="Times New Roman" w:cs="Times New Roman"/>
          <w:sz w:val="24"/>
          <w:szCs w:val="24"/>
        </w:rPr>
        <w:t>16/2017. (X.19.) önkormányzati rendelet</w:t>
      </w:r>
      <w:r w:rsidR="006869E5">
        <w:rPr>
          <w:rFonts w:ascii="Times New Roman" w:hAnsi="Times New Roman" w:cs="Times New Roman"/>
          <w:sz w:val="24"/>
          <w:szCs w:val="24"/>
        </w:rPr>
        <w:t>e</w:t>
      </w:r>
      <w:r w:rsidRPr="00397383">
        <w:rPr>
          <w:rFonts w:ascii="Times New Roman" w:hAnsi="Times New Roman" w:cs="Times New Roman"/>
          <w:sz w:val="24"/>
          <w:szCs w:val="24"/>
        </w:rPr>
        <w:t xml:space="preserve"> határozza meg </w:t>
      </w:r>
      <w:r w:rsidR="00ED304D">
        <w:rPr>
          <w:rFonts w:ascii="Times New Roman" w:hAnsi="Times New Roman" w:cs="Times New Roman"/>
          <w:sz w:val="24"/>
          <w:szCs w:val="24"/>
        </w:rPr>
        <w:t xml:space="preserve">– többek között - </w:t>
      </w:r>
      <w:r w:rsidRPr="00397383">
        <w:rPr>
          <w:rFonts w:ascii="Times New Roman" w:hAnsi="Times New Roman" w:cs="Times New Roman"/>
          <w:sz w:val="24"/>
          <w:szCs w:val="24"/>
        </w:rPr>
        <w:t xml:space="preserve">az </w:t>
      </w:r>
      <w:r>
        <w:rPr>
          <w:rFonts w:ascii="Times New Roman" w:hAnsi="Times New Roman" w:cs="Times New Roman"/>
          <w:sz w:val="24"/>
          <w:szCs w:val="24"/>
        </w:rPr>
        <w:t>anyakönyvi események lebonyolításának feltételeit.</w:t>
      </w:r>
      <w:r w:rsidR="00ED304D">
        <w:rPr>
          <w:rFonts w:ascii="Times New Roman" w:hAnsi="Times New Roman" w:cs="Times New Roman"/>
          <w:sz w:val="24"/>
          <w:szCs w:val="24"/>
        </w:rPr>
        <w:t xml:space="preserve"> A </w:t>
      </w:r>
      <w:r w:rsidR="00ED304D" w:rsidRPr="00ED304D">
        <w:rPr>
          <w:rFonts w:ascii="Times New Roman" w:hAnsi="Times New Roman" w:cs="Times New Roman"/>
          <w:sz w:val="24"/>
          <w:szCs w:val="24"/>
        </w:rPr>
        <w:t>3. § (1) </w:t>
      </w:r>
      <w:proofErr w:type="spellStart"/>
      <w:r w:rsidR="006869E5">
        <w:rPr>
          <w:rFonts w:ascii="Times New Roman" w:hAnsi="Times New Roman" w:cs="Times New Roman"/>
          <w:sz w:val="24"/>
          <w:szCs w:val="24"/>
        </w:rPr>
        <w:t>bek-e</w:t>
      </w:r>
      <w:proofErr w:type="spellEnd"/>
      <w:r w:rsidR="00ED304D" w:rsidRPr="00ED304D">
        <w:rPr>
          <w:rFonts w:ascii="Times New Roman" w:hAnsi="Times New Roman" w:cs="Times New Roman"/>
          <w:sz w:val="24"/>
          <w:szCs w:val="24"/>
        </w:rPr>
        <w:t xml:space="preserve"> rögzíti, hogy </w:t>
      </w:r>
      <w:r w:rsidR="006869E5">
        <w:rPr>
          <w:rFonts w:ascii="Times New Roman" w:hAnsi="Times New Roman" w:cs="Times New Roman"/>
          <w:sz w:val="24"/>
          <w:szCs w:val="24"/>
        </w:rPr>
        <w:t>„</w:t>
      </w:r>
      <w:r w:rsidR="00ED304D" w:rsidRPr="00D16989">
        <w:rPr>
          <w:rFonts w:ascii="Times New Roman" w:hAnsi="Times New Roman" w:cs="Times New Roman"/>
          <w:i/>
          <w:sz w:val="24"/>
          <w:szCs w:val="24"/>
        </w:rPr>
        <w:t>hivatali helyiségen kívüli anyakönyvi esemény megtartása akkor engedélyezhető, ha az anyakönyvvezető a helyszínen meggyőződött arról, hogy az anyakönyvi esemény ünnepélyes és méltó körülmények között megtartható</w:t>
      </w:r>
      <w:r w:rsidR="006869E5">
        <w:rPr>
          <w:rFonts w:ascii="Times New Roman" w:hAnsi="Times New Roman" w:cs="Times New Roman"/>
          <w:sz w:val="24"/>
          <w:szCs w:val="24"/>
        </w:rPr>
        <w:t>”</w:t>
      </w:r>
      <w:r w:rsidR="00ED304D" w:rsidRPr="00ED304D">
        <w:rPr>
          <w:rFonts w:ascii="Times New Roman" w:hAnsi="Times New Roman" w:cs="Times New Roman"/>
          <w:sz w:val="24"/>
          <w:szCs w:val="24"/>
        </w:rPr>
        <w:t>.</w:t>
      </w:r>
      <w:r w:rsidR="00ED304D">
        <w:rPr>
          <w:rFonts w:ascii="Times New Roman" w:hAnsi="Times New Roman" w:cs="Times New Roman"/>
          <w:sz w:val="24"/>
          <w:szCs w:val="24"/>
        </w:rPr>
        <w:t xml:space="preserve"> Ugyanakkor </w:t>
      </w:r>
      <w:r w:rsidR="006869E5">
        <w:rPr>
          <w:rFonts w:ascii="Times New Roman" w:hAnsi="Times New Roman" w:cs="Times New Roman"/>
          <w:sz w:val="24"/>
          <w:szCs w:val="24"/>
        </w:rPr>
        <w:t xml:space="preserve">nincs </w:t>
      </w:r>
      <w:r w:rsidR="00ED304D">
        <w:rPr>
          <w:rFonts w:ascii="Times New Roman" w:hAnsi="Times New Roman" w:cs="Times New Roman"/>
          <w:sz w:val="24"/>
          <w:szCs w:val="24"/>
        </w:rPr>
        <w:t>rendelkezés arra vonatkozóan, hogy ki jogosult a</w:t>
      </w:r>
      <w:r w:rsidR="00296FC8">
        <w:rPr>
          <w:rFonts w:ascii="Times New Roman" w:hAnsi="Times New Roman" w:cs="Times New Roman"/>
          <w:sz w:val="24"/>
          <w:szCs w:val="24"/>
        </w:rPr>
        <w:t>z engedély kiadására, illetve azon anyakönyvi események felsorolása is hiányzik, melyekben kérelmet kell előterjeszteni.</w:t>
      </w:r>
      <w:r w:rsidR="00ED304D">
        <w:rPr>
          <w:rFonts w:ascii="Times New Roman" w:hAnsi="Times New Roman" w:cs="Times New Roman"/>
          <w:sz w:val="24"/>
          <w:szCs w:val="24"/>
        </w:rPr>
        <w:t xml:space="preserve"> </w:t>
      </w:r>
      <w:r w:rsidR="0057028A">
        <w:rPr>
          <w:rFonts w:ascii="Times New Roman" w:hAnsi="Times New Roman" w:cs="Times New Roman"/>
          <w:sz w:val="24"/>
          <w:szCs w:val="24"/>
        </w:rPr>
        <w:t xml:space="preserve">Az anyakönyvi eljárásról szóló 2010. évi I. tv. 18.§ (2) </w:t>
      </w:r>
      <w:proofErr w:type="spellStart"/>
      <w:r w:rsidR="0057028A">
        <w:rPr>
          <w:rFonts w:ascii="Times New Roman" w:hAnsi="Times New Roman" w:cs="Times New Roman"/>
          <w:sz w:val="24"/>
          <w:szCs w:val="24"/>
        </w:rPr>
        <w:t>bek-e</w:t>
      </w:r>
      <w:proofErr w:type="spellEnd"/>
      <w:r w:rsidR="0057028A">
        <w:rPr>
          <w:rFonts w:ascii="Times New Roman" w:hAnsi="Times New Roman" w:cs="Times New Roman"/>
          <w:sz w:val="24"/>
          <w:szCs w:val="24"/>
        </w:rPr>
        <w:t xml:space="preserve"> szerint „</w:t>
      </w:r>
      <w:r w:rsidR="0057028A" w:rsidRPr="00A557EE">
        <w:rPr>
          <w:rFonts w:ascii="Times New Roman" w:hAnsi="Times New Roman" w:cs="Times New Roman"/>
          <w:i/>
          <w:sz w:val="24"/>
          <w:szCs w:val="24"/>
        </w:rPr>
        <w:t>A házasság hivatali helyiségen, illetve hivatali munkaidőn kívüli megkötésének engedélyezéséről a házasságkötési szándék bejelentésének helye szerinti jegyző a kérelem benyújtásától számított öt napon belül dönt</w:t>
      </w:r>
      <w:r w:rsidR="0057028A" w:rsidRPr="00D16989">
        <w:rPr>
          <w:rFonts w:ascii="Times New Roman" w:hAnsi="Times New Roman" w:cs="Times New Roman"/>
          <w:sz w:val="24"/>
          <w:szCs w:val="24"/>
        </w:rPr>
        <w:t>.</w:t>
      </w:r>
      <w:r w:rsidR="0057028A">
        <w:rPr>
          <w:rFonts w:ascii="Times New Roman" w:hAnsi="Times New Roman" w:cs="Times New Roman"/>
          <w:sz w:val="24"/>
          <w:szCs w:val="24"/>
        </w:rPr>
        <w:t xml:space="preserve">” </w:t>
      </w:r>
      <w:r w:rsidR="00ED304D">
        <w:rPr>
          <w:rFonts w:ascii="Times New Roman" w:hAnsi="Times New Roman" w:cs="Times New Roman"/>
          <w:sz w:val="24"/>
          <w:szCs w:val="24"/>
        </w:rPr>
        <w:t xml:space="preserve">A hatáskör gyakorlójának </w:t>
      </w:r>
      <w:r w:rsidR="0057028A">
        <w:rPr>
          <w:rFonts w:ascii="Times New Roman" w:hAnsi="Times New Roman" w:cs="Times New Roman"/>
          <w:sz w:val="24"/>
          <w:szCs w:val="24"/>
        </w:rPr>
        <w:t>a rendeletben történő e</w:t>
      </w:r>
      <w:r w:rsidR="00ED304D">
        <w:rPr>
          <w:rFonts w:ascii="Times New Roman" w:hAnsi="Times New Roman" w:cs="Times New Roman"/>
          <w:sz w:val="24"/>
          <w:szCs w:val="24"/>
        </w:rPr>
        <w:t>gyértelmű meghatározása</w:t>
      </w:r>
      <w:r w:rsidR="0057028A">
        <w:rPr>
          <w:rFonts w:ascii="Times New Roman" w:hAnsi="Times New Roman" w:cs="Times New Roman"/>
          <w:sz w:val="24"/>
          <w:szCs w:val="24"/>
        </w:rPr>
        <w:t xml:space="preserve"> a törvényi rendelkezésen alapul. A</w:t>
      </w:r>
      <w:r w:rsidR="00871D5D">
        <w:rPr>
          <w:rFonts w:ascii="Times New Roman" w:hAnsi="Times New Roman" w:cs="Times New Roman"/>
          <w:sz w:val="24"/>
          <w:szCs w:val="24"/>
        </w:rPr>
        <w:t>z engedélyezést igénylő anyakönyvi események felsorolása</w:t>
      </w:r>
      <w:r w:rsidR="00ED304D">
        <w:rPr>
          <w:rFonts w:ascii="Times New Roman" w:hAnsi="Times New Roman" w:cs="Times New Roman"/>
          <w:sz w:val="24"/>
          <w:szCs w:val="24"/>
        </w:rPr>
        <w:t xml:space="preserve"> annak érdekében</w:t>
      </w:r>
      <w:r w:rsidR="0057028A">
        <w:rPr>
          <w:rFonts w:ascii="Times New Roman" w:hAnsi="Times New Roman" w:cs="Times New Roman"/>
          <w:sz w:val="24"/>
          <w:szCs w:val="24"/>
        </w:rPr>
        <w:t xml:space="preserve"> indokolt</w:t>
      </w:r>
      <w:r w:rsidR="00ED304D">
        <w:rPr>
          <w:rFonts w:ascii="Times New Roman" w:hAnsi="Times New Roman" w:cs="Times New Roman"/>
          <w:sz w:val="24"/>
          <w:szCs w:val="24"/>
        </w:rPr>
        <w:t>, hogy a kérelmek elbírálása jogszerű</w:t>
      </w:r>
      <w:r w:rsidR="006869E5">
        <w:rPr>
          <w:rFonts w:ascii="Times New Roman" w:hAnsi="Times New Roman" w:cs="Times New Roman"/>
          <w:sz w:val="24"/>
          <w:szCs w:val="24"/>
        </w:rPr>
        <w:t>en történjen</w:t>
      </w:r>
      <w:r w:rsidR="00871D5D">
        <w:rPr>
          <w:rFonts w:ascii="Times New Roman" w:hAnsi="Times New Roman" w:cs="Times New Roman"/>
          <w:sz w:val="24"/>
          <w:szCs w:val="24"/>
        </w:rPr>
        <w:t>.</w:t>
      </w:r>
      <w:r w:rsidR="006869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45D1CE" w14:textId="18A68A48" w:rsidR="00397383" w:rsidRDefault="00397383" w:rsidP="003973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139AFC" w14:textId="77777777" w:rsidR="00397383" w:rsidRPr="00397383" w:rsidRDefault="00397383" w:rsidP="003973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F4014E" w14:textId="6BCF6A22" w:rsidR="00B9379E" w:rsidRDefault="00B9379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Hajdúszoboszló, 2025. </w:t>
      </w:r>
      <w:r w:rsidR="00720BFD">
        <w:rPr>
          <w:rFonts w:ascii="Times New Roman" w:hAnsi="Times New Roman" w:cs="Times New Roman"/>
          <w:color w:val="000000"/>
          <w:sz w:val="24"/>
          <w:szCs w:val="24"/>
        </w:rPr>
        <w:t>október 03.</w:t>
      </w:r>
    </w:p>
    <w:p w14:paraId="5FFAF7B2" w14:textId="5BB25954" w:rsidR="00B9379E" w:rsidRDefault="00B9379E" w:rsidP="00DA20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Dr. Morvai Gábor s.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k.</w:t>
      </w:r>
      <w:proofErr w:type="gramEnd"/>
    </w:p>
    <w:p w14:paraId="286096D0" w14:textId="47A2B3EA" w:rsidR="00720BFD" w:rsidRPr="00A557EE" w:rsidRDefault="00A557EE" w:rsidP="00DA203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jegyző</w:t>
      </w:r>
      <w:proofErr w:type="gramEnd"/>
    </w:p>
    <w:p w14:paraId="709776A9" w14:textId="77777777" w:rsidR="00DA2030" w:rsidRDefault="00DA2030" w:rsidP="00871D5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14:paraId="7A76780D" w14:textId="3FE28866" w:rsidR="00B9379E" w:rsidRPr="0001676B" w:rsidRDefault="00B9379E" w:rsidP="00871D5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1676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Melléklet: </w:t>
      </w:r>
    </w:p>
    <w:p w14:paraId="1D63A077" w14:textId="4A655E00" w:rsidR="00B9379E" w:rsidRPr="00B9379E" w:rsidRDefault="00B9379E" w:rsidP="00871D5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előzetes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hatásvizsgálat minta</w:t>
      </w:r>
      <w:r w:rsidRPr="00B9379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462823CA" w14:textId="518CB0B3" w:rsidR="003325BE" w:rsidRPr="00DA2030" w:rsidRDefault="003325BE" w:rsidP="003325BE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A2030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1. melléklet</w:t>
      </w:r>
    </w:p>
    <w:p w14:paraId="0CF1CEE2" w14:textId="77777777" w:rsidR="003325BE" w:rsidRDefault="003325BE" w:rsidP="003325B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39A670E" w14:textId="77777777" w:rsidR="003325BE" w:rsidRDefault="003325BE" w:rsidP="003325B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5704B58" w14:textId="77777777" w:rsidR="003325BE" w:rsidRPr="00ED745D" w:rsidRDefault="003325BE" w:rsidP="003325BE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14:paraId="00073ED9" w14:textId="77777777" w:rsidR="003325BE" w:rsidRPr="00ED745D" w:rsidRDefault="003325BE" w:rsidP="003325B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előzetes</w:t>
      </w:r>
      <w:proofErr w:type="gramEnd"/>
      <w:r w:rsidRPr="00ED745D">
        <w:rPr>
          <w:rFonts w:ascii="Times New Roman" w:hAnsi="Times New Roman" w:cs="Times New Roman"/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14:paraId="3102B013" w14:textId="77777777" w:rsidR="003325BE" w:rsidRPr="00ED745D" w:rsidRDefault="003325BE" w:rsidP="003325B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7645"/>
      </w:tblGrid>
      <w:tr w:rsidR="003325BE" w:rsidRPr="00ED745D" w14:paraId="0E6D4D15" w14:textId="77777777" w:rsidTr="00E305E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2986F2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Rendelet-tervezet megnevezése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6D567E" w14:textId="4AB48669" w:rsidR="002F07D1" w:rsidRPr="00397383" w:rsidRDefault="00397383" w:rsidP="002F0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3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Hajdúszoboszló Város Önkormányzata </w:t>
            </w:r>
            <w:proofErr w:type="gramStart"/>
            <w:r w:rsidRPr="003973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Képviselő-testületének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proofErr w:type="gramEnd"/>
            <w:r w:rsidRPr="003973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…/2025.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  <w:r w:rsidRPr="003973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(… . …) önkormányzati rendelete </w:t>
            </w:r>
            <w:r w:rsidR="002F07D1" w:rsidRPr="0039738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2F07D1" w:rsidRPr="003973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hivatali helyiségen kívüli, valamint a hivatali munkaidőn kívüli anyakönyvi eseményekért fizetendő díjakról szóló </w:t>
            </w:r>
            <w:r w:rsidR="002F07D1" w:rsidRPr="00397383">
              <w:rPr>
                <w:rFonts w:ascii="Times New Roman" w:hAnsi="Times New Roman" w:cs="Times New Roman"/>
                <w:sz w:val="24"/>
                <w:szCs w:val="24"/>
              </w:rPr>
              <w:t xml:space="preserve">16/2017. (X.19.) önkormányzati rendeletének módosításáról </w:t>
            </w:r>
          </w:p>
          <w:p w14:paraId="072AC251" w14:textId="333B574A" w:rsidR="003325BE" w:rsidRPr="00ED745D" w:rsidRDefault="003325BE" w:rsidP="00E305EB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</w:p>
        </w:tc>
      </w:tr>
      <w:tr w:rsidR="003325BE" w:rsidRPr="00ED745D" w14:paraId="5FB54DC5" w14:textId="77777777" w:rsidTr="00E305E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32E630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Társadalmi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B584D2" w14:textId="49862142" w:rsidR="003325BE" w:rsidRPr="00ED745D" w:rsidRDefault="00397383" w:rsidP="00E305EB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közvetlen társadalmi hatás.</w:t>
            </w:r>
          </w:p>
        </w:tc>
      </w:tr>
      <w:tr w:rsidR="003325BE" w:rsidRPr="00ED745D" w14:paraId="7D1C56EC" w14:textId="77777777" w:rsidTr="00E305E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756478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Gazdasági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9C2AA2" w14:textId="77777777" w:rsidR="003325BE" w:rsidRPr="00ED745D" w:rsidRDefault="003325BE" w:rsidP="00E305EB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közvetlen gazdasági hatás.</w:t>
            </w: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3325BE" w:rsidRPr="00ED745D" w14:paraId="12EE2119" w14:textId="77777777" w:rsidTr="00E305E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3FA647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Költségvetési hatás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DAC615" w14:textId="77777777" w:rsidR="003325BE" w:rsidRPr="00ED745D" w:rsidRDefault="003325BE" w:rsidP="00E305EB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Nincs közvetlen költségvetési hatás. </w:t>
            </w:r>
          </w:p>
        </w:tc>
      </w:tr>
      <w:tr w:rsidR="003325BE" w:rsidRPr="00ED745D" w14:paraId="50A47AA6" w14:textId="77777777" w:rsidTr="00E305E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786D29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Környezeti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0096C3" w14:textId="77777777" w:rsidR="003325BE" w:rsidRPr="00ED745D" w:rsidRDefault="003325BE" w:rsidP="00E305EB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közvetlen környezeti következmény.</w:t>
            </w:r>
          </w:p>
        </w:tc>
      </w:tr>
      <w:tr w:rsidR="003325BE" w:rsidRPr="00ED745D" w14:paraId="1831E363" w14:textId="77777777" w:rsidTr="00E305E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021AE7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Egészségi következmények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CEFFA3" w14:textId="77777777" w:rsidR="003325BE" w:rsidRPr="00ED745D" w:rsidRDefault="003325BE" w:rsidP="00E305EB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Nincs egészségi következmény.</w:t>
            </w:r>
          </w:p>
        </w:tc>
      </w:tr>
      <w:tr w:rsidR="003325BE" w:rsidRPr="00ED745D" w14:paraId="3A03DBD4" w14:textId="77777777" w:rsidTr="00E305E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ED1844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Adminisztrációs terhek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8D799" w14:textId="74B67836" w:rsidR="003325BE" w:rsidRPr="00ED745D" w:rsidRDefault="003325BE" w:rsidP="0039738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A rendelet módosítása nem eredményezi az adminisztrációs terhek növekedését. </w:t>
            </w:r>
          </w:p>
        </w:tc>
      </w:tr>
      <w:tr w:rsidR="003325BE" w:rsidRPr="00ED745D" w14:paraId="0DED75DF" w14:textId="77777777" w:rsidTr="00E305EB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15264A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megalkotásának szükségessége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6AA94A" w14:textId="1184D73A" w:rsidR="003325BE" w:rsidRPr="00B80F5C" w:rsidRDefault="00A0299D" w:rsidP="00A0299D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2010. évi I. tv. 18.§ (2)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rendelkezése alapján.</w:t>
            </w:r>
            <w:r w:rsidR="003325BE" w:rsidRPr="00B80F5C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</w:t>
            </w:r>
          </w:p>
        </w:tc>
      </w:tr>
      <w:tr w:rsidR="003325BE" w:rsidRPr="00ED745D" w14:paraId="6125D733" w14:textId="77777777" w:rsidTr="00A0299D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CF9465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7CE339" w14:textId="2CB71097" w:rsidR="003325BE" w:rsidRPr="0057028A" w:rsidRDefault="003325BE" w:rsidP="00E305EB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</w:tr>
      <w:tr w:rsidR="003325BE" w:rsidRPr="00ED745D" w14:paraId="1D244C24" w14:textId="77777777" w:rsidTr="00E305E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BDA309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A rendelet alkalmazásához szükséges</w:t>
            </w:r>
          </w:p>
        </w:tc>
      </w:tr>
      <w:tr w:rsidR="003325BE" w:rsidRPr="00ED745D" w14:paraId="789FDD0A" w14:textId="77777777" w:rsidTr="00E305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89B994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A11499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3325BE" w:rsidRPr="00ED745D" w14:paraId="3E2A5F7F" w14:textId="77777777" w:rsidTr="00E305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EFAFF7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3E4D5B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3325BE" w:rsidRPr="00ED745D" w14:paraId="538D8C9D" w14:textId="77777777" w:rsidTr="00E305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9E50E4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923F27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  <w:tr w:rsidR="003325BE" w:rsidRPr="00ED745D" w14:paraId="0B9D9E02" w14:textId="77777777" w:rsidTr="00E305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584DE1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B0B1B0" w14:textId="77777777" w:rsidR="003325BE" w:rsidRPr="00ED745D" w:rsidRDefault="003325BE" w:rsidP="00E30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D745D">
              <w:rPr>
                <w:rFonts w:ascii="Times New Roman" w:hAnsi="Times New Roman" w:cs="Times New Roman"/>
                <w:sz w:val="23"/>
                <w:szCs w:val="23"/>
              </w:rPr>
              <w:t>rendelkezésre állnak</w:t>
            </w:r>
          </w:p>
        </w:tc>
      </w:tr>
    </w:tbl>
    <w:p w14:paraId="38C369F3" w14:textId="77777777" w:rsidR="003325BE" w:rsidRPr="00ED745D" w:rsidRDefault="003325BE" w:rsidP="003325BE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14:paraId="3BC46419" w14:textId="77777777" w:rsidR="003325BE" w:rsidRPr="00ED745D" w:rsidRDefault="003325BE" w:rsidP="003325BE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14:paraId="7840DE3B" w14:textId="0C7B8D5E" w:rsidR="003325BE" w:rsidRDefault="003325BE" w:rsidP="003325BE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14:paraId="7AEB0924" w14:textId="15B3CFC3" w:rsidR="00A0299D" w:rsidRDefault="00A0299D" w:rsidP="003325BE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14:paraId="2E361A1C" w14:textId="77777777" w:rsidR="00A0299D" w:rsidRPr="00ED745D" w:rsidRDefault="00A0299D" w:rsidP="003325BE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14:paraId="6B9A84C0" w14:textId="71DEDCD7" w:rsidR="003325BE" w:rsidRPr="00ED745D" w:rsidRDefault="003325BE" w:rsidP="003325BE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ED745D">
        <w:rPr>
          <w:rFonts w:ascii="Times New Roman" w:hAnsi="Times New Roman" w:cs="Times New Roman"/>
          <w:bCs/>
          <w:sz w:val="23"/>
          <w:szCs w:val="23"/>
        </w:rPr>
        <w:t>Hajdúszoboszló, 202</w:t>
      </w:r>
      <w:r>
        <w:rPr>
          <w:rFonts w:ascii="Times New Roman" w:hAnsi="Times New Roman" w:cs="Times New Roman"/>
          <w:bCs/>
          <w:sz w:val="23"/>
          <w:szCs w:val="23"/>
        </w:rPr>
        <w:t>5</w:t>
      </w:r>
      <w:r w:rsidR="002F07D1">
        <w:rPr>
          <w:rFonts w:ascii="Times New Roman" w:hAnsi="Times New Roman" w:cs="Times New Roman"/>
          <w:bCs/>
          <w:sz w:val="23"/>
          <w:szCs w:val="23"/>
        </w:rPr>
        <w:t>. október 03.</w:t>
      </w:r>
      <w:r w:rsidRPr="00ED745D">
        <w:rPr>
          <w:rFonts w:ascii="Times New Roman" w:hAnsi="Times New Roman" w:cs="Times New Roman"/>
          <w:bCs/>
          <w:sz w:val="23"/>
          <w:szCs w:val="23"/>
        </w:rPr>
        <w:t xml:space="preserve"> </w:t>
      </w:r>
    </w:p>
    <w:p w14:paraId="21E3BBC1" w14:textId="77777777" w:rsidR="003325BE" w:rsidRPr="00ED745D" w:rsidRDefault="003325BE" w:rsidP="003325BE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14:paraId="38A69449" w14:textId="3D04952E" w:rsidR="003325BE" w:rsidRPr="00ED745D" w:rsidRDefault="003325BE" w:rsidP="00DA203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ED745D">
        <w:rPr>
          <w:rFonts w:ascii="Times New Roman" w:hAnsi="Times New Roman" w:cs="Times New Roman"/>
          <w:sz w:val="23"/>
          <w:szCs w:val="23"/>
        </w:rPr>
        <w:t xml:space="preserve">Dr. Morvai Gábor s. </w:t>
      </w:r>
      <w:proofErr w:type="gramStart"/>
      <w:r w:rsidRPr="00ED745D">
        <w:rPr>
          <w:rFonts w:ascii="Times New Roman" w:hAnsi="Times New Roman" w:cs="Times New Roman"/>
          <w:sz w:val="23"/>
          <w:szCs w:val="23"/>
        </w:rPr>
        <w:t>k.</w:t>
      </w:r>
      <w:proofErr w:type="gramEnd"/>
    </w:p>
    <w:p w14:paraId="69937EB2" w14:textId="7CA66ABC" w:rsidR="003325BE" w:rsidRPr="00ED745D" w:rsidRDefault="003325BE" w:rsidP="00DA2030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ED745D">
        <w:rPr>
          <w:rFonts w:ascii="Times New Roman" w:hAnsi="Times New Roman" w:cs="Times New Roman"/>
          <w:sz w:val="23"/>
          <w:szCs w:val="23"/>
        </w:rPr>
        <w:t>jegyző</w:t>
      </w:r>
      <w:proofErr w:type="gramEnd"/>
    </w:p>
    <w:sectPr w:rsidR="003325BE" w:rsidRPr="00ED745D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E4E10" w14:textId="77777777" w:rsidR="00232BBD" w:rsidRDefault="00232BBD" w:rsidP="00EA6065">
      <w:pPr>
        <w:spacing w:after="0" w:line="240" w:lineRule="auto"/>
      </w:pPr>
      <w:r>
        <w:separator/>
      </w:r>
    </w:p>
  </w:endnote>
  <w:endnote w:type="continuationSeparator" w:id="0">
    <w:p w14:paraId="26294C8B" w14:textId="77777777" w:rsidR="00232BBD" w:rsidRDefault="00232BBD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429FEC5B" w:rsidR="003D2D04" w:rsidRDefault="003D2D04">
        <w:pPr>
          <w:pStyle w:val="llb"/>
          <w:jc w:val="center"/>
        </w:pPr>
        <w:r w:rsidRPr="00A557EE">
          <w:rPr>
            <w:rFonts w:ascii="Times New Roman" w:hAnsi="Times New Roman" w:cs="Times New Roman"/>
          </w:rPr>
          <w:fldChar w:fldCharType="begin"/>
        </w:r>
        <w:r w:rsidRPr="00A557EE">
          <w:rPr>
            <w:rFonts w:ascii="Times New Roman" w:hAnsi="Times New Roman" w:cs="Times New Roman"/>
          </w:rPr>
          <w:instrText>PAGE   \* MERGEFORMAT</w:instrText>
        </w:r>
        <w:r w:rsidRPr="00A557EE">
          <w:rPr>
            <w:rFonts w:ascii="Times New Roman" w:hAnsi="Times New Roman" w:cs="Times New Roman"/>
          </w:rPr>
          <w:fldChar w:fldCharType="separate"/>
        </w:r>
        <w:r w:rsidR="00ED3B9A">
          <w:rPr>
            <w:rFonts w:ascii="Times New Roman" w:hAnsi="Times New Roman" w:cs="Times New Roman"/>
            <w:noProof/>
          </w:rPr>
          <w:t>1</w:t>
        </w:r>
        <w:r w:rsidRPr="00A557EE">
          <w:rPr>
            <w:rFonts w:ascii="Times New Roman" w:hAnsi="Times New Roman" w:cs="Times New Roman"/>
          </w:rP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85B7E" w14:textId="77777777" w:rsidR="00232BBD" w:rsidRDefault="00232BBD" w:rsidP="00EA6065">
      <w:pPr>
        <w:spacing w:after="0" w:line="240" w:lineRule="auto"/>
      </w:pPr>
      <w:r>
        <w:separator/>
      </w:r>
    </w:p>
  </w:footnote>
  <w:footnote w:type="continuationSeparator" w:id="0">
    <w:p w14:paraId="438D0015" w14:textId="77777777" w:rsidR="00232BBD" w:rsidRDefault="00232BBD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4584"/>
    <w:multiLevelType w:val="hybridMultilevel"/>
    <w:tmpl w:val="B35EB656"/>
    <w:lvl w:ilvl="0" w:tplc="401E0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D7DD5"/>
    <w:multiLevelType w:val="hybridMultilevel"/>
    <w:tmpl w:val="6DB8CD5C"/>
    <w:lvl w:ilvl="0" w:tplc="E15285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271A0"/>
    <w:multiLevelType w:val="hybridMultilevel"/>
    <w:tmpl w:val="C6985CBA"/>
    <w:lvl w:ilvl="0" w:tplc="25127F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1"/>
  </w:num>
  <w:num w:numId="5">
    <w:abstractNumId w:val="7"/>
  </w:num>
  <w:num w:numId="6">
    <w:abstractNumId w:val="7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11"/>
  </w:num>
  <w:num w:numId="10">
    <w:abstractNumId w:val="14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 w:numId="15">
    <w:abstractNumId w:val="0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93DF4"/>
    <w:rsid w:val="000A613A"/>
    <w:rsid w:val="000B4392"/>
    <w:rsid w:val="000B5F2F"/>
    <w:rsid w:val="000C7BE7"/>
    <w:rsid w:val="00132C8A"/>
    <w:rsid w:val="00136FE3"/>
    <w:rsid w:val="0015049F"/>
    <w:rsid w:val="001957C1"/>
    <w:rsid w:val="00197458"/>
    <w:rsid w:val="001C54E3"/>
    <w:rsid w:val="00215D8B"/>
    <w:rsid w:val="0022497D"/>
    <w:rsid w:val="00230042"/>
    <w:rsid w:val="00232BBD"/>
    <w:rsid w:val="00257BB3"/>
    <w:rsid w:val="00262404"/>
    <w:rsid w:val="00296FC8"/>
    <w:rsid w:val="002A11E6"/>
    <w:rsid w:val="002A1F16"/>
    <w:rsid w:val="002C2031"/>
    <w:rsid w:val="002D576E"/>
    <w:rsid w:val="002D7FAC"/>
    <w:rsid w:val="002F07D1"/>
    <w:rsid w:val="00300E5A"/>
    <w:rsid w:val="003325BE"/>
    <w:rsid w:val="0033386B"/>
    <w:rsid w:val="00335F72"/>
    <w:rsid w:val="003568E5"/>
    <w:rsid w:val="00357E1D"/>
    <w:rsid w:val="00397383"/>
    <w:rsid w:val="003C7391"/>
    <w:rsid w:val="003D2C69"/>
    <w:rsid w:val="003D2D04"/>
    <w:rsid w:val="003D6493"/>
    <w:rsid w:val="003F710A"/>
    <w:rsid w:val="004040BB"/>
    <w:rsid w:val="00420F22"/>
    <w:rsid w:val="0046369D"/>
    <w:rsid w:val="0047386F"/>
    <w:rsid w:val="004764FA"/>
    <w:rsid w:val="00487ED4"/>
    <w:rsid w:val="00491157"/>
    <w:rsid w:val="004A02E7"/>
    <w:rsid w:val="004A70D1"/>
    <w:rsid w:val="004B654A"/>
    <w:rsid w:val="004F0D59"/>
    <w:rsid w:val="004F7390"/>
    <w:rsid w:val="00515089"/>
    <w:rsid w:val="005262AD"/>
    <w:rsid w:val="00547628"/>
    <w:rsid w:val="0055145C"/>
    <w:rsid w:val="00555F61"/>
    <w:rsid w:val="00564FF0"/>
    <w:rsid w:val="0057028A"/>
    <w:rsid w:val="00597706"/>
    <w:rsid w:val="005A2477"/>
    <w:rsid w:val="005B66CF"/>
    <w:rsid w:val="005C2B0B"/>
    <w:rsid w:val="005D4EAC"/>
    <w:rsid w:val="005F7EF1"/>
    <w:rsid w:val="00605E74"/>
    <w:rsid w:val="00627E93"/>
    <w:rsid w:val="00654C77"/>
    <w:rsid w:val="00666B33"/>
    <w:rsid w:val="0067600F"/>
    <w:rsid w:val="0068242A"/>
    <w:rsid w:val="0068578D"/>
    <w:rsid w:val="006869E5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0BFD"/>
    <w:rsid w:val="00724A90"/>
    <w:rsid w:val="00734446"/>
    <w:rsid w:val="00741741"/>
    <w:rsid w:val="007718C1"/>
    <w:rsid w:val="007F7430"/>
    <w:rsid w:val="00837ACD"/>
    <w:rsid w:val="00852BF4"/>
    <w:rsid w:val="008636E1"/>
    <w:rsid w:val="00871D5D"/>
    <w:rsid w:val="00875A09"/>
    <w:rsid w:val="0088397A"/>
    <w:rsid w:val="0089535E"/>
    <w:rsid w:val="008B37D7"/>
    <w:rsid w:val="009429FE"/>
    <w:rsid w:val="009645C3"/>
    <w:rsid w:val="009A2ED2"/>
    <w:rsid w:val="009A526B"/>
    <w:rsid w:val="009C13FA"/>
    <w:rsid w:val="009F49EE"/>
    <w:rsid w:val="00A00320"/>
    <w:rsid w:val="00A0299D"/>
    <w:rsid w:val="00A23E6F"/>
    <w:rsid w:val="00A26052"/>
    <w:rsid w:val="00A26145"/>
    <w:rsid w:val="00A365F4"/>
    <w:rsid w:val="00A46438"/>
    <w:rsid w:val="00A557EE"/>
    <w:rsid w:val="00A97091"/>
    <w:rsid w:val="00AA59F3"/>
    <w:rsid w:val="00AB65FD"/>
    <w:rsid w:val="00AF556C"/>
    <w:rsid w:val="00B930A5"/>
    <w:rsid w:val="00B9379E"/>
    <w:rsid w:val="00B97743"/>
    <w:rsid w:val="00BB0F72"/>
    <w:rsid w:val="00BF607B"/>
    <w:rsid w:val="00C054E1"/>
    <w:rsid w:val="00C21CF2"/>
    <w:rsid w:val="00C260F9"/>
    <w:rsid w:val="00C36685"/>
    <w:rsid w:val="00C458C0"/>
    <w:rsid w:val="00C74D66"/>
    <w:rsid w:val="00CA5185"/>
    <w:rsid w:val="00CF0063"/>
    <w:rsid w:val="00D03EBF"/>
    <w:rsid w:val="00D16989"/>
    <w:rsid w:val="00D314F3"/>
    <w:rsid w:val="00D83388"/>
    <w:rsid w:val="00DA2030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779E0"/>
    <w:rsid w:val="00E852C5"/>
    <w:rsid w:val="00E911FA"/>
    <w:rsid w:val="00EA6065"/>
    <w:rsid w:val="00EC6BCC"/>
    <w:rsid w:val="00ED120A"/>
    <w:rsid w:val="00ED304D"/>
    <w:rsid w:val="00ED3B9A"/>
    <w:rsid w:val="00EF0E27"/>
    <w:rsid w:val="00F0386C"/>
    <w:rsid w:val="00F110E8"/>
    <w:rsid w:val="00F37475"/>
    <w:rsid w:val="00F47F8D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97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7383"/>
    <w:rPr>
      <w:rFonts w:ascii="Segoe UI" w:hAnsi="Segoe UI" w:cs="Segoe UI"/>
      <w:sz w:val="18"/>
      <w:szCs w:val="18"/>
    </w:rPr>
  </w:style>
  <w:style w:type="character" w:customStyle="1" w:styleId="jel">
    <w:name w:val="jel"/>
    <w:basedOn w:val="Bekezdsalapbettpusa"/>
    <w:rsid w:val="00ED304D"/>
  </w:style>
  <w:style w:type="character" w:customStyle="1" w:styleId="szakasz-jel">
    <w:name w:val="szakasz-jel"/>
    <w:basedOn w:val="Bekezdsalapbettpusa"/>
    <w:rsid w:val="00ED3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9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1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4</cp:revision>
  <cp:lastPrinted>2025-10-03T10:14:00Z</cp:lastPrinted>
  <dcterms:created xsi:type="dcterms:W3CDTF">2025-10-06T07:38:00Z</dcterms:created>
  <dcterms:modified xsi:type="dcterms:W3CDTF">2025-10-09T11:26:00Z</dcterms:modified>
</cp:coreProperties>
</file>