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6F4344" w:rsidRPr="00605D59" w:rsidTr="001D79CC">
        <w:trPr>
          <w:trHeight w:val="851"/>
        </w:trPr>
        <w:tc>
          <w:tcPr>
            <w:tcW w:w="6946" w:type="dxa"/>
            <w:gridSpan w:val="3"/>
            <w:hideMark/>
          </w:tcPr>
          <w:p w:rsidR="006F4344" w:rsidRPr="00605D59" w:rsidRDefault="006F4344" w:rsidP="001D79C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6F4344" w:rsidRPr="00605D59" w:rsidRDefault="006F4344" w:rsidP="001D79C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6F4344" w:rsidRPr="00605D59" w:rsidRDefault="006F4344" w:rsidP="001D79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05D5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6F4344" w:rsidRPr="00605D59" w:rsidRDefault="006F4344" w:rsidP="001D79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6F4344" w:rsidRPr="00605D59" w:rsidRDefault="006F4344" w:rsidP="001D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F4344" w:rsidRPr="00605D59" w:rsidRDefault="006F4344" w:rsidP="001D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344" w:rsidRPr="00605D59" w:rsidRDefault="0037634B" w:rsidP="001D7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14. </w:t>
            </w:r>
            <w:bookmarkStart w:id="0" w:name="_GoBack"/>
            <w:bookmarkEnd w:id="0"/>
          </w:p>
          <w:p w:rsidR="006F4344" w:rsidRPr="00605D59" w:rsidRDefault="006F4344" w:rsidP="001D79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6F4344" w:rsidRPr="00605D59" w:rsidRDefault="006F4344" w:rsidP="001D79C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F4344" w:rsidRPr="00605D59" w:rsidRDefault="006F4344" w:rsidP="001D79C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4344" w:rsidRPr="00605D59" w:rsidTr="001D7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HSZ/18504</w:t>
            </w: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F724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6F4344" w:rsidRPr="00605D59" w:rsidRDefault="006F4344" w:rsidP="001D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F4344" w:rsidRPr="00605D59" w:rsidRDefault="006F4344" w:rsidP="001D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július hó 3</w:t>
            </w: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F4344" w:rsidRPr="00605D59" w:rsidRDefault="006F4344" w:rsidP="001D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6F4344" w:rsidRPr="00605D59" w:rsidRDefault="006F4344" w:rsidP="001D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6F4344" w:rsidRPr="00605D59" w:rsidTr="001D7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F4344" w:rsidRPr="00605D59" w:rsidTr="001D7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F7245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</w:tc>
      </w:tr>
      <w:tr w:rsidR="006F4344" w:rsidRPr="00605D59" w:rsidTr="001D7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6F4344" w:rsidRPr="00605D59" w:rsidTr="001D7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4" w:rsidRPr="00605D59" w:rsidRDefault="006F4344" w:rsidP="001D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6F4344" w:rsidRPr="00605D59" w:rsidRDefault="006F4344" w:rsidP="006F434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6F4344" w:rsidRPr="009C1070" w:rsidRDefault="006F4344" w:rsidP="00EB2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9C1070">
        <w:rPr>
          <w:rFonts w:ascii="Times New Roman" w:eastAsia="Calibri" w:hAnsi="Times New Roman" w:cs="Times New Roman"/>
          <w:b/>
          <w:sz w:val="24"/>
          <w:szCs w:val="24"/>
        </w:rPr>
        <w:t>LŐTERJESZTÉS</w:t>
      </w:r>
    </w:p>
    <w:p w:rsidR="006F4344" w:rsidRPr="009C1070" w:rsidRDefault="00900FBE" w:rsidP="00EB2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Csónakázó tó melletti terület megosztásáról</w:t>
      </w:r>
    </w:p>
    <w:p w:rsidR="006F4344" w:rsidRDefault="006F4344" w:rsidP="00EB2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4344" w:rsidRPr="009C1070" w:rsidRDefault="006F4344" w:rsidP="00EB23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6F4344" w:rsidRPr="009C1070" w:rsidRDefault="006F4344" w:rsidP="00EB23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16741D" w:rsidRDefault="0016741D" w:rsidP="00EB23C5">
      <w:pPr>
        <w:spacing w:after="0" w:line="240" w:lineRule="auto"/>
        <w:jc w:val="both"/>
      </w:pPr>
    </w:p>
    <w:p w:rsidR="007B2DF3" w:rsidRDefault="00F72457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457">
        <w:rPr>
          <w:rFonts w:ascii="Times New Roman" w:hAnsi="Times New Roman" w:cs="Times New Roman"/>
          <w:sz w:val="24"/>
          <w:szCs w:val="24"/>
        </w:rPr>
        <w:t>Az elmúlt időszakban szakmai egyeztetések zajlottak a geotermikus energiára épülő projekt kapcsán</w:t>
      </w:r>
      <w:r w:rsidR="00900FBE" w:rsidRPr="00F72457">
        <w:rPr>
          <w:rFonts w:ascii="Times New Roman" w:hAnsi="Times New Roman" w:cs="Times New Roman"/>
          <w:sz w:val="24"/>
          <w:szCs w:val="24"/>
        </w:rPr>
        <w:t>,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 amelyet koncepcionális szinten 2023-ban dolgozott ki</w:t>
      </w:r>
      <w:r w:rsidR="00C12E2A">
        <w:rPr>
          <w:rFonts w:ascii="Times New Roman" w:hAnsi="Times New Roman" w:cs="Times New Roman"/>
          <w:sz w:val="24"/>
          <w:szCs w:val="24"/>
        </w:rPr>
        <w:t xml:space="preserve"> a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 </w:t>
      </w:r>
      <w:r w:rsidR="00C12E2A" w:rsidRPr="00C12E2A">
        <w:rPr>
          <w:rFonts w:ascii="Times New Roman" w:hAnsi="Times New Roman" w:cs="Times New Roman"/>
          <w:sz w:val="24"/>
          <w:szCs w:val="24"/>
        </w:rPr>
        <w:t xml:space="preserve">Kör-Terv 68 Kft. </w:t>
      </w:r>
      <w:r w:rsidR="00250EDF">
        <w:rPr>
          <w:rFonts w:ascii="Times New Roman" w:hAnsi="Times New Roman" w:cs="Times New Roman"/>
          <w:sz w:val="24"/>
          <w:szCs w:val="24"/>
        </w:rPr>
        <w:t>szakértő</w:t>
      </w:r>
      <w:r w:rsidR="00C12E2A">
        <w:rPr>
          <w:rFonts w:ascii="Times New Roman" w:hAnsi="Times New Roman" w:cs="Times New Roman"/>
          <w:sz w:val="24"/>
          <w:szCs w:val="24"/>
        </w:rPr>
        <w:t xml:space="preserve"> cég</w:t>
      </w:r>
      <w:r w:rsidR="00250EDF">
        <w:rPr>
          <w:rFonts w:ascii="Times New Roman" w:hAnsi="Times New Roman" w:cs="Times New Roman"/>
          <w:sz w:val="24"/>
          <w:szCs w:val="24"/>
        </w:rPr>
        <w:t xml:space="preserve"> Önkormányzatunk </w:t>
      </w:r>
      <w:r w:rsidR="00900FBE" w:rsidRPr="00505BB0">
        <w:rPr>
          <w:rFonts w:ascii="Times New Roman" w:hAnsi="Times New Roman" w:cs="Times New Roman"/>
          <w:sz w:val="24"/>
          <w:szCs w:val="24"/>
        </w:rPr>
        <w:t>megrendelésére.</w:t>
      </w:r>
    </w:p>
    <w:p w:rsidR="0016741D" w:rsidRPr="00505BB0" w:rsidRDefault="0016741D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FBE" w:rsidRDefault="0016741D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projekt lényege</w:t>
      </w:r>
      <w:r w:rsidR="00C12E2A">
        <w:rPr>
          <w:rFonts w:ascii="Times New Roman" w:hAnsi="Times New Roman" w:cs="Times New Roman"/>
          <w:sz w:val="24"/>
          <w:szCs w:val="24"/>
        </w:rPr>
        <w:t>, hogy a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 Csónakázó-tóban </w:t>
      </w:r>
      <w:r w:rsidR="00C12E2A">
        <w:rPr>
          <w:rFonts w:ascii="Times New Roman" w:hAnsi="Times New Roman" w:cs="Times New Roman"/>
          <w:sz w:val="24"/>
          <w:szCs w:val="24"/>
        </w:rPr>
        <w:t>rejlő hulladékhő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E2A">
        <w:rPr>
          <w:rFonts w:ascii="Times New Roman" w:hAnsi="Times New Roman" w:cs="Times New Roman"/>
          <w:sz w:val="24"/>
          <w:szCs w:val="24"/>
        </w:rPr>
        <w:t>hőszivattyú segítségével hasznosíthatóvá válna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 a városi távhőszolgáltatás, illetőleg a fürdő javára. A tó vize nyáron 28-32 ºC-</w:t>
      </w:r>
      <w:proofErr w:type="spellStart"/>
      <w:r w:rsidR="00900FBE" w:rsidRPr="00505BB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900FBE" w:rsidRPr="00505BB0">
        <w:rPr>
          <w:rFonts w:ascii="Times New Roman" w:hAnsi="Times New Roman" w:cs="Times New Roman"/>
          <w:sz w:val="24"/>
          <w:szCs w:val="24"/>
        </w:rPr>
        <w:t xml:space="preserve">, télen pedig nem alacsonyabb 10 ºC-nál. Ebben a hőmérséklet tartományban már gazdaságosan üzemeltethető ún. </w:t>
      </w:r>
      <w:proofErr w:type="gramStart"/>
      <w:r w:rsidR="00900FBE" w:rsidRPr="00505BB0">
        <w:rPr>
          <w:rFonts w:ascii="Times New Roman" w:hAnsi="Times New Roman" w:cs="Times New Roman"/>
          <w:sz w:val="24"/>
          <w:szCs w:val="24"/>
        </w:rPr>
        <w:t>víz-víz</w:t>
      </w:r>
      <w:proofErr w:type="gramEnd"/>
      <w:r w:rsidR="00900FBE" w:rsidRPr="00505BB0">
        <w:rPr>
          <w:rFonts w:ascii="Times New Roman" w:hAnsi="Times New Roman" w:cs="Times New Roman"/>
          <w:sz w:val="24"/>
          <w:szCs w:val="24"/>
        </w:rPr>
        <w:t xml:space="preserve"> hőszivattyú. A tóba folyó vizet (megfelelő technológiával történő szűrés után) hőcserélőn keresztül folyatva, a tó mellé telepített épületbe/</w:t>
      </w:r>
      <w:proofErr w:type="gramStart"/>
      <w:r w:rsidR="00900FBE" w:rsidRPr="00505BB0">
        <w:rPr>
          <w:rFonts w:ascii="Times New Roman" w:hAnsi="Times New Roman" w:cs="Times New Roman"/>
          <w:sz w:val="24"/>
          <w:szCs w:val="24"/>
        </w:rPr>
        <w:t>konténerbe</w:t>
      </w:r>
      <w:proofErr w:type="gramEnd"/>
      <w:r w:rsidR="00900FBE" w:rsidRPr="00505BB0">
        <w:rPr>
          <w:rFonts w:ascii="Times New Roman" w:hAnsi="Times New Roman" w:cs="Times New Roman"/>
          <w:sz w:val="24"/>
          <w:szCs w:val="24"/>
        </w:rPr>
        <w:t xml:space="preserve"> (hőszivattyúba) tudnánk eljuttatni. A hőszivattyú segítségével akár 55-65 ºC-</w:t>
      </w:r>
      <w:proofErr w:type="spellStart"/>
      <w:r w:rsidR="00900FBE" w:rsidRPr="00505BB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900FBE" w:rsidRPr="00505BB0">
        <w:rPr>
          <w:rFonts w:ascii="Times New Roman" w:hAnsi="Times New Roman" w:cs="Times New Roman"/>
          <w:sz w:val="24"/>
          <w:szCs w:val="24"/>
        </w:rPr>
        <w:t xml:space="preserve"> melegvizet tudunk előállítani. Ez a hőmérsékletű melegvíz megfelelő lehet arra, hogy távvezeték építésével eljuttassuk a hőközpontba és a fürdő részére saját felhasználásra. Az így kialakított rendszer akár az év 365 napján tud üzemelni nagyon jó hatásfokkal.</w:t>
      </w:r>
    </w:p>
    <w:p w:rsidR="00250EDF" w:rsidRPr="00505BB0" w:rsidRDefault="00250EDF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41D" w:rsidRDefault="00900FBE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BB0">
        <w:rPr>
          <w:rFonts w:ascii="Times New Roman" w:hAnsi="Times New Roman" w:cs="Times New Roman"/>
          <w:sz w:val="24"/>
          <w:szCs w:val="24"/>
        </w:rPr>
        <w:t xml:space="preserve">A projekt részeként </w:t>
      </w:r>
      <w:r w:rsidR="00C12E2A">
        <w:rPr>
          <w:rFonts w:ascii="Times New Roman" w:hAnsi="Times New Roman" w:cs="Times New Roman"/>
          <w:sz w:val="24"/>
          <w:szCs w:val="24"/>
        </w:rPr>
        <w:t>létrejövő rendszer egyrészt a</w:t>
      </w:r>
      <w:r w:rsidRPr="00505BB0">
        <w:rPr>
          <w:rFonts w:ascii="Times New Roman" w:hAnsi="Times New Roman" w:cs="Times New Roman"/>
          <w:sz w:val="24"/>
          <w:szCs w:val="24"/>
        </w:rPr>
        <w:t xml:space="preserve"> várost segítené, </w:t>
      </w:r>
      <w:r w:rsidR="00C12E2A">
        <w:rPr>
          <w:rFonts w:ascii="Times New Roman" w:hAnsi="Times New Roman" w:cs="Times New Roman"/>
          <w:sz w:val="24"/>
          <w:szCs w:val="24"/>
        </w:rPr>
        <w:t xml:space="preserve">másrészt </w:t>
      </w:r>
      <w:r w:rsidR="0016741D">
        <w:rPr>
          <w:rFonts w:ascii="Times New Roman" w:hAnsi="Times New Roman" w:cs="Times New Roman"/>
          <w:sz w:val="24"/>
          <w:szCs w:val="24"/>
        </w:rPr>
        <w:t>a fürdő igényeit</w:t>
      </w:r>
      <w:r w:rsidR="00C12E2A">
        <w:rPr>
          <w:rFonts w:ascii="Times New Roman" w:hAnsi="Times New Roman" w:cs="Times New Roman"/>
          <w:sz w:val="24"/>
          <w:szCs w:val="24"/>
        </w:rPr>
        <w:t xml:space="preserve"> is ki tudná</w:t>
      </w:r>
      <w:r w:rsidR="0016741D">
        <w:rPr>
          <w:rFonts w:ascii="Times New Roman" w:hAnsi="Times New Roman" w:cs="Times New Roman"/>
          <w:sz w:val="24"/>
          <w:szCs w:val="24"/>
        </w:rPr>
        <w:t xml:space="preserve"> szolgáln</w:t>
      </w:r>
      <w:r w:rsidR="0026128D">
        <w:rPr>
          <w:rFonts w:ascii="Times New Roman" w:hAnsi="Times New Roman" w:cs="Times New Roman"/>
          <w:sz w:val="24"/>
          <w:szCs w:val="24"/>
        </w:rPr>
        <w:t>i</w:t>
      </w:r>
      <w:r w:rsidR="001674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0EDF" w:rsidRDefault="00250EDF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FBE" w:rsidRPr="0016741D" w:rsidRDefault="00900FBE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41D">
        <w:rPr>
          <w:rFonts w:ascii="Times New Roman" w:hAnsi="Times New Roman" w:cs="Times New Roman"/>
          <w:sz w:val="24"/>
          <w:szCs w:val="24"/>
        </w:rPr>
        <w:t xml:space="preserve">Az egyeztetést az is szorgalmazta, hogy megjelent egy hazai </w:t>
      </w:r>
      <w:proofErr w:type="gramStart"/>
      <w:r w:rsidRPr="0016741D">
        <w:rPr>
          <w:rFonts w:ascii="Times New Roman" w:hAnsi="Times New Roman" w:cs="Times New Roman"/>
          <w:sz w:val="24"/>
          <w:szCs w:val="24"/>
        </w:rPr>
        <w:t>finanszírozású</w:t>
      </w:r>
      <w:proofErr w:type="gramEnd"/>
      <w:r w:rsidRPr="0016741D">
        <w:rPr>
          <w:rFonts w:ascii="Times New Roman" w:hAnsi="Times New Roman" w:cs="Times New Roman"/>
          <w:sz w:val="24"/>
          <w:szCs w:val="24"/>
        </w:rPr>
        <w:t xml:space="preserve"> pályázat (</w:t>
      </w:r>
      <w:r w:rsidR="0016741D" w:rsidRPr="0016741D">
        <w:rPr>
          <w:rFonts w:ascii="Times New Roman" w:hAnsi="Times New Roman" w:cs="Times New Roman"/>
          <w:sz w:val="24"/>
          <w:szCs w:val="24"/>
        </w:rPr>
        <w:t>Megújuló energián alapuló távfűtési rendszer</w:t>
      </w:r>
      <w:r w:rsidR="009F1F0A">
        <w:rPr>
          <w:rFonts w:ascii="Times New Roman" w:hAnsi="Times New Roman" w:cs="Times New Roman"/>
          <w:sz w:val="24"/>
          <w:szCs w:val="24"/>
        </w:rPr>
        <w:t xml:space="preserve"> korszerűsítése és fejlesztése - </w:t>
      </w:r>
      <w:r w:rsidR="0016741D" w:rsidRPr="0016741D">
        <w:rPr>
          <w:rFonts w:ascii="Times New Roman" w:hAnsi="Times New Roman" w:cs="Times New Roman"/>
          <w:sz w:val="24"/>
          <w:szCs w:val="24"/>
        </w:rPr>
        <w:t>2022/MA/TÁVHŐ/01</w:t>
      </w:r>
      <w:r w:rsidRPr="0016741D">
        <w:rPr>
          <w:rFonts w:ascii="Times New Roman" w:hAnsi="Times New Roman" w:cs="Times New Roman"/>
          <w:sz w:val="24"/>
          <w:szCs w:val="24"/>
        </w:rPr>
        <w:t xml:space="preserve">), amely a szóban forgó beruházás megvalósítására </w:t>
      </w:r>
      <w:r w:rsidR="0016741D">
        <w:rPr>
          <w:rFonts w:ascii="Times New Roman" w:hAnsi="Times New Roman" w:cs="Times New Roman"/>
          <w:sz w:val="24"/>
          <w:szCs w:val="24"/>
        </w:rPr>
        <w:t>teljes mértékben</w:t>
      </w:r>
      <w:r w:rsidRPr="0016741D">
        <w:rPr>
          <w:rFonts w:ascii="Times New Roman" w:hAnsi="Times New Roman" w:cs="Times New Roman"/>
          <w:sz w:val="24"/>
          <w:szCs w:val="24"/>
        </w:rPr>
        <w:t xml:space="preserve"> megfelel.</w:t>
      </w:r>
    </w:p>
    <w:p w:rsidR="0016741D" w:rsidRPr="0016741D" w:rsidRDefault="0016741D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FBE" w:rsidRPr="00E46909" w:rsidRDefault="00900FBE" w:rsidP="00EB2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46909">
        <w:rPr>
          <w:rFonts w:ascii="Times New Roman" w:hAnsi="Times New Roman" w:cs="Times New Roman"/>
          <w:sz w:val="24"/>
          <w:szCs w:val="24"/>
        </w:rPr>
        <w:t xml:space="preserve">A projekt egyedülálló és mintaadó lenne magyarországi viszonylatban. </w:t>
      </w:r>
      <w:r w:rsidR="00E469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E46909" w:rsidRPr="00E469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telekalakításról és a lehetséges kivitelezésről a </w:t>
      </w:r>
      <w:proofErr w:type="spellStart"/>
      <w:r w:rsidR="00E46909" w:rsidRPr="00E469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Hungarospa</w:t>
      </w:r>
      <w:proofErr w:type="spellEnd"/>
      <w:r w:rsidR="00E46909" w:rsidRPr="00E469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Zrt. menedzsmentjével egyeztettünk, amely során meggyőződtünk arról, hogy a projekt ilyen módon történő megvalósítása a Prémium Zónára, illetve a fürdő</w:t>
      </w:r>
      <w:proofErr w:type="gramStart"/>
      <w:r w:rsidR="00E46909" w:rsidRPr="00E469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komplexumra</w:t>
      </w:r>
      <w:proofErr w:type="gramEnd"/>
      <w:r w:rsidR="00E46909" w:rsidRPr="00E469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nézve nem gyakorol negatív hatást. </w:t>
      </w:r>
    </w:p>
    <w:p w:rsidR="0016741D" w:rsidRPr="00505BB0" w:rsidRDefault="0016741D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FBE" w:rsidRPr="00505BB0" w:rsidRDefault="00452536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355E87">
        <w:rPr>
          <w:rFonts w:ascii="Times New Roman" w:hAnsi="Times New Roman" w:cs="Times New Roman"/>
          <w:sz w:val="24"/>
          <w:szCs w:val="24"/>
        </w:rPr>
        <w:t xml:space="preserve"> </w:t>
      </w:r>
      <w:r w:rsidRPr="00452536">
        <w:rPr>
          <w:rFonts w:ascii="Times New Roman" w:hAnsi="Times New Roman" w:cs="Times New Roman"/>
          <w:sz w:val="24"/>
          <w:szCs w:val="24"/>
        </w:rPr>
        <w:t xml:space="preserve">Polgármesteri Hivatal munkatársai, a </w:t>
      </w:r>
      <w:proofErr w:type="spellStart"/>
      <w:r w:rsidRPr="00452536"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Pr="00452536">
        <w:rPr>
          <w:rFonts w:ascii="Times New Roman" w:hAnsi="Times New Roman" w:cs="Times New Roman"/>
          <w:sz w:val="24"/>
          <w:szCs w:val="24"/>
        </w:rPr>
        <w:t xml:space="preserve"> Zrt., valamint a Hajdúszoboszlói Városgazdálkodási Zrt. képviselői a szakértő céggel közös</w:t>
      </w:r>
      <w:r w:rsidR="00355E87" w:rsidRPr="00452536">
        <w:rPr>
          <w:rFonts w:ascii="Times New Roman" w:hAnsi="Times New Roman" w:cs="Times New Roman"/>
          <w:sz w:val="24"/>
          <w:szCs w:val="24"/>
        </w:rPr>
        <w:t xml:space="preserve"> </w:t>
      </w:r>
      <w:r w:rsidR="00355E87">
        <w:rPr>
          <w:rFonts w:ascii="Times New Roman" w:hAnsi="Times New Roman" w:cs="Times New Roman"/>
          <w:sz w:val="24"/>
          <w:szCs w:val="24"/>
        </w:rPr>
        <w:t>bejárást tartottak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, és </w:t>
      </w:r>
      <w:proofErr w:type="gramStart"/>
      <w:r w:rsidR="00900FBE" w:rsidRPr="00505BB0">
        <w:rPr>
          <w:rFonts w:ascii="Times New Roman" w:hAnsi="Times New Roman" w:cs="Times New Roman"/>
          <w:sz w:val="24"/>
          <w:szCs w:val="24"/>
        </w:rPr>
        <w:t>konszenzus</w:t>
      </w:r>
      <w:proofErr w:type="gramEnd"/>
      <w:r w:rsidR="00900FBE" w:rsidRPr="00505BB0">
        <w:rPr>
          <w:rFonts w:ascii="Times New Roman" w:hAnsi="Times New Roman" w:cs="Times New Roman"/>
          <w:sz w:val="24"/>
          <w:szCs w:val="24"/>
        </w:rPr>
        <w:t xml:space="preserve"> alakult </w:t>
      </w:r>
      <w:r w:rsidR="00900FBE" w:rsidRPr="00505BB0">
        <w:rPr>
          <w:rFonts w:ascii="Times New Roman" w:hAnsi="Times New Roman" w:cs="Times New Roman"/>
          <w:sz w:val="24"/>
          <w:szCs w:val="24"/>
        </w:rPr>
        <w:lastRenderedPageBreak/>
        <w:t xml:space="preserve">ki a </w:t>
      </w:r>
      <w:r w:rsidR="00355E87" w:rsidRPr="00505BB0">
        <w:rPr>
          <w:rFonts w:ascii="Times New Roman" w:hAnsi="Times New Roman" w:cs="Times New Roman"/>
          <w:sz w:val="24"/>
          <w:szCs w:val="24"/>
        </w:rPr>
        <w:t xml:space="preserve">műszakilag és pénzügyileg </w:t>
      </w:r>
      <w:r w:rsidR="00900FBE" w:rsidRPr="00505BB0">
        <w:rPr>
          <w:rFonts w:ascii="Times New Roman" w:hAnsi="Times New Roman" w:cs="Times New Roman"/>
          <w:sz w:val="24"/>
          <w:szCs w:val="24"/>
        </w:rPr>
        <w:t>lehető legjobb helyszín kiválasztásában. Ez</w:t>
      </w:r>
      <w:r w:rsidR="00355E87">
        <w:rPr>
          <w:rFonts w:ascii="Times New Roman" w:hAnsi="Times New Roman" w:cs="Times New Roman"/>
          <w:sz w:val="24"/>
          <w:szCs w:val="24"/>
        </w:rPr>
        <w:t xml:space="preserve"> a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 létesítmény a Csónakázó-tó partján</w:t>
      </w:r>
      <w:r w:rsidR="00495041" w:rsidRPr="00505BB0">
        <w:rPr>
          <w:rFonts w:ascii="Times New Roman" w:hAnsi="Times New Roman" w:cs="Times New Roman"/>
          <w:sz w:val="24"/>
          <w:szCs w:val="24"/>
        </w:rPr>
        <w:t xml:space="preserve"> (2475/19</w:t>
      </w:r>
      <w:r w:rsidR="008A3AE1">
        <w:rPr>
          <w:rFonts w:ascii="Times New Roman" w:hAnsi="Times New Roman" w:cs="Times New Roman"/>
          <w:sz w:val="24"/>
          <w:szCs w:val="24"/>
        </w:rPr>
        <w:t>.</w:t>
      </w:r>
      <w:r w:rsidR="00495041" w:rsidRPr="00505BB0">
        <w:rPr>
          <w:rFonts w:ascii="Times New Roman" w:hAnsi="Times New Roman" w:cs="Times New Roman"/>
          <w:sz w:val="24"/>
          <w:szCs w:val="24"/>
        </w:rPr>
        <w:t xml:space="preserve"> hrsz</w:t>
      </w:r>
      <w:r w:rsidR="008A3AE1">
        <w:rPr>
          <w:rFonts w:ascii="Times New Roman" w:hAnsi="Times New Roman" w:cs="Times New Roman"/>
          <w:sz w:val="24"/>
          <w:szCs w:val="24"/>
        </w:rPr>
        <w:t>.</w:t>
      </w:r>
      <w:r w:rsidR="00495041" w:rsidRPr="00505BB0">
        <w:rPr>
          <w:rFonts w:ascii="Times New Roman" w:hAnsi="Times New Roman" w:cs="Times New Roman"/>
          <w:sz w:val="24"/>
          <w:szCs w:val="24"/>
        </w:rPr>
        <w:t>)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 helyezkedne el</w:t>
      </w:r>
      <w:r w:rsidR="00A406EB">
        <w:rPr>
          <w:rFonts w:ascii="Times New Roman" w:hAnsi="Times New Roman" w:cs="Times New Roman"/>
          <w:sz w:val="24"/>
          <w:szCs w:val="24"/>
        </w:rPr>
        <w:t xml:space="preserve"> a térképen feltüntetett területen (sárga színnel jelölve)</w:t>
      </w:r>
      <w:r w:rsidR="00900FBE" w:rsidRPr="00505BB0">
        <w:rPr>
          <w:rFonts w:ascii="Times New Roman" w:hAnsi="Times New Roman" w:cs="Times New Roman"/>
          <w:sz w:val="24"/>
          <w:szCs w:val="24"/>
        </w:rPr>
        <w:t>. Itt biztonságosan kialakítható a szükséges épület (kb. 100-120</w:t>
      </w:r>
      <w:r w:rsidR="008A3AE1">
        <w:rPr>
          <w:rFonts w:ascii="Times New Roman" w:hAnsi="Times New Roman" w:cs="Times New Roman"/>
          <w:sz w:val="24"/>
          <w:szCs w:val="24"/>
        </w:rPr>
        <w:t xml:space="preserve"> </w:t>
      </w:r>
      <w:r w:rsidR="00900FBE" w:rsidRPr="00505BB0">
        <w:rPr>
          <w:rFonts w:ascii="Times New Roman" w:hAnsi="Times New Roman" w:cs="Times New Roman"/>
          <w:sz w:val="24"/>
          <w:szCs w:val="24"/>
        </w:rPr>
        <w:t>m</w:t>
      </w:r>
      <w:r w:rsidR="00900FBE" w:rsidRPr="008A3A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00FBE" w:rsidRPr="00505BB0">
        <w:rPr>
          <w:rFonts w:ascii="Times New Roman" w:hAnsi="Times New Roman" w:cs="Times New Roman"/>
          <w:sz w:val="24"/>
          <w:szCs w:val="24"/>
        </w:rPr>
        <w:t>) és a hozzá kapcsolódó infrastruktúra (</w:t>
      </w:r>
      <w:r w:rsidR="005C6EBB" w:rsidRPr="005C6EBB">
        <w:rPr>
          <w:rFonts w:ascii="Times New Roman" w:hAnsi="Times New Roman" w:cs="Times New Roman"/>
          <w:i/>
          <w:sz w:val="24"/>
          <w:szCs w:val="24"/>
        </w:rPr>
        <w:t>lásd: helyszínrajz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). A tervező </w:t>
      </w:r>
      <w:r w:rsidR="005C6EBB">
        <w:rPr>
          <w:rFonts w:ascii="Times New Roman" w:hAnsi="Times New Roman" w:cs="Times New Roman"/>
          <w:sz w:val="24"/>
          <w:szCs w:val="24"/>
        </w:rPr>
        <w:t>álláspontja szerint</w:t>
      </w:r>
      <w:r w:rsidR="00900FBE" w:rsidRPr="00505BB0">
        <w:rPr>
          <w:rFonts w:ascii="Times New Roman" w:hAnsi="Times New Roman" w:cs="Times New Roman"/>
          <w:sz w:val="24"/>
          <w:szCs w:val="24"/>
        </w:rPr>
        <w:t xml:space="preserve"> az épület olyan módon hangszigetelne, hogy az nem járna zavaró zajhatással. </w:t>
      </w:r>
    </w:p>
    <w:p w:rsidR="00183E1A" w:rsidRDefault="00183E1A" w:rsidP="00EB23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50EDF" w:rsidRDefault="00900FBE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DF">
        <w:rPr>
          <w:rFonts w:ascii="Times New Roman" w:hAnsi="Times New Roman" w:cs="Times New Roman"/>
          <w:b/>
          <w:sz w:val="24"/>
          <w:szCs w:val="24"/>
        </w:rPr>
        <w:t xml:space="preserve">A tervezéshez, </w:t>
      </w:r>
      <w:r w:rsidR="0044626A">
        <w:rPr>
          <w:rFonts w:ascii="Times New Roman" w:hAnsi="Times New Roman" w:cs="Times New Roman"/>
          <w:b/>
          <w:sz w:val="24"/>
          <w:szCs w:val="24"/>
        </w:rPr>
        <w:t xml:space="preserve">valamint a </w:t>
      </w:r>
      <w:r w:rsidRPr="00250EDF">
        <w:rPr>
          <w:rFonts w:ascii="Times New Roman" w:hAnsi="Times New Roman" w:cs="Times New Roman"/>
          <w:b/>
          <w:sz w:val="24"/>
          <w:szCs w:val="24"/>
        </w:rPr>
        <w:t>pályázat b</w:t>
      </w:r>
      <w:r w:rsidR="00DA1C8B">
        <w:rPr>
          <w:rFonts w:ascii="Times New Roman" w:hAnsi="Times New Roman" w:cs="Times New Roman"/>
          <w:b/>
          <w:sz w:val="24"/>
          <w:szCs w:val="24"/>
        </w:rPr>
        <w:t>enyújtásához ki kell alakítani</w:t>
      </w:r>
      <w:r w:rsidRPr="00250EDF">
        <w:rPr>
          <w:rFonts w:ascii="Times New Roman" w:hAnsi="Times New Roman" w:cs="Times New Roman"/>
          <w:b/>
          <w:sz w:val="24"/>
          <w:szCs w:val="24"/>
        </w:rPr>
        <w:t xml:space="preserve"> egy különálló telekrészt, </w:t>
      </w:r>
      <w:r w:rsidR="0044626A">
        <w:rPr>
          <w:rFonts w:ascii="Times New Roman" w:hAnsi="Times New Roman" w:cs="Times New Roman"/>
          <w:b/>
          <w:sz w:val="24"/>
          <w:szCs w:val="24"/>
        </w:rPr>
        <w:t>amelyhez</w:t>
      </w:r>
      <w:r w:rsidRPr="00250EDF">
        <w:rPr>
          <w:rFonts w:ascii="Times New Roman" w:hAnsi="Times New Roman" w:cs="Times New Roman"/>
          <w:b/>
          <w:sz w:val="24"/>
          <w:szCs w:val="24"/>
        </w:rPr>
        <w:t xml:space="preserve"> telekmegosztásra van szükség.</w:t>
      </w:r>
      <w:r w:rsidRPr="00505B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626A" w:rsidRDefault="0044626A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EBB" w:rsidRDefault="00900FBE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BB0">
        <w:rPr>
          <w:rFonts w:ascii="Times New Roman" w:hAnsi="Times New Roman" w:cs="Times New Roman"/>
          <w:sz w:val="24"/>
          <w:szCs w:val="24"/>
        </w:rPr>
        <w:t>Az épület nem korlátozná a jelenlegi övezet [</w:t>
      </w:r>
      <w:r w:rsidR="005C6EBB">
        <w:rPr>
          <w:rFonts w:ascii="Times New Roman" w:hAnsi="Times New Roman" w:cs="Times New Roman"/>
          <w:sz w:val="24"/>
          <w:szCs w:val="24"/>
        </w:rPr>
        <w:t>s</w:t>
      </w:r>
      <w:r w:rsidRPr="00505BB0">
        <w:rPr>
          <w:rFonts w:ascii="Times New Roman" w:hAnsi="Times New Roman" w:cs="Times New Roman"/>
          <w:sz w:val="24"/>
          <w:szCs w:val="24"/>
        </w:rPr>
        <w:t>trand- és gyógyfürdő különleges építési övezet (K-</w:t>
      </w:r>
      <w:proofErr w:type="spellStart"/>
      <w:r w:rsidRPr="00505BB0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Pr="00505BB0">
        <w:rPr>
          <w:rFonts w:ascii="Times New Roman" w:hAnsi="Times New Roman" w:cs="Times New Roman"/>
          <w:sz w:val="24"/>
          <w:szCs w:val="24"/>
        </w:rPr>
        <w:t>)] saját</w:t>
      </w:r>
      <w:r w:rsidR="005C6EBB">
        <w:rPr>
          <w:rFonts w:ascii="Times New Roman" w:hAnsi="Times New Roman" w:cs="Times New Roman"/>
          <w:sz w:val="24"/>
          <w:szCs w:val="24"/>
        </w:rPr>
        <w:t>os használatát, illetve magával</w:t>
      </w:r>
      <w:r w:rsidRPr="00505BB0">
        <w:rPr>
          <w:rFonts w:ascii="Times New Roman" w:hAnsi="Times New Roman" w:cs="Times New Roman"/>
          <w:sz w:val="24"/>
          <w:szCs w:val="24"/>
        </w:rPr>
        <w:t xml:space="preserve"> az övezet sajátos céljaival összefüggésben álló, egyéb gazdasági tevékenység célját szolgáló épületet alakítanánk ki rajta. </w:t>
      </w:r>
    </w:p>
    <w:p w:rsidR="005C6EBB" w:rsidRDefault="005C6EBB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FBE" w:rsidRDefault="00900FBE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BB0">
        <w:rPr>
          <w:rFonts w:ascii="Times New Roman" w:hAnsi="Times New Roman" w:cs="Times New Roman"/>
          <w:sz w:val="24"/>
          <w:szCs w:val="24"/>
        </w:rPr>
        <w:t>Az ingatlanok legkisebb területére vonatkozóan ebben az övezetben nincs meghatározott területnagyság megadva. Az épületet szabadon</w:t>
      </w:r>
      <w:r w:rsidR="005C6EBB">
        <w:rPr>
          <w:rFonts w:ascii="Times New Roman" w:hAnsi="Times New Roman" w:cs="Times New Roman"/>
          <w:sz w:val="24"/>
          <w:szCs w:val="24"/>
        </w:rPr>
        <w:t xml:space="preserve"> </w:t>
      </w:r>
      <w:r w:rsidRPr="00505BB0">
        <w:rPr>
          <w:rFonts w:ascii="Times New Roman" w:hAnsi="Times New Roman" w:cs="Times New Roman"/>
          <w:sz w:val="24"/>
          <w:szCs w:val="24"/>
        </w:rPr>
        <w:t xml:space="preserve">állóan kell elhelyezni, ami mindkét oldalra 6,25 m oldalkertet irányoz elő, tehát a telek </w:t>
      </w:r>
      <w:proofErr w:type="gramStart"/>
      <w:r w:rsidRPr="00505BB0">
        <w:rPr>
          <w:rFonts w:ascii="Times New Roman" w:hAnsi="Times New Roman" w:cs="Times New Roman"/>
          <w:sz w:val="24"/>
          <w:szCs w:val="24"/>
        </w:rPr>
        <w:t>minimális</w:t>
      </w:r>
      <w:proofErr w:type="gramEnd"/>
      <w:r w:rsidRPr="00505BB0">
        <w:rPr>
          <w:rFonts w:ascii="Times New Roman" w:hAnsi="Times New Roman" w:cs="Times New Roman"/>
          <w:sz w:val="24"/>
          <w:szCs w:val="24"/>
        </w:rPr>
        <w:t xml:space="preserve">  szélessége az épület szélessége +12,50 m.</w:t>
      </w:r>
    </w:p>
    <w:p w:rsidR="005C6EBB" w:rsidRPr="00505BB0" w:rsidRDefault="005C6EBB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7A1D" w:rsidRPr="00505BB0" w:rsidRDefault="00737A1D" w:rsidP="00EB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BB0">
        <w:rPr>
          <w:rFonts w:ascii="Times New Roman" w:hAnsi="Times New Roman" w:cs="Times New Roman"/>
          <w:sz w:val="24"/>
          <w:szCs w:val="24"/>
        </w:rPr>
        <w:t>A K-</w:t>
      </w:r>
      <w:proofErr w:type="spellStart"/>
      <w:r w:rsidRPr="00505BB0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Pr="00505BB0">
        <w:rPr>
          <w:rFonts w:ascii="Times New Roman" w:hAnsi="Times New Roman" w:cs="Times New Roman"/>
          <w:sz w:val="24"/>
          <w:szCs w:val="24"/>
        </w:rPr>
        <w:t xml:space="preserve"> építési övezetben 40 %-</w:t>
      </w:r>
      <w:proofErr w:type="spellStart"/>
      <w:r w:rsidRPr="00505BB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505BB0">
        <w:rPr>
          <w:rFonts w:ascii="Times New Roman" w:hAnsi="Times New Roman" w:cs="Times New Roman"/>
          <w:sz w:val="24"/>
          <w:szCs w:val="24"/>
        </w:rPr>
        <w:t xml:space="preserve"> a maximális beépíthetőség, 40 %-</w:t>
      </w:r>
      <w:proofErr w:type="spellStart"/>
      <w:r w:rsidRPr="00505BB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505BB0">
        <w:rPr>
          <w:rFonts w:ascii="Times New Roman" w:hAnsi="Times New Roman" w:cs="Times New Roman"/>
          <w:sz w:val="24"/>
          <w:szCs w:val="24"/>
        </w:rPr>
        <w:t xml:space="preserve"> kötelező zöldfelülettel. Az épület homlokzatmagassága </w:t>
      </w:r>
      <w:proofErr w:type="spellStart"/>
      <w:r w:rsidRPr="00505BB0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505BB0">
        <w:rPr>
          <w:rFonts w:ascii="Times New Roman" w:hAnsi="Times New Roman" w:cs="Times New Roman"/>
          <w:sz w:val="24"/>
          <w:szCs w:val="24"/>
        </w:rPr>
        <w:t xml:space="preserve"> 12,5 m lehet. Ebben az övezetben az előkertre nincs kötelező előírás, ezért az utcafrontra is kiépíthető, azonban a 6 méter mélységű hátsókertet itt is meg kell hagyni a Csónakázó-tó felől.</w:t>
      </w:r>
    </w:p>
    <w:p w:rsidR="002B2154" w:rsidRDefault="002B2154" w:rsidP="00EB23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B2154" w:rsidRDefault="00D903A1" w:rsidP="00900F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hu-HU"/>
        </w:rPr>
        <w:drawing>
          <wp:inline distT="0" distB="0" distL="0" distR="0">
            <wp:extent cx="5867400" cy="3467100"/>
            <wp:effectExtent l="114300" t="114300" r="114300" b="15240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űholdas kép feliratos 4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978" b="1112"/>
                    <a:stretch/>
                  </pic:blipFill>
                  <pic:spPr bwMode="auto">
                    <a:xfrm>
                      <a:off x="0" y="0"/>
                      <a:ext cx="5871187" cy="346933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7A1D" w:rsidRPr="00505BB0" w:rsidRDefault="00737A1D" w:rsidP="00900FBE">
      <w:pPr>
        <w:jc w:val="both"/>
        <w:rPr>
          <w:rFonts w:ascii="Times New Roman" w:hAnsi="Times New Roman" w:cs="Times New Roman"/>
          <w:sz w:val="24"/>
          <w:szCs w:val="24"/>
        </w:rPr>
      </w:pPr>
      <w:r w:rsidRPr="00505BB0">
        <w:rPr>
          <w:rFonts w:ascii="Times New Roman" w:hAnsi="Times New Roman" w:cs="Times New Roman"/>
          <w:sz w:val="24"/>
          <w:szCs w:val="24"/>
        </w:rPr>
        <w:t>A bejárás során egyeztetett terület mélysége a közterület felől a Csónakázó</w:t>
      </w:r>
      <w:r w:rsidR="005B0E0F">
        <w:rPr>
          <w:rFonts w:ascii="Times New Roman" w:hAnsi="Times New Roman" w:cs="Times New Roman"/>
          <w:sz w:val="24"/>
          <w:szCs w:val="24"/>
        </w:rPr>
        <w:t xml:space="preserve"> -</w:t>
      </w:r>
      <w:r w:rsidRPr="00505BB0">
        <w:rPr>
          <w:rFonts w:ascii="Times New Roman" w:hAnsi="Times New Roman" w:cs="Times New Roman"/>
          <w:sz w:val="24"/>
          <w:szCs w:val="24"/>
        </w:rPr>
        <w:t xml:space="preserve"> tó partjáig, az előzetes becsü</w:t>
      </w:r>
      <w:r w:rsidR="00A406EB">
        <w:rPr>
          <w:rFonts w:ascii="Times New Roman" w:hAnsi="Times New Roman" w:cs="Times New Roman"/>
          <w:sz w:val="24"/>
          <w:szCs w:val="24"/>
        </w:rPr>
        <w:t>lt számítások szerint cca. 30-35</w:t>
      </w:r>
      <w:r w:rsidRPr="00505BB0">
        <w:rPr>
          <w:rFonts w:ascii="Times New Roman" w:hAnsi="Times New Roman" w:cs="Times New Roman"/>
          <w:sz w:val="24"/>
          <w:szCs w:val="24"/>
        </w:rPr>
        <w:t xml:space="preserve"> méter.</w:t>
      </w:r>
    </w:p>
    <w:p w:rsidR="00737A1D" w:rsidRPr="00505BB0" w:rsidRDefault="00737A1D" w:rsidP="00900FBE">
      <w:pPr>
        <w:jc w:val="both"/>
        <w:rPr>
          <w:rFonts w:ascii="Times New Roman" w:hAnsi="Times New Roman" w:cs="Times New Roman"/>
          <w:sz w:val="24"/>
          <w:szCs w:val="24"/>
        </w:rPr>
      </w:pPr>
      <w:r w:rsidRPr="00505BB0">
        <w:rPr>
          <w:rFonts w:ascii="Times New Roman" w:hAnsi="Times New Roman" w:cs="Times New Roman"/>
          <w:sz w:val="24"/>
          <w:szCs w:val="24"/>
        </w:rPr>
        <w:t xml:space="preserve">Az építési telket a fenti </w:t>
      </w:r>
      <w:r w:rsidR="00495041" w:rsidRPr="00505BB0">
        <w:rPr>
          <w:rFonts w:ascii="Times New Roman" w:hAnsi="Times New Roman" w:cs="Times New Roman"/>
          <w:sz w:val="24"/>
          <w:szCs w:val="24"/>
        </w:rPr>
        <w:t>paraméterek figyelembevételével, az érvényben lévő telekalakítási szabályok szerint, az épül</w:t>
      </w:r>
      <w:r w:rsidR="00842722" w:rsidRPr="00505BB0">
        <w:rPr>
          <w:rFonts w:ascii="Times New Roman" w:hAnsi="Times New Roman" w:cs="Times New Roman"/>
          <w:sz w:val="24"/>
          <w:szCs w:val="24"/>
        </w:rPr>
        <w:t>et igényeinek megfelelően</w:t>
      </w:r>
      <w:r w:rsidR="00495041" w:rsidRPr="00505BB0">
        <w:rPr>
          <w:rFonts w:ascii="Times New Roman" w:hAnsi="Times New Roman" w:cs="Times New Roman"/>
          <w:sz w:val="24"/>
          <w:szCs w:val="24"/>
        </w:rPr>
        <w:t xml:space="preserve"> lehet </w:t>
      </w:r>
      <w:r w:rsidRPr="00505BB0">
        <w:rPr>
          <w:rFonts w:ascii="Times New Roman" w:hAnsi="Times New Roman" w:cs="Times New Roman"/>
          <w:sz w:val="24"/>
          <w:szCs w:val="24"/>
        </w:rPr>
        <w:t>kialakítani.</w:t>
      </w:r>
    </w:p>
    <w:p w:rsidR="00495041" w:rsidRPr="00505BB0" w:rsidRDefault="00495041" w:rsidP="00495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BB0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5B0E0F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505BB0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495041" w:rsidRDefault="00495041" w:rsidP="004950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1F0A" w:rsidRPr="00505BB0" w:rsidRDefault="009F1F0A" w:rsidP="004950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5041" w:rsidRPr="00505BB0" w:rsidRDefault="00495041" w:rsidP="004950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5BB0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495041" w:rsidRPr="00505BB0" w:rsidRDefault="00495041" w:rsidP="004950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95041" w:rsidRPr="00505BB0" w:rsidRDefault="00495041" w:rsidP="004950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5BB0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505BB0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Pr="00505BB0">
        <w:rPr>
          <w:rFonts w:ascii="Times New Roman" w:hAnsi="Times New Roman" w:cs="Times New Roman"/>
          <w:b/>
          <w:i/>
          <w:sz w:val="24"/>
          <w:szCs w:val="24"/>
        </w:rPr>
        <w:t>../2025. (VII.</w:t>
      </w:r>
      <w:r w:rsidR="006C2D6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>03.) határozata</w:t>
      </w:r>
    </w:p>
    <w:p w:rsidR="00495041" w:rsidRPr="00505BB0" w:rsidRDefault="00495041" w:rsidP="004950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5041" w:rsidRDefault="00495041" w:rsidP="004950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5BB0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2B2154" w:rsidRPr="00505BB0">
        <w:rPr>
          <w:rFonts w:ascii="Times New Roman" w:hAnsi="Times New Roman" w:cs="Times New Roman"/>
          <w:b/>
          <w:i/>
          <w:sz w:val="24"/>
          <w:szCs w:val="24"/>
        </w:rPr>
        <w:t>hozzájárulását adja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 xml:space="preserve"> a Hajdúszoboszló, 2475/19</w:t>
      </w:r>
      <w:r w:rsidR="006C2D6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6C2D6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>-ú ingatlan megosztásához, melynek alapján a Csónakázó-tó partja és a József Attila</w:t>
      </w:r>
      <w:r w:rsidR="00A406EB">
        <w:rPr>
          <w:rFonts w:ascii="Times New Roman" w:hAnsi="Times New Roman" w:cs="Times New Roman"/>
          <w:b/>
          <w:i/>
          <w:sz w:val="24"/>
          <w:szCs w:val="24"/>
        </w:rPr>
        <w:t xml:space="preserve"> utca között,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 xml:space="preserve"> a</w:t>
      </w:r>
      <w:r w:rsidRPr="00505BB0">
        <w:rPr>
          <w:sz w:val="24"/>
          <w:szCs w:val="24"/>
        </w:rPr>
        <w:t xml:space="preserve"> 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>geotermikus energián alapuló projekt részeként megvalósuló hőszivattyúhoz szükséges épület alatti telek alakul</w:t>
      </w:r>
      <w:r w:rsidR="002B2154" w:rsidRPr="00505BB0">
        <w:rPr>
          <w:rFonts w:ascii="Times New Roman" w:hAnsi="Times New Roman" w:cs="Times New Roman"/>
          <w:b/>
          <w:i/>
          <w:sz w:val="24"/>
          <w:szCs w:val="24"/>
        </w:rPr>
        <w:t>jon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 xml:space="preserve"> ki.  </w:t>
      </w:r>
    </w:p>
    <w:p w:rsidR="006C2D6A" w:rsidRPr="00505BB0" w:rsidRDefault="006C2D6A" w:rsidP="004950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5041" w:rsidRPr="00505BB0" w:rsidRDefault="00495041" w:rsidP="004950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5BB0"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 telekalakításhoz szükséges okiratok aláírására.</w:t>
      </w:r>
    </w:p>
    <w:p w:rsidR="00495041" w:rsidRPr="00505BB0" w:rsidRDefault="00495041" w:rsidP="0049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5041" w:rsidRPr="00505BB0" w:rsidRDefault="00495041" w:rsidP="0049504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5BB0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 xml:space="preserve"> Jegyző, Polgármester</w:t>
      </w:r>
    </w:p>
    <w:p w:rsidR="00495041" w:rsidRPr="00505BB0" w:rsidRDefault="00495041" w:rsidP="0049504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5BB0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505BB0">
        <w:rPr>
          <w:rFonts w:ascii="Times New Roman" w:hAnsi="Times New Roman" w:cs="Times New Roman"/>
          <w:b/>
          <w:i/>
          <w:sz w:val="24"/>
          <w:szCs w:val="24"/>
        </w:rPr>
        <w:t xml:space="preserve"> 2025. december 31.”</w:t>
      </w:r>
    </w:p>
    <w:p w:rsidR="009F1F0A" w:rsidRDefault="009F1F0A" w:rsidP="006C2D6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95041" w:rsidRPr="00505BB0" w:rsidRDefault="00F72457" w:rsidP="006C2D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495041" w:rsidRPr="00505BB0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495041" w:rsidRPr="00505BB0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737A1D" w:rsidRPr="00505BB0" w:rsidRDefault="00495041" w:rsidP="00F72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05BB0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505BB0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sectPr w:rsidR="00737A1D" w:rsidRPr="00505BB0" w:rsidSect="00F72457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B88" w:rsidRDefault="006E3B88" w:rsidP="006E3B88">
      <w:pPr>
        <w:spacing w:after="0" w:line="240" w:lineRule="auto"/>
      </w:pPr>
      <w:r>
        <w:separator/>
      </w:r>
    </w:p>
  </w:endnote>
  <w:endnote w:type="continuationSeparator" w:id="0">
    <w:p w:rsidR="006E3B88" w:rsidRDefault="006E3B88" w:rsidP="006E3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3426335"/>
      <w:docPartObj>
        <w:docPartGallery w:val="Page Numbers (Bottom of Page)"/>
        <w:docPartUnique/>
      </w:docPartObj>
    </w:sdtPr>
    <w:sdtEndPr/>
    <w:sdtContent>
      <w:p w:rsidR="006E3B88" w:rsidRDefault="006E3B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34B">
          <w:rPr>
            <w:noProof/>
          </w:rPr>
          <w:t>2</w:t>
        </w:r>
        <w:r>
          <w:fldChar w:fldCharType="end"/>
        </w:r>
      </w:p>
    </w:sdtContent>
  </w:sdt>
  <w:p w:rsidR="006E3B88" w:rsidRDefault="006E3B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B88" w:rsidRDefault="006E3B88" w:rsidP="006E3B88">
      <w:pPr>
        <w:spacing w:after="0" w:line="240" w:lineRule="auto"/>
      </w:pPr>
      <w:r>
        <w:separator/>
      </w:r>
    </w:p>
  </w:footnote>
  <w:footnote w:type="continuationSeparator" w:id="0">
    <w:p w:rsidR="006E3B88" w:rsidRDefault="006E3B88" w:rsidP="006E3B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44"/>
    <w:rsid w:val="00103230"/>
    <w:rsid w:val="0012791D"/>
    <w:rsid w:val="0016741D"/>
    <w:rsid w:val="00183E1A"/>
    <w:rsid w:val="00250EDF"/>
    <w:rsid w:val="0026128D"/>
    <w:rsid w:val="002B2154"/>
    <w:rsid w:val="00355E87"/>
    <w:rsid w:val="0037634B"/>
    <w:rsid w:val="0044626A"/>
    <w:rsid w:val="00452536"/>
    <w:rsid w:val="00495041"/>
    <w:rsid w:val="00505BB0"/>
    <w:rsid w:val="005B0E0F"/>
    <w:rsid w:val="005C6EBB"/>
    <w:rsid w:val="005E4C2D"/>
    <w:rsid w:val="006C2D6A"/>
    <w:rsid w:val="006E3B88"/>
    <w:rsid w:val="006F4344"/>
    <w:rsid w:val="00737A1D"/>
    <w:rsid w:val="007B2DF3"/>
    <w:rsid w:val="00842722"/>
    <w:rsid w:val="008A3AE1"/>
    <w:rsid w:val="00900FBE"/>
    <w:rsid w:val="009F1F0A"/>
    <w:rsid w:val="00A006B9"/>
    <w:rsid w:val="00A406EB"/>
    <w:rsid w:val="00C12E2A"/>
    <w:rsid w:val="00D903A1"/>
    <w:rsid w:val="00DA1C8B"/>
    <w:rsid w:val="00DE29C3"/>
    <w:rsid w:val="00E46909"/>
    <w:rsid w:val="00E7389D"/>
    <w:rsid w:val="00EB23C5"/>
    <w:rsid w:val="00F72457"/>
    <w:rsid w:val="00F8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F9466"/>
  <w15:chartTrackingRefBased/>
  <w15:docId w15:val="{6BA76025-2A46-48E7-9E33-B02693DA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4344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167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95041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16741D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3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E3B88"/>
  </w:style>
  <w:style w:type="paragraph" w:styleId="llb">
    <w:name w:val="footer"/>
    <w:basedOn w:val="Norml"/>
    <w:link w:val="llbChar"/>
    <w:uiPriority w:val="99"/>
    <w:unhideWhenUsed/>
    <w:rsid w:val="006E3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E3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661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33</cp:revision>
  <dcterms:created xsi:type="dcterms:W3CDTF">2025-06-24T12:47:00Z</dcterms:created>
  <dcterms:modified xsi:type="dcterms:W3CDTF">2025-06-27T08:06:00Z</dcterms:modified>
</cp:coreProperties>
</file>