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2127"/>
        <w:gridCol w:w="3260"/>
        <w:gridCol w:w="1417"/>
        <w:gridCol w:w="2835"/>
        <w:gridCol w:w="29"/>
      </w:tblGrid>
      <w:tr w:rsidR="00420981" w:rsidRPr="0033386B" w:rsidTr="00AF7688">
        <w:trPr>
          <w:gridAfter w:val="1"/>
          <w:wAfter w:w="29" w:type="dxa"/>
          <w:trHeight w:val="851"/>
        </w:trPr>
        <w:tc>
          <w:tcPr>
            <w:tcW w:w="6946" w:type="dxa"/>
            <w:gridSpan w:val="4"/>
            <w:hideMark/>
          </w:tcPr>
          <w:p w:rsidR="00420981" w:rsidRDefault="00420981" w:rsidP="00AF768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420981" w:rsidRPr="00223AF4" w:rsidRDefault="00420981" w:rsidP="00AF7688">
            <w:pPr>
              <w:rPr>
                <w:b/>
              </w:rPr>
            </w:pPr>
            <w:r w:rsidRPr="00223AF4">
              <w:rPr>
                <w:b/>
              </w:rPr>
              <w:t>Jegyző</w:t>
            </w:r>
          </w:p>
          <w:p w:rsidR="00420981" w:rsidRPr="0033386B" w:rsidRDefault="00420981" w:rsidP="00AF7688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420981" w:rsidRPr="0033386B" w:rsidRDefault="00420981" w:rsidP="00AF7688">
            <w:pPr>
              <w:jc w:val="both"/>
            </w:pPr>
            <w:r>
              <w:t>www.hajduszoboszlo.eu</w:t>
            </w:r>
          </w:p>
          <w:p w:rsidR="00420981" w:rsidRPr="0033386B" w:rsidRDefault="00420981" w:rsidP="00AF7688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420981" w:rsidRPr="00B87088" w:rsidRDefault="00B87088" w:rsidP="00B87088">
            <w:pPr>
              <w:jc w:val="center"/>
              <w:rPr>
                <w:b/>
              </w:rPr>
            </w:pPr>
            <w:r w:rsidRPr="00B87088">
              <w:rPr>
                <w:b/>
              </w:rPr>
              <w:t>31.</w:t>
            </w:r>
          </w:p>
          <w:p w:rsidR="00420981" w:rsidRPr="0033386B" w:rsidRDefault="00420981" w:rsidP="00AF7688">
            <w:r w:rsidRPr="0033386B">
              <w:t xml:space="preserve">  …………………………</w:t>
            </w:r>
          </w:p>
          <w:p w:rsidR="00420981" w:rsidRPr="0033386B" w:rsidRDefault="00420981" w:rsidP="00AF7688">
            <w:pPr>
              <w:ind w:left="34" w:hanging="34"/>
              <w:jc w:val="center"/>
            </w:pPr>
            <w:r>
              <w:t>sorszám</w:t>
            </w:r>
          </w:p>
          <w:p w:rsidR="00420981" w:rsidRPr="0033386B" w:rsidRDefault="00420981" w:rsidP="00AF7688">
            <w:pPr>
              <w:ind w:left="34" w:hanging="34"/>
              <w:jc w:val="center"/>
            </w:pP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32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AF7688">
            <w:pPr>
              <w:widowControl w:val="0"/>
              <w:rPr>
                <w:color w:val="000000"/>
              </w:rPr>
            </w:pPr>
            <w:r w:rsidRPr="00A5602C">
              <w:rPr>
                <w:color w:val="000000"/>
              </w:rPr>
              <w:t>Ügyiratszám: HSZ</w:t>
            </w:r>
            <w:r>
              <w:rPr>
                <w:color w:val="000000"/>
              </w:rPr>
              <w:t>/12134</w:t>
            </w:r>
            <w:r w:rsidRPr="00A5602C">
              <w:rPr>
                <w:color w:val="000000"/>
              </w:rPr>
              <w:t>/</w:t>
            </w:r>
            <w:r>
              <w:rPr>
                <w:color w:val="000000"/>
              </w:rPr>
              <w:t>2025</w:t>
            </w:r>
            <w:r w:rsidRPr="00A5602C">
              <w:rPr>
                <w:color w:val="000000"/>
              </w:rPr>
              <w:t>.</w:t>
            </w:r>
          </w:p>
          <w:p w:rsidR="00420981" w:rsidRPr="00A5602C" w:rsidRDefault="00420981" w:rsidP="00AF768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2025. április 17</w:t>
            </w:r>
            <w:r w:rsidRPr="00A5602C">
              <w:rPr>
                <w:color w:val="000000"/>
              </w:rPr>
              <w:t xml:space="preserve">-i testületi </w:t>
            </w:r>
            <w:r>
              <w:rPr>
                <w:color w:val="000000"/>
              </w:rPr>
              <w:t xml:space="preserve">nyílt </w:t>
            </w:r>
            <w:r w:rsidRPr="00A5602C">
              <w:rPr>
                <w:color w:val="000000"/>
              </w:rPr>
              <w:t>ülés jegyzőkönyvének melléklete</w:t>
            </w:r>
          </w:p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B87088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AF7688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SZMSZ 16. § (5) </w:t>
            </w:r>
            <w:r w:rsidRPr="001945D1">
              <w:rPr>
                <w:color w:val="000000"/>
                <w:lang w:eastAsia="en-US"/>
              </w:rPr>
              <w:t>A válasz elfogadásáról az interpelláló nyilatkozik. Ha a kapott választ nem fogadja el, akkor a képviselő-testület határoz.</w:t>
            </w:r>
          </w:p>
        </w:tc>
      </w:tr>
    </w:tbl>
    <w:p w:rsidR="00420981" w:rsidRPr="00693A7A" w:rsidRDefault="00420981" w:rsidP="00420981">
      <w:pPr>
        <w:pStyle w:val="Cmsor2"/>
        <w:rPr>
          <w:sz w:val="24"/>
          <w:szCs w:val="24"/>
        </w:rPr>
      </w:pPr>
    </w:p>
    <w:p w:rsidR="00420981" w:rsidRPr="00693A7A" w:rsidRDefault="00420981" w:rsidP="00420981">
      <w:pPr>
        <w:pStyle w:val="Cmsor2"/>
        <w:rPr>
          <w:sz w:val="24"/>
          <w:szCs w:val="24"/>
        </w:rPr>
      </w:pPr>
      <w:r w:rsidRPr="00693A7A">
        <w:rPr>
          <w:sz w:val="24"/>
          <w:szCs w:val="24"/>
        </w:rPr>
        <w:t xml:space="preserve">V Á L </w:t>
      </w:r>
      <w:proofErr w:type="gramStart"/>
      <w:r w:rsidRPr="00693A7A">
        <w:rPr>
          <w:sz w:val="24"/>
          <w:szCs w:val="24"/>
        </w:rPr>
        <w:t>A</w:t>
      </w:r>
      <w:proofErr w:type="gramEnd"/>
      <w:r w:rsidRPr="00693A7A">
        <w:rPr>
          <w:sz w:val="24"/>
          <w:szCs w:val="24"/>
        </w:rPr>
        <w:t xml:space="preserve"> S Z</w:t>
      </w:r>
    </w:p>
    <w:p w:rsidR="00420981" w:rsidRPr="00671D35" w:rsidRDefault="00420981" w:rsidP="00420981">
      <w:pPr>
        <w:jc w:val="center"/>
        <w:rPr>
          <w:rFonts w:eastAsia="SimSun"/>
          <w:b/>
        </w:rPr>
      </w:pPr>
      <w:r>
        <w:rPr>
          <w:b/>
          <w:shd w:val="clear" w:color="auto" w:fill="FFFFFF"/>
        </w:rPr>
        <w:t>Hősök tere 19. szám alatti ingatlan loggia teraszaival kapcsolatos interpellációra</w:t>
      </w:r>
    </w:p>
    <w:p w:rsidR="00420981" w:rsidRPr="00693A7A" w:rsidRDefault="00420981" w:rsidP="00420981">
      <w:pPr>
        <w:rPr>
          <w:rFonts w:eastAsia="SimSun"/>
          <w:b/>
        </w:rPr>
      </w:pPr>
    </w:p>
    <w:p w:rsidR="00420981" w:rsidRPr="00693A7A" w:rsidRDefault="00420981" w:rsidP="00420981">
      <w:pPr>
        <w:rPr>
          <w:rFonts w:eastAsia="SimSun"/>
          <w:b/>
        </w:rPr>
      </w:pPr>
      <w:r w:rsidRPr="00693A7A">
        <w:rPr>
          <w:rFonts w:eastAsia="SimSun"/>
          <w:b/>
        </w:rPr>
        <w:t xml:space="preserve">Tisztelt </w:t>
      </w:r>
      <w:r>
        <w:rPr>
          <w:rFonts w:eastAsia="SimSun"/>
          <w:b/>
        </w:rPr>
        <w:t>dr. Kerekes László Képviselő</w:t>
      </w:r>
      <w:r w:rsidRPr="00693A7A">
        <w:rPr>
          <w:rFonts w:eastAsia="SimSun"/>
          <w:b/>
        </w:rPr>
        <w:t xml:space="preserve"> Úr!</w:t>
      </w:r>
    </w:p>
    <w:p w:rsidR="00420981" w:rsidRPr="00693A7A" w:rsidRDefault="00420981" w:rsidP="00420981">
      <w:pPr>
        <w:rPr>
          <w:rFonts w:eastAsia="SimSun"/>
          <w:b/>
        </w:rPr>
      </w:pPr>
      <w:r w:rsidRPr="00693A7A">
        <w:rPr>
          <w:rFonts w:eastAsia="SimSun"/>
          <w:b/>
        </w:rPr>
        <w:t>Tisztelt Képviselő-testület!</w:t>
      </w:r>
    </w:p>
    <w:p w:rsidR="00420981" w:rsidRPr="00693A7A" w:rsidRDefault="00420981" w:rsidP="00420981">
      <w:pPr>
        <w:jc w:val="both"/>
        <w:rPr>
          <w:rFonts w:eastAsia="SimSun"/>
          <w:b/>
        </w:rPr>
      </w:pPr>
    </w:p>
    <w:p w:rsidR="00420981" w:rsidRPr="00693A7A" w:rsidRDefault="00420981" w:rsidP="0042098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Dr. Kerekes László</w:t>
      </w:r>
      <w:r w:rsidRPr="00693A7A">
        <w:rPr>
          <w:color w:val="000000"/>
          <w:lang w:eastAsia="zh-CN"/>
        </w:rPr>
        <w:t xml:space="preserve"> képviselő úr a 2025. </w:t>
      </w:r>
      <w:r>
        <w:rPr>
          <w:color w:val="000000"/>
          <w:lang w:eastAsia="zh-CN"/>
        </w:rPr>
        <w:t>március</w:t>
      </w:r>
      <w:r w:rsidRPr="00693A7A">
        <w:rPr>
          <w:color w:val="000000"/>
          <w:lang w:eastAsia="zh-CN"/>
        </w:rPr>
        <w:t xml:space="preserve"> 27. napján megtartott Képviselő-testületi ülésen az alábbi témában interpellált:</w:t>
      </w:r>
    </w:p>
    <w:p w:rsidR="00420981" w:rsidRPr="00693A7A" w:rsidRDefault="00420981" w:rsidP="00420981">
      <w:pPr>
        <w:suppressAutoHyphens/>
        <w:jc w:val="both"/>
        <w:rPr>
          <w:color w:val="000000"/>
          <w:lang w:eastAsia="zh-CN"/>
        </w:rPr>
      </w:pPr>
    </w:p>
    <w:p w:rsidR="00420981" w:rsidRDefault="00540F9F" w:rsidP="00420981">
      <w:pPr>
        <w:jc w:val="both"/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„</w:t>
      </w:r>
      <w:r w:rsidRPr="00540F9F">
        <w:rPr>
          <w:i/>
          <w:color w:val="000000"/>
          <w:shd w:val="clear" w:color="auto" w:fill="FFFFFF"/>
        </w:rPr>
        <w:t xml:space="preserve">Fogadóórán kerestek meg egy régóta húzódó </w:t>
      </w:r>
      <w:proofErr w:type="gramStart"/>
      <w:r w:rsidRPr="00540F9F">
        <w:rPr>
          <w:i/>
          <w:color w:val="000000"/>
          <w:shd w:val="clear" w:color="auto" w:fill="FFFFFF"/>
        </w:rPr>
        <w:t>problémával</w:t>
      </w:r>
      <w:proofErr w:type="gramEnd"/>
      <w:r w:rsidRPr="00540F9F">
        <w:rPr>
          <w:i/>
          <w:color w:val="000000"/>
          <w:shd w:val="clear" w:color="auto" w:fill="FFFFFF"/>
        </w:rPr>
        <w:t>, ez az úgynevezett Olajos-háznak a lodzsa-redőny problémája. Egy hosszabb lélegzetű írásban is beadtam ezt a kérdést, hogy mi lehet a megoldás.</w:t>
      </w:r>
      <w:r w:rsidR="00044C3B">
        <w:rPr>
          <w:i/>
          <w:color w:val="000000"/>
          <w:shd w:val="clear" w:color="auto" w:fill="FFFFFF"/>
        </w:rPr>
        <w:t>”</w:t>
      </w:r>
    </w:p>
    <w:p w:rsidR="00540F9F" w:rsidRDefault="00540F9F" w:rsidP="00420981">
      <w:pPr>
        <w:jc w:val="both"/>
        <w:rPr>
          <w:i/>
          <w:color w:val="000000"/>
          <w:shd w:val="clear" w:color="auto" w:fill="FFFFFF"/>
        </w:rPr>
      </w:pPr>
    </w:p>
    <w:p w:rsidR="00540F9F" w:rsidRDefault="00540F9F" w:rsidP="00420981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Képviselő úr </w:t>
      </w:r>
      <w:r w:rsidR="00C2776B">
        <w:rPr>
          <w:color w:val="000000"/>
          <w:shd w:val="clear" w:color="auto" w:fill="FFFFFF"/>
        </w:rPr>
        <w:t>2025. március 19-én az alábbi írásbeli kérdést küldte el a jegyző e-mail címére:</w:t>
      </w:r>
    </w:p>
    <w:p w:rsidR="00C2776B" w:rsidRDefault="00C2776B" w:rsidP="00420981">
      <w:pPr>
        <w:jc w:val="both"/>
        <w:rPr>
          <w:color w:val="000000"/>
          <w:shd w:val="clear" w:color="auto" w:fill="FFFFFF"/>
        </w:rPr>
      </w:pP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>„Tisztelt Polgármester úr!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>Legutóbbi fogadóórám alkalmával megkerestek az ún. Olajos ház lakói, hogy elmondják a loggiaredőnnyel kapcsolatos kálváriájukat. Elmondásuk alapján a kb. 20 éve felszerelt loggiaredőnyüket, mely alapvetően egészségük védelmét szolgálja, egy 2016-os, nem visszamenőleges hatályú kormányrendeletre hivatkozva le akarják szereltetni velük.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 xml:space="preserve"> Az indoklás szerint rontják a városképet, és a felszerelésükre nem volt engedélyük.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 xml:space="preserve"> Az említett loggiaredőnyök színükben és mintázatukban megegyeznek az ablakokon alkalmazott redőnyökkel, de azokkal kapcsolatosan az önkormányzat nem emelt kifogást.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>Most viszont azokat a lakókat, akik még mindig nem távolították el a loggiaredőnyöket – immár 3 év elteltével –, 200 ezer forinttól 7 millió forintig terjedő pénzbírsággal sújtanák a szabálysértésnek minősülő eset miatt.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 xml:space="preserve">Átolvastam az ezzel kapcsolatos </w:t>
      </w:r>
      <w:proofErr w:type="gramStart"/>
      <w:r w:rsidRPr="00C2776B">
        <w:rPr>
          <w:i/>
          <w:color w:val="000000"/>
          <w:shd w:val="clear" w:color="auto" w:fill="FFFFFF"/>
        </w:rPr>
        <w:t>dokumentumokat</w:t>
      </w:r>
      <w:proofErr w:type="gramEnd"/>
      <w:r w:rsidRPr="00C2776B">
        <w:rPr>
          <w:i/>
          <w:color w:val="000000"/>
          <w:shd w:val="clear" w:color="auto" w:fill="FFFFFF"/>
        </w:rPr>
        <w:t xml:space="preserve">, levélváltásokat, törvényi hivatkozásokat – különösen a 2021–2022-es levelezéseket –, és ezek alapján továbbra sem világos, hogy egy nem visszamenőleges hatályú, 2016-os kormányrendeletre hivatkozva egy 10 évvel korábban felszerelt, nem terv- és engedélyköteles árnyékolót, amely saját tulajdonú lakrészen van, milyen indokkal lehet </w:t>
      </w:r>
      <w:proofErr w:type="spellStart"/>
      <w:r w:rsidRPr="00C2776B">
        <w:rPr>
          <w:i/>
          <w:color w:val="000000"/>
          <w:shd w:val="clear" w:color="auto" w:fill="FFFFFF"/>
        </w:rPr>
        <w:t>eltávolíttatni</w:t>
      </w:r>
      <w:proofErr w:type="spellEnd"/>
      <w:r w:rsidRPr="00C2776B">
        <w:rPr>
          <w:i/>
          <w:color w:val="000000"/>
          <w:shd w:val="clear" w:color="auto" w:fill="FFFFFF"/>
        </w:rPr>
        <w:t>.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lastRenderedPageBreak/>
        <w:t xml:space="preserve"> A „nem illik a városképbe” indoklás eleve nem elfogadható álláspont, mivel az ablakokon lévő redőnyök színe és mintázata a loggiaredőnyökével megegyező.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 xml:space="preserve">Tekintettel arra, hogy a </w:t>
      </w:r>
      <w:proofErr w:type="gramStart"/>
      <w:r w:rsidRPr="00C2776B">
        <w:rPr>
          <w:i/>
          <w:color w:val="000000"/>
          <w:shd w:val="clear" w:color="auto" w:fill="FFFFFF"/>
        </w:rPr>
        <w:t>probléma</w:t>
      </w:r>
      <w:proofErr w:type="gramEnd"/>
      <w:r w:rsidRPr="00C2776B">
        <w:rPr>
          <w:i/>
          <w:color w:val="000000"/>
          <w:shd w:val="clear" w:color="auto" w:fill="FFFFFF"/>
        </w:rPr>
        <w:t xml:space="preserve"> több mint 3 éve fennáll, és ezek szerint nincs rá mindenki számára elfogadható megoldás, kíváncsi lennék az önkormányzat jelenlegi állásfoglalására a loggiaredőnyök megtartásával, illetve eltávolításával kapcsolatban. Amennyiben az önkormányzat kitart amellett, hogy a redőnyöket el kell távolítani, akkor milyen alternatív megoldást tud felkínálni az érintett lakosoknak egészségük megőrzése érdekében?</w:t>
      </w:r>
    </w:p>
    <w:p w:rsidR="00C2776B" w:rsidRPr="00C2776B" w:rsidRDefault="00C2776B" w:rsidP="00C2776B">
      <w:pPr>
        <w:jc w:val="both"/>
        <w:rPr>
          <w:i/>
          <w:color w:val="000000"/>
          <w:shd w:val="clear" w:color="auto" w:fill="FFFFFF"/>
        </w:rPr>
      </w:pPr>
    </w:p>
    <w:p w:rsidR="00C2776B" w:rsidRDefault="00C2776B" w:rsidP="00C2776B">
      <w:pPr>
        <w:jc w:val="both"/>
        <w:rPr>
          <w:i/>
          <w:color w:val="000000"/>
          <w:shd w:val="clear" w:color="auto" w:fill="FFFFFF"/>
        </w:rPr>
      </w:pPr>
      <w:r w:rsidRPr="00C2776B">
        <w:rPr>
          <w:i/>
          <w:color w:val="000000"/>
          <w:shd w:val="clear" w:color="auto" w:fill="FFFFFF"/>
        </w:rPr>
        <w:t>Ezzel kapcsolatban tisztelettel várom válaszukat!”</w:t>
      </w:r>
    </w:p>
    <w:p w:rsidR="00E059C5" w:rsidRDefault="00E059C5" w:rsidP="00C2776B">
      <w:pPr>
        <w:jc w:val="both"/>
        <w:rPr>
          <w:i/>
          <w:color w:val="000000"/>
          <w:shd w:val="clear" w:color="auto" w:fill="FFFFFF"/>
        </w:rPr>
      </w:pPr>
    </w:p>
    <w:p w:rsidR="00E059C5" w:rsidRDefault="00E059C5" w:rsidP="00C2776B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Az alábbiakban három külön pontban részletezem a Képviselő úr által feltett kérdés egyes </w:t>
      </w:r>
      <w:proofErr w:type="gramStart"/>
      <w:r>
        <w:rPr>
          <w:color w:val="000000"/>
          <w:shd w:val="clear" w:color="auto" w:fill="FFFFFF"/>
        </w:rPr>
        <w:t>aspektusait</w:t>
      </w:r>
      <w:proofErr w:type="gramEnd"/>
      <w:r>
        <w:rPr>
          <w:color w:val="000000"/>
          <w:shd w:val="clear" w:color="auto" w:fill="FFFFFF"/>
        </w:rPr>
        <w:t>, amelyek a következők:</w:t>
      </w:r>
    </w:p>
    <w:p w:rsidR="00E059C5" w:rsidRDefault="00E059C5" w:rsidP="00C2776B">
      <w:pPr>
        <w:jc w:val="both"/>
        <w:rPr>
          <w:color w:val="000000"/>
          <w:shd w:val="clear" w:color="auto" w:fill="FFFFFF"/>
        </w:rPr>
      </w:pPr>
    </w:p>
    <w:p w:rsidR="00420981" w:rsidRDefault="00E059C5" w:rsidP="002A0E69">
      <w:pPr>
        <w:pStyle w:val="Listaszerbekezds"/>
        <w:numPr>
          <w:ilvl w:val="0"/>
          <w:numId w:val="2"/>
        </w:num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A feltett kérdés közjogi háttere, a képviselői kérdés és interpelláció hatóköre</w:t>
      </w:r>
    </w:p>
    <w:p w:rsidR="00E059C5" w:rsidRDefault="00E059C5" w:rsidP="002A0E69">
      <w:pPr>
        <w:pStyle w:val="Listaszerbekezds"/>
        <w:numPr>
          <w:ilvl w:val="0"/>
          <w:numId w:val="2"/>
        </w:num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A társasház homlokzatfelújításával kapcsolatos </w:t>
      </w:r>
      <w:proofErr w:type="gramStart"/>
      <w:r>
        <w:rPr>
          <w:bCs/>
          <w:color w:val="000000"/>
          <w:shd w:val="clear" w:color="auto" w:fill="FFFFFF"/>
        </w:rPr>
        <w:t>információk</w:t>
      </w:r>
      <w:proofErr w:type="gramEnd"/>
    </w:p>
    <w:p w:rsidR="00E059C5" w:rsidRPr="002A0E69" w:rsidRDefault="00D750EA" w:rsidP="002A0E69">
      <w:pPr>
        <w:pStyle w:val="Listaszerbekezds"/>
        <w:numPr>
          <w:ilvl w:val="0"/>
          <w:numId w:val="2"/>
        </w:num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Tájékoztatás</w:t>
      </w:r>
      <w:r w:rsidR="00E059C5">
        <w:rPr>
          <w:bCs/>
          <w:color w:val="000000"/>
          <w:shd w:val="clear" w:color="auto" w:fill="FFFFFF"/>
        </w:rPr>
        <w:t xml:space="preserve"> a hatósági eljárásról</w:t>
      </w:r>
    </w:p>
    <w:p w:rsidR="00C2776B" w:rsidRDefault="00C2776B" w:rsidP="00420981">
      <w:pPr>
        <w:jc w:val="both"/>
        <w:rPr>
          <w:bCs/>
          <w:color w:val="000000"/>
          <w:shd w:val="clear" w:color="auto" w:fill="FFFFFF"/>
        </w:rPr>
      </w:pPr>
    </w:p>
    <w:p w:rsidR="00E059C5" w:rsidRDefault="00E059C5" w:rsidP="00420981">
      <w:pPr>
        <w:jc w:val="both"/>
        <w:rPr>
          <w:bCs/>
          <w:color w:val="000000"/>
          <w:shd w:val="clear" w:color="auto" w:fill="FFFFFF"/>
        </w:rPr>
      </w:pPr>
    </w:p>
    <w:p w:rsidR="00E059C5" w:rsidRPr="00E059C5" w:rsidRDefault="00E059C5" w:rsidP="00E059C5">
      <w:pPr>
        <w:jc w:val="both"/>
        <w:rPr>
          <w:b/>
          <w:bCs/>
          <w:color w:val="000000"/>
          <w:u w:val="single"/>
          <w:shd w:val="clear" w:color="auto" w:fill="FFFFFF"/>
        </w:rPr>
      </w:pPr>
      <w:r w:rsidRPr="00E059C5">
        <w:rPr>
          <w:b/>
          <w:bCs/>
          <w:color w:val="000000"/>
          <w:u w:val="single"/>
          <w:shd w:val="clear" w:color="auto" w:fill="FFFFFF"/>
        </w:rPr>
        <w:t xml:space="preserve">I. </w:t>
      </w:r>
      <w:proofErr w:type="gramStart"/>
      <w:r w:rsidRPr="00E059C5">
        <w:rPr>
          <w:b/>
          <w:bCs/>
          <w:color w:val="000000"/>
          <w:u w:val="single"/>
          <w:shd w:val="clear" w:color="auto" w:fill="FFFFFF"/>
        </w:rPr>
        <w:t>A</w:t>
      </w:r>
      <w:proofErr w:type="gramEnd"/>
      <w:r w:rsidRPr="00E059C5">
        <w:rPr>
          <w:b/>
          <w:bCs/>
          <w:color w:val="000000"/>
          <w:u w:val="single"/>
          <w:shd w:val="clear" w:color="auto" w:fill="FFFFFF"/>
        </w:rPr>
        <w:t xml:space="preserve"> feltett kérdés közjogi háttere</w:t>
      </w:r>
      <w:r>
        <w:rPr>
          <w:b/>
          <w:bCs/>
          <w:color w:val="000000"/>
          <w:u w:val="single"/>
          <w:shd w:val="clear" w:color="auto" w:fill="FFFFFF"/>
        </w:rPr>
        <w:t>, a képviselői kérdés és interpelláció hatóköre</w:t>
      </w:r>
    </w:p>
    <w:p w:rsidR="00E059C5" w:rsidRDefault="00E059C5" w:rsidP="00E059C5">
      <w:pPr>
        <w:jc w:val="both"/>
        <w:rPr>
          <w:bCs/>
          <w:color w:val="000000"/>
          <w:shd w:val="clear" w:color="auto" w:fill="FFFFFF"/>
        </w:rPr>
      </w:pPr>
    </w:p>
    <w:p w:rsidR="00542DEC" w:rsidRDefault="00542DEC" w:rsidP="00542DEC">
      <w:pPr>
        <w:jc w:val="both"/>
        <w:rPr>
          <w:bCs/>
          <w:color w:val="000000"/>
          <w:shd w:val="clear" w:color="auto" w:fill="FFFFFF"/>
        </w:rPr>
      </w:pPr>
      <w:r w:rsidRPr="00542DEC">
        <w:rPr>
          <w:bCs/>
          <w:color w:val="000000"/>
          <w:shd w:val="clear" w:color="auto" w:fill="FFFFFF"/>
        </w:rPr>
        <w:t>A Magyarország helyi önkormányzatairól szóló 2011. évi CLXXXIX. törvény (</w:t>
      </w:r>
      <w:proofErr w:type="spellStart"/>
      <w:r w:rsidRPr="00542DEC">
        <w:rPr>
          <w:bCs/>
          <w:color w:val="000000"/>
          <w:shd w:val="clear" w:color="auto" w:fill="FFFFFF"/>
        </w:rPr>
        <w:t>Mötv</w:t>
      </w:r>
      <w:proofErr w:type="spellEnd"/>
      <w:r w:rsidRPr="00542DEC">
        <w:rPr>
          <w:bCs/>
          <w:color w:val="000000"/>
          <w:shd w:val="clear" w:color="auto" w:fill="FFFFFF"/>
        </w:rPr>
        <w:t xml:space="preserve">.) 32. §-a tartalmazza a képviselők jogait és kötelezettségeit. A (2) bekezdés b) pontja értelmében a képviselő a képviselő-testület ülésén a polgármestertől (alpolgármestertől), a jegyzőtől, a bizottság elnökétől </w:t>
      </w:r>
      <w:r w:rsidRPr="00F37F08">
        <w:rPr>
          <w:b/>
          <w:bCs/>
          <w:color w:val="000000"/>
          <w:shd w:val="clear" w:color="auto" w:fill="FFFFFF"/>
        </w:rPr>
        <w:t>önkormányzati ügyekben</w:t>
      </w:r>
      <w:r w:rsidR="00D750EA">
        <w:rPr>
          <w:rStyle w:val="Lbjegyzet-hivatkozs"/>
          <w:b/>
          <w:bCs/>
          <w:color w:val="000000"/>
          <w:shd w:val="clear" w:color="auto" w:fill="FFFFFF"/>
        </w:rPr>
        <w:footnoteReference w:id="1"/>
      </w:r>
      <w:r w:rsidRPr="00542DEC">
        <w:rPr>
          <w:bCs/>
          <w:color w:val="000000"/>
          <w:shd w:val="clear" w:color="auto" w:fill="FFFFFF"/>
        </w:rPr>
        <w:t xml:space="preserve"> felvilágosítást kérhet, amelyre az ülésen – vagy legkésőbb harminc napon belül írásban – érdemi választ kell adni. E szabállyal összhangban az önkormányzat SZMSZ-e is rögzíti a kérdésre és interpellációra vona</w:t>
      </w:r>
      <w:r>
        <w:rPr>
          <w:bCs/>
          <w:color w:val="000000"/>
          <w:shd w:val="clear" w:color="auto" w:fill="FFFFFF"/>
        </w:rPr>
        <w:t>tkozó ismert rendelkezéseket (16</w:t>
      </w:r>
      <w:r w:rsidRPr="00542DEC">
        <w:rPr>
          <w:bCs/>
          <w:color w:val="000000"/>
          <w:shd w:val="clear" w:color="auto" w:fill="FFFFFF"/>
        </w:rPr>
        <w:t xml:space="preserve">. §). </w:t>
      </w:r>
      <w:r w:rsidR="00AF7688">
        <w:rPr>
          <w:bCs/>
          <w:color w:val="000000"/>
          <w:shd w:val="clear" w:color="auto" w:fill="FFFFFF"/>
        </w:rPr>
        <w:t>Az SZMSZ 16. § (3) bekezdése rögzíti, hogy k</w:t>
      </w:r>
      <w:r w:rsidR="00AF7688" w:rsidRPr="00AF7688">
        <w:rPr>
          <w:bCs/>
          <w:color w:val="000000"/>
          <w:shd w:val="clear" w:color="auto" w:fill="FFFFFF"/>
        </w:rPr>
        <w:t xml:space="preserve">öltségvetési tárgykörbe, vagy </w:t>
      </w:r>
      <w:r w:rsidR="00AF7688" w:rsidRPr="00AF7688">
        <w:rPr>
          <w:b/>
          <w:bCs/>
          <w:color w:val="000000"/>
          <w:shd w:val="clear" w:color="auto" w:fill="FFFFFF"/>
        </w:rPr>
        <w:t>közigazgatási hatósági jogkörbe tartozó ügyben interpelláció nem tehető.</w:t>
      </w:r>
      <w:r w:rsidR="00AF7688">
        <w:rPr>
          <w:b/>
          <w:bCs/>
          <w:color w:val="000000"/>
          <w:shd w:val="clear" w:color="auto" w:fill="FFFFFF"/>
        </w:rPr>
        <w:t xml:space="preserve"> </w:t>
      </w:r>
      <w:r w:rsidR="00AF7688">
        <w:rPr>
          <w:bCs/>
          <w:color w:val="000000"/>
          <w:shd w:val="clear" w:color="auto" w:fill="FFFFFF"/>
        </w:rPr>
        <w:t>E rendelkezés oka, hogy a</w:t>
      </w:r>
      <w:r w:rsidR="00E17173">
        <w:rPr>
          <w:bCs/>
          <w:color w:val="000000"/>
          <w:shd w:val="clear" w:color="auto" w:fill="FFFFFF"/>
        </w:rPr>
        <w:t>z egyedi ügyben</w:t>
      </w:r>
      <w:r w:rsidR="00AF7688">
        <w:rPr>
          <w:bCs/>
          <w:color w:val="000000"/>
          <w:shd w:val="clear" w:color="auto" w:fill="FFFFFF"/>
        </w:rPr>
        <w:t xml:space="preserve"> közhatalmat gyakorló hatóság tekintetében a képviselőknek nincs utasítási, számonkérési joga, a hatósági eljárások törvényben szabályozott rendben zajlanak, </w:t>
      </w:r>
      <w:r w:rsidR="00E17173">
        <w:rPr>
          <w:bCs/>
          <w:color w:val="000000"/>
          <w:shd w:val="clear" w:color="auto" w:fill="FFFFFF"/>
        </w:rPr>
        <w:t xml:space="preserve">s </w:t>
      </w:r>
      <w:r w:rsidR="00AF7688">
        <w:rPr>
          <w:bCs/>
          <w:color w:val="000000"/>
          <w:shd w:val="clear" w:color="auto" w:fill="FFFFFF"/>
        </w:rPr>
        <w:t>a</w:t>
      </w:r>
      <w:r w:rsidR="00E17173">
        <w:rPr>
          <w:bCs/>
          <w:color w:val="000000"/>
          <w:shd w:val="clear" w:color="auto" w:fill="FFFFFF"/>
        </w:rPr>
        <w:t xml:space="preserve"> szintén</w:t>
      </w:r>
      <w:r w:rsidR="00AF7688">
        <w:rPr>
          <w:bCs/>
          <w:color w:val="000000"/>
          <w:shd w:val="clear" w:color="auto" w:fill="FFFFFF"/>
        </w:rPr>
        <w:t xml:space="preserve"> törvényben rögzített jogorvoslati lehetőséggel élhet az arra jogosult</w:t>
      </w:r>
      <w:r w:rsidR="00E17173">
        <w:rPr>
          <w:bCs/>
          <w:color w:val="000000"/>
          <w:shd w:val="clear" w:color="auto" w:fill="FFFFFF"/>
        </w:rPr>
        <w:t xml:space="preserve"> személy</w:t>
      </w:r>
      <w:r w:rsidR="00AF7688">
        <w:rPr>
          <w:bCs/>
          <w:color w:val="000000"/>
          <w:shd w:val="clear" w:color="auto" w:fill="FFFFFF"/>
        </w:rPr>
        <w:t xml:space="preserve">, jellemzően az ügyfél. </w:t>
      </w:r>
      <w:r w:rsidR="00E17173">
        <w:rPr>
          <w:bCs/>
          <w:color w:val="000000"/>
          <w:shd w:val="clear" w:color="auto" w:fill="FFFFFF"/>
        </w:rPr>
        <w:t xml:space="preserve">A képviselőt pusztán e minőségéből kiindulva nem illeti meg bármilyen hatósági ügyben az ügyfél </w:t>
      </w:r>
      <w:proofErr w:type="gramStart"/>
      <w:r w:rsidR="00E17173">
        <w:rPr>
          <w:bCs/>
          <w:color w:val="000000"/>
          <w:shd w:val="clear" w:color="auto" w:fill="FFFFFF"/>
        </w:rPr>
        <w:t>pozíciója</w:t>
      </w:r>
      <w:proofErr w:type="gramEnd"/>
      <w:r w:rsidR="00E17173">
        <w:rPr>
          <w:bCs/>
          <w:color w:val="000000"/>
          <w:shd w:val="clear" w:color="auto" w:fill="FFFFFF"/>
        </w:rPr>
        <w:t>, hiszen választott tisztviselőként a helyi közügyekkel kapcsolatos döntéshozatalban való részvétel, s nem az államigazgatás egyedi ügyeinek felügyelete a feladata</w:t>
      </w:r>
      <w:r w:rsidR="00372535">
        <w:rPr>
          <w:bCs/>
          <w:color w:val="000000"/>
          <w:shd w:val="clear" w:color="auto" w:fill="FFFFFF"/>
        </w:rPr>
        <w:t>.</w:t>
      </w:r>
      <w:r w:rsidR="00E17173">
        <w:rPr>
          <w:bCs/>
          <w:color w:val="000000"/>
          <w:shd w:val="clear" w:color="auto" w:fill="FFFFFF"/>
        </w:rPr>
        <w:t xml:space="preserve"> Ez utóbbi a többszintű jogorvoslati</w:t>
      </w:r>
      <w:r w:rsidR="007C5131">
        <w:rPr>
          <w:bCs/>
          <w:color w:val="000000"/>
          <w:shd w:val="clear" w:color="auto" w:fill="FFFFFF"/>
        </w:rPr>
        <w:t xml:space="preserve"> (önkormányzati hatósági ügyben a képviselő-testület is gyakorol ilyen jogkört)</w:t>
      </w:r>
      <w:r w:rsidR="00D750EA">
        <w:rPr>
          <w:bCs/>
          <w:color w:val="000000"/>
          <w:shd w:val="clear" w:color="auto" w:fill="FFFFFF"/>
        </w:rPr>
        <w:t>, illetve közigazgatási bírósági eljárás</w:t>
      </w:r>
      <w:r w:rsidR="00E17173">
        <w:rPr>
          <w:bCs/>
          <w:color w:val="000000"/>
          <w:shd w:val="clear" w:color="auto" w:fill="FFFFFF"/>
        </w:rPr>
        <w:t xml:space="preserve"> révén valósul meg. </w:t>
      </w:r>
    </w:p>
    <w:p w:rsidR="00D750EA" w:rsidRDefault="00E17173" w:rsidP="00542DEC">
      <w:p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Mindez nem zárja ki, hogy az egyes ügytípusokkal kapcsolatban – bármely állampolgárhoz hasonlóan – kérdéssel éljen a</w:t>
      </w:r>
      <w:r w:rsidR="00372535">
        <w:rPr>
          <w:bCs/>
          <w:color w:val="000000"/>
          <w:shd w:val="clear" w:color="auto" w:fill="FFFFFF"/>
        </w:rPr>
        <w:t xml:space="preserve"> képviselő a</w:t>
      </w:r>
      <w:r>
        <w:rPr>
          <w:bCs/>
          <w:color w:val="000000"/>
          <w:shd w:val="clear" w:color="auto" w:fill="FFFFFF"/>
        </w:rPr>
        <w:t xml:space="preserve"> hatóság</w:t>
      </w:r>
      <w:r w:rsidR="00372535">
        <w:rPr>
          <w:bCs/>
          <w:color w:val="000000"/>
          <w:shd w:val="clear" w:color="auto" w:fill="FFFFFF"/>
        </w:rPr>
        <w:t xml:space="preserve"> </w:t>
      </w:r>
      <w:r w:rsidR="00D750EA">
        <w:rPr>
          <w:bCs/>
          <w:color w:val="000000"/>
          <w:shd w:val="clear" w:color="auto" w:fill="FFFFFF"/>
        </w:rPr>
        <w:t>felé.</w:t>
      </w:r>
      <w:r>
        <w:rPr>
          <w:bCs/>
          <w:color w:val="000000"/>
          <w:shd w:val="clear" w:color="auto" w:fill="FFFFFF"/>
        </w:rPr>
        <w:t xml:space="preserve"> </w:t>
      </w:r>
      <w:r w:rsidR="00D750EA">
        <w:rPr>
          <w:bCs/>
          <w:color w:val="000000"/>
          <w:shd w:val="clear" w:color="auto" w:fill="FFFFFF"/>
        </w:rPr>
        <w:t xml:space="preserve">Jelen ügyben a helyi közügynek tekinthető kérdés az lehet, hogy indokolt-e az érintett ingatlan helyi rendeletben meghatározott településképi </w:t>
      </w:r>
      <w:proofErr w:type="gramStart"/>
      <w:r w:rsidR="00D750EA">
        <w:rPr>
          <w:bCs/>
          <w:color w:val="000000"/>
          <w:shd w:val="clear" w:color="auto" w:fill="FFFFFF"/>
        </w:rPr>
        <w:t>státuszának</w:t>
      </w:r>
      <w:proofErr w:type="gramEnd"/>
      <w:r w:rsidR="00D750EA">
        <w:rPr>
          <w:rStyle w:val="Lbjegyzet-hivatkozs"/>
          <w:bCs/>
          <w:color w:val="000000"/>
          <w:shd w:val="clear" w:color="auto" w:fill="FFFFFF"/>
        </w:rPr>
        <w:footnoteReference w:id="2"/>
      </w:r>
      <w:r w:rsidR="00D750EA">
        <w:rPr>
          <w:bCs/>
          <w:color w:val="000000"/>
          <w:shd w:val="clear" w:color="auto" w:fill="FFFFFF"/>
        </w:rPr>
        <w:t xml:space="preserve"> fenntartása. </w:t>
      </w:r>
    </w:p>
    <w:p w:rsidR="00D750EA" w:rsidRDefault="00D750EA" w:rsidP="00542DEC">
      <w:pPr>
        <w:jc w:val="both"/>
        <w:rPr>
          <w:bCs/>
          <w:color w:val="000000"/>
          <w:shd w:val="clear" w:color="auto" w:fill="FFFFFF"/>
        </w:rPr>
      </w:pPr>
    </w:p>
    <w:p w:rsidR="00E059C5" w:rsidRPr="00E059C5" w:rsidRDefault="00E059C5" w:rsidP="00E059C5">
      <w:pPr>
        <w:jc w:val="both"/>
        <w:rPr>
          <w:b/>
          <w:bCs/>
          <w:color w:val="000000"/>
          <w:u w:val="single"/>
          <w:shd w:val="clear" w:color="auto" w:fill="FFFFFF"/>
        </w:rPr>
      </w:pPr>
      <w:r w:rsidRPr="00E059C5">
        <w:rPr>
          <w:b/>
          <w:bCs/>
          <w:color w:val="000000"/>
          <w:u w:val="single"/>
          <w:shd w:val="clear" w:color="auto" w:fill="FFFFFF"/>
        </w:rPr>
        <w:t xml:space="preserve">II. A társasház homlokzatfelújításával kapcsolatos </w:t>
      </w:r>
      <w:proofErr w:type="gramStart"/>
      <w:r w:rsidRPr="00E059C5">
        <w:rPr>
          <w:b/>
          <w:bCs/>
          <w:color w:val="000000"/>
          <w:u w:val="single"/>
          <w:shd w:val="clear" w:color="auto" w:fill="FFFFFF"/>
        </w:rPr>
        <w:t>információk</w:t>
      </w:r>
      <w:proofErr w:type="gramEnd"/>
    </w:p>
    <w:p w:rsidR="00E059C5" w:rsidRDefault="00E059C5" w:rsidP="00E059C5">
      <w:pPr>
        <w:jc w:val="both"/>
        <w:rPr>
          <w:bCs/>
          <w:color w:val="000000"/>
          <w:shd w:val="clear" w:color="auto" w:fill="FFFFFF"/>
        </w:rPr>
      </w:pPr>
    </w:p>
    <w:p w:rsidR="00E059C5" w:rsidRDefault="00E059C5" w:rsidP="00E059C5">
      <w:p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lastRenderedPageBreak/>
        <w:t xml:space="preserve">Ebben a pontban </w:t>
      </w:r>
      <w:proofErr w:type="spellStart"/>
      <w:r>
        <w:rPr>
          <w:bCs/>
          <w:color w:val="000000"/>
          <w:shd w:val="clear" w:color="auto" w:fill="FFFFFF"/>
        </w:rPr>
        <w:t>Szilágyiné</w:t>
      </w:r>
      <w:proofErr w:type="spellEnd"/>
      <w:r>
        <w:rPr>
          <w:bCs/>
          <w:color w:val="000000"/>
          <w:shd w:val="clear" w:color="auto" w:fill="FFFFFF"/>
        </w:rPr>
        <w:t xml:space="preserve"> Pál Gyöngyi osztályvezető a</w:t>
      </w:r>
      <w:r w:rsidR="00E17173">
        <w:rPr>
          <w:bCs/>
          <w:color w:val="000000"/>
          <w:shd w:val="clear" w:color="auto" w:fill="FFFFFF"/>
        </w:rPr>
        <w:t xml:space="preserve">sszony </w:t>
      </w:r>
      <w:r w:rsidR="007C5131">
        <w:rPr>
          <w:bCs/>
          <w:color w:val="000000"/>
          <w:shd w:val="clear" w:color="auto" w:fill="FFFFFF"/>
        </w:rPr>
        <w:t xml:space="preserve">homlokzatfelújítási pályázattal kapcsolatos </w:t>
      </w:r>
      <w:r w:rsidR="00E17173">
        <w:rPr>
          <w:bCs/>
          <w:color w:val="000000"/>
          <w:shd w:val="clear" w:color="auto" w:fill="FFFFFF"/>
        </w:rPr>
        <w:t xml:space="preserve">összefoglalója olvasható. </w:t>
      </w:r>
      <w:r w:rsidR="007C5131">
        <w:rPr>
          <w:bCs/>
          <w:color w:val="000000"/>
          <w:shd w:val="clear" w:color="auto" w:fill="FFFFFF"/>
        </w:rPr>
        <w:t>Ezek az</w:t>
      </w:r>
      <w:r w:rsidR="00E17173">
        <w:rPr>
          <w:bCs/>
          <w:color w:val="000000"/>
          <w:shd w:val="clear" w:color="auto" w:fill="FFFFFF"/>
        </w:rPr>
        <w:t xml:space="preserve"> </w:t>
      </w:r>
      <w:proofErr w:type="gramStart"/>
      <w:r w:rsidR="00E17173">
        <w:rPr>
          <w:bCs/>
          <w:color w:val="000000"/>
          <w:shd w:val="clear" w:color="auto" w:fill="FFFFFF"/>
        </w:rPr>
        <w:t>információk</w:t>
      </w:r>
      <w:proofErr w:type="gramEnd"/>
      <w:r w:rsidR="00E17173">
        <w:rPr>
          <w:bCs/>
          <w:color w:val="000000"/>
          <w:shd w:val="clear" w:color="auto" w:fill="FFFFFF"/>
        </w:rPr>
        <w:t xml:space="preserve"> nélkülözhetetlenek az egyedi ügy kontextusának megértéséhez. </w:t>
      </w:r>
      <w:r w:rsidR="00D750EA">
        <w:rPr>
          <w:bCs/>
          <w:color w:val="000000"/>
          <w:shd w:val="clear" w:color="auto" w:fill="FFFFFF"/>
        </w:rPr>
        <w:t>A pályázat keretébe</w:t>
      </w:r>
      <w:r w:rsidR="007C5131">
        <w:rPr>
          <w:bCs/>
          <w:color w:val="000000"/>
          <w:shd w:val="clear" w:color="auto" w:fill="FFFFFF"/>
        </w:rPr>
        <w:t>n a helyi rendeletben megjelölt</w:t>
      </w:r>
      <w:r w:rsidR="00D750EA">
        <w:rPr>
          <w:bCs/>
          <w:color w:val="000000"/>
          <w:shd w:val="clear" w:color="auto" w:fill="FFFFFF"/>
        </w:rPr>
        <w:t xml:space="preserve"> ingatlanok homlokzatának felújítására ad támogatást az önkormányzat. E pénz odaítélése, elköltése egyértelműen helyi közügynek tekinthető.</w:t>
      </w:r>
      <w:bookmarkStart w:id="0" w:name="_GoBack"/>
      <w:bookmarkEnd w:id="0"/>
      <w:r w:rsidR="00D750EA">
        <w:rPr>
          <w:bCs/>
          <w:color w:val="000000"/>
          <w:shd w:val="clear" w:color="auto" w:fill="FFFFFF"/>
        </w:rPr>
        <w:t xml:space="preserve"> </w:t>
      </w:r>
    </w:p>
    <w:p w:rsidR="00E059C5" w:rsidRDefault="00E059C5" w:rsidP="00E059C5">
      <w:pPr>
        <w:jc w:val="both"/>
      </w:pPr>
      <w:r w:rsidRPr="00B84B08">
        <w:t>Hajdúszoboszló Város Önkormányzatának Képviselő-testülete</w:t>
      </w:r>
      <w:r>
        <w:t xml:space="preserve"> 2020. évben rendeletet alkotott a város kiemelt helyein található társasházak homlokzati felújításának pénzügyi támogatására. </w:t>
      </w:r>
    </w:p>
    <w:p w:rsidR="00E059C5" w:rsidRPr="00B84B08" w:rsidRDefault="00E059C5" w:rsidP="00E059C5">
      <w:pPr>
        <w:jc w:val="both"/>
      </w:pPr>
      <w:r>
        <w:t>„Hajdúszoboszló Város Önkormányzata Képviselő-testületének a</w:t>
      </w:r>
      <w:r w:rsidRPr="00B84B08">
        <w:t xml:space="preserve"> társasházak felújításának pénzügyi támogatásáról szóló 9/2020. (IV. 23.)</w:t>
      </w:r>
      <w:r>
        <w:t xml:space="preserve"> önkormányzati rendelete”</w:t>
      </w:r>
    </w:p>
    <w:p w:rsidR="00E059C5" w:rsidRDefault="00E059C5" w:rsidP="00E059C5">
      <w:pPr>
        <w:jc w:val="both"/>
      </w:pPr>
      <w:r>
        <w:t>A 2020. év során meghirdetett pályázati felhívásra elsőként az Olajos Társasház nyújtotta be a pályázatát, mely megfelelt a pályázati kiírásban foglaltaknak.</w:t>
      </w:r>
    </w:p>
    <w:p w:rsidR="00E059C5" w:rsidRDefault="00E059C5" w:rsidP="00E059C5">
      <w:pPr>
        <w:jc w:val="both"/>
      </w:pPr>
      <w:r>
        <w:t>Ennek alapján a Képviselő-testület a 125/2020. (VII. 16.) határozatával döntött arról, hogy 5.000.000,- Ft vissza nem térítendő támogatást biztosít a társasház részére az előterjesztésben foglalt felújítási munkálatok elvégzéséhez, egyben felhatalmazta a polgármestert a támogatási szerződés megkötésére, aláírására.</w:t>
      </w:r>
    </w:p>
    <w:p w:rsidR="00E059C5" w:rsidRDefault="00E059C5" w:rsidP="00E059C5">
      <w:pPr>
        <w:jc w:val="both"/>
      </w:pPr>
      <w:r>
        <w:t>A benyújtott pályázat műszaki tervdokumentációja az épület homlokzatán nem tartalmazott klímaberendezés kültéri egységet és egyéb homlokzati elemet (loggialezárást, árnyékoló szerkezetet stb.).</w:t>
      </w:r>
    </w:p>
    <w:p w:rsidR="00E059C5" w:rsidRDefault="00E059C5" w:rsidP="00E059C5">
      <w:pPr>
        <w:jc w:val="both"/>
      </w:pPr>
      <w:r>
        <w:t>A pályázat keretében kötelezően csatolandó volt a tervezett felújításhoz a Főépítész előzetes településképi véleménye, míg az elszámoláshoz a megvalósított fejlesztésre vonatkozó, pozitív tartalmú településképi vélemény megléte. A Főépítész 2020. június 17-én kelt, HSZ/1494-21/2020. sz. ügyiratában feltételhez kötötte a tervezett fejlesztésre vonatkozó hozzájárulás megadását:</w:t>
      </w:r>
    </w:p>
    <w:p w:rsidR="00E059C5" w:rsidRDefault="00E059C5" w:rsidP="00E059C5">
      <w:pPr>
        <w:jc w:val="both"/>
        <w:rPr>
          <w:i/>
        </w:rPr>
      </w:pPr>
      <w:r w:rsidRPr="00395268">
        <w:rPr>
          <w:i/>
        </w:rPr>
        <w:t xml:space="preserve">„A felújítást követően a homlokzat megjelenését befolyásoló elemek (külső redőny, </w:t>
      </w:r>
      <w:proofErr w:type="gramStart"/>
      <w:r w:rsidRPr="00395268">
        <w:rPr>
          <w:i/>
        </w:rPr>
        <w:t>klíma</w:t>
      </w:r>
      <w:proofErr w:type="gramEnd"/>
      <w:r w:rsidRPr="00395268">
        <w:rPr>
          <w:i/>
        </w:rPr>
        <w:t xml:space="preserve"> kültéri egység, loggiát lezáró árnyékoló, nyílászáró) </w:t>
      </w:r>
      <w:r>
        <w:rPr>
          <w:i/>
        </w:rPr>
        <w:t>csak külön, előzetes településképi bejelentés alapján létesíthetők.</w:t>
      </w:r>
    </w:p>
    <w:p w:rsidR="00E059C5" w:rsidRDefault="00E059C5" w:rsidP="00E059C5">
      <w:pPr>
        <w:jc w:val="both"/>
        <w:rPr>
          <w:i/>
        </w:rPr>
      </w:pPr>
      <w:proofErr w:type="gramStart"/>
      <w:r>
        <w:rPr>
          <w:i/>
        </w:rPr>
        <w:t>Klíma</w:t>
      </w:r>
      <w:proofErr w:type="gramEnd"/>
      <w:r>
        <w:rPr>
          <w:i/>
        </w:rPr>
        <w:t xml:space="preserve"> berendezés kültéri egysége csak épületszerkezet által takart módon ( pld korlát mögötti loggia padlójára állítva) helyezhető el.</w:t>
      </w:r>
    </w:p>
    <w:p w:rsidR="00E059C5" w:rsidRPr="00395268" w:rsidRDefault="00E059C5" w:rsidP="00E059C5">
      <w:pPr>
        <w:jc w:val="both"/>
        <w:rPr>
          <w:i/>
        </w:rPr>
      </w:pPr>
      <w:r>
        <w:rPr>
          <w:i/>
        </w:rPr>
        <w:t xml:space="preserve">Felhívom figyelmüket, hogy </w:t>
      </w:r>
      <w:proofErr w:type="gramStart"/>
      <w:r>
        <w:rPr>
          <w:i/>
        </w:rPr>
        <w:t>ezen</w:t>
      </w:r>
      <w:proofErr w:type="gramEnd"/>
      <w:r>
        <w:rPr>
          <w:i/>
        </w:rPr>
        <w:t xml:space="preserve"> feltételek be nem tartása településképi kötelezést, illetve településképi bírságot eredményezhet.”</w:t>
      </w:r>
    </w:p>
    <w:p w:rsidR="00E059C5" w:rsidRDefault="00E059C5" w:rsidP="00E059C5">
      <w:pPr>
        <w:jc w:val="both"/>
      </w:pPr>
      <w:r>
        <w:t>A képviselő-testület a támogatásról a településképi vélemény, a becsatolt – homlokzati elemeket, szerelvényeket nem tartalmazó – dokumentáció alapján döntött.</w:t>
      </w:r>
    </w:p>
    <w:p w:rsidR="00E059C5" w:rsidRPr="0040238B" w:rsidRDefault="00E059C5" w:rsidP="00E059C5">
      <w:pPr>
        <w:jc w:val="both"/>
      </w:pPr>
      <w:r w:rsidRPr="0040238B">
        <w:t xml:space="preserve">A Társasház megkezdte a felújítási munkálatok, mely munkálatok során </w:t>
      </w:r>
      <w:r>
        <w:t>tapasztalta a Főépítész, hogy a</w:t>
      </w:r>
      <w:r w:rsidRPr="0040238B">
        <w:t xml:space="preserve"> külső homlokzati elemek nagy része nem került leszerelésre, a felújítást azok meghagyása mellett végezték. Ezt jelezte a Társasház felé, és a hivatalban településképi egyeztetéseket folytattak le a tervezővel, illetve a ház képviselőivel.</w:t>
      </w:r>
      <w:r>
        <w:t xml:space="preserve"> Az egyeztetés során a </w:t>
      </w:r>
      <w:r w:rsidRPr="0040238B">
        <w:t xml:space="preserve">Főépítész kompromisszumkész volt, álláspontja az volt, hogy ahol műszakilag lehetséges (van loggia), ott a </w:t>
      </w:r>
      <w:proofErr w:type="gramStart"/>
      <w:r w:rsidRPr="0040238B">
        <w:t>klímák</w:t>
      </w:r>
      <w:proofErr w:type="gramEnd"/>
      <w:r w:rsidRPr="0040238B">
        <w:t xml:space="preserve"> kültéri egységei a korlátok mögé kerüljenek, így a takarás építészetileg megoldott, azon lakásoknál, ahol nincs loggia, ott azt kérte, hogy tervező által készüljön javaslat a rendezett formában történő kihelyezésre. A tervező ezt </w:t>
      </w:r>
      <w:r>
        <w:t xml:space="preserve">akkor bemutatta a </w:t>
      </w:r>
      <w:proofErr w:type="spellStart"/>
      <w:r>
        <w:t>Főépítésznek</w:t>
      </w:r>
      <w:proofErr w:type="spellEnd"/>
      <w:r w:rsidRPr="0040238B">
        <w:t xml:space="preserve">, </w:t>
      </w:r>
      <w:r>
        <w:t>aki ez alapján kérte</w:t>
      </w:r>
      <w:r w:rsidRPr="0040238B">
        <w:t xml:space="preserve"> a közös képviselőt, hogy a Társasház terjesszen elő módosított kérelmet tervi melléklettel, hogy mit kívánnak megvalósítani.</w:t>
      </w:r>
    </w:p>
    <w:p w:rsidR="00E059C5" w:rsidRDefault="00E059C5" w:rsidP="00E059C5">
      <w:pPr>
        <w:jc w:val="both"/>
      </w:pPr>
      <w:r w:rsidRPr="0040238B">
        <w:t>Ezt követően érkezett egy új településképi bejelentés a részükről, tervi melléklettel, azonban a benyújtott terv gyakorlatilag az eredeti állapotot tartalmazta, a klímaegységek elrejtése nélkül, és a jelenlegi rendszertelen kihelyezésekkel. Idő közben a Hősök tere felől a munkálatokat be is fejezték, az állványzatot elbontották.</w:t>
      </w:r>
      <w:r>
        <w:t xml:space="preserve"> Ezen bejelentés alapján kérelmük elutasításra került, melyben egyúttal felszólította - 30 napos határidővel - a Társasházat a településképi követelményeknek nem megfelelő állapot megszüntetésére.  </w:t>
      </w:r>
    </w:p>
    <w:p w:rsidR="00E059C5" w:rsidRPr="0040238B" w:rsidRDefault="00E059C5" w:rsidP="00E059C5">
      <w:pPr>
        <w:jc w:val="both"/>
      </w:pPr>
      <w:r>
        <w:lastRenderedPageBreak/>
        <w:t>Fentiek okán a Képviselő-testület a 73/2021. (IX.1.) képviselő-testületei határozatában visszavonta a korábbi, Olajos Társasház pályázati támogatásával kapcsolatos döntését, a Támogatási Szerződés aláírására nem került sor.</w:t>
      </w:r>
    </w:p>
    <w:p w:rsidR="00E059C5" w:rsidRDefault="00E059C5" w:rsidP="00E059C5">
      <w:pPr>
        <w:jc w:val="both"/>
      </w:pPr>
      <w:r>
        <w:t xml:space="preserve">Az elutasító döntést követően - többször lefolytatott egyeztetés eredményeképpen – a Társasház </w:t>
      </w:r>
      <w:proofErr w:type="spellStart"/>
      <w:r>
        <w:t>Főépítésznek</w:t>
      </w:r>
      <w:proofErr w:type="spellEnd"/>
      <w:r>
        <w:t xml:space="preserve"> írásban tett bejelentését követően, a Főépítész a helyszínen tapasztaltak alapján a HSZ/15966-5/2021. ügyiratában rögzítette, hogy a loggiák lezárását szolgáló szerkezetek, redőnyök megszüntetésre kerültek, melyet fotókkal rögzítettek. Alább Főépítész által 2021.11.10-én rög</w:t>
      </w:r>
      <w:r w:rsidR="001469C2">
        <w:t xml:space="preserve">zített állapotról készült fotók. </w:t>
      </w:r>
      <w:r w:rsidR="001469C2" w:rsidRPr="001469C2">
        <w:t>A képeken jól látható, hogy egyik log</w:t>
      </w:r>
      <w:r w:rsidR="001469C2">
        <w:t>gia sincs redőnnyel felszerelve:</w:t>
      </w:r>
    </w:p>
    <w:p w:rsidR="00E059C5" w:rsidRDefault="00E059C5" w:rsidP="00E059C5">
      <w:pPr>
        <w:jc w:val="both"/>
      </w:pPr>
    </w:p>
    <w:p w:rsidR="00E059C5" w:rsidRDefault="00E059C5" w:rsidP="00E059C5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4799999" cy="3600000"/>
            <wp:effectExtent l="0" t="0" r="635" b="635"/>
            <wp:wrapSquare wrapText="bothSides"/>
            <wp:docPr id="3" name="Kép 3" descr="C:\Users\szilagyine\AppData\Local\Microsoft\Windows\INetCache\Content.Word\255110626_662320141822477_921891610992542559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zilagyine\AppData\Local\Microsoft\Windows\INetCache\Content.Word\255110626_662320141822477_9218916109925425598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99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59C5" w:rsidRDefault="00E059C5" w:rsidP="00E059C5">
      <w:pPr>
        <w:jc w:val="both"/>
      </w:pPr>
    </w:p>
    <w:p w:rsidR="00E059C5" w:rsidRDefault="00E059C5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D750EA" w:rsidP="00E059C5">
      <w:pPr>
        <w:jc w:val="both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B6250BD" wp14:editId="05C06A6F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4799330" cy="3599815"/>
            <wp:effectExtent l="0" t="0" r="1270" b="635"/>
            <wp:wrapSquare wrapText="bothSides"/>
            <wp:docPr id="4" name="Kép 4" descr="C:\Users\szilagyine\AppData\Local\Microsoft\Windows\INetCache\Content.Word\255376929_281789233847057_258347945343010539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zilagyine\AppData\Local\Microsoft\Windows\INetCache\Content.Word\255376929_281789233847057_2583479453430105398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33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17173" w:rsidRDefault="00E17173" w:rsidP="00E059C5">
      <w:pPr>
        <w:jc w:val="both"/>
      </w:pPr>
    </w:p>
    <w:p w:rsidR="00E059C5" w:rsidRPr="006F00C1" w:rsidRDefault="00E059C5" w:rsidP="00E059C5">
      <w:pPr>
        <w:jc w:val="both"/>
        <w:rPr>
          <w:i/>
        </w:rPr>
      </w:pPr>
      <w:r>
        <w:t xml:space="preserve">Főépítész megállapította, hogy ez az állapot megfelel a korábbi fejlesztési tervekben foglaltaknak, így a Társasház teljesítését tudomásul vette. Ezen ügyiratban szintén rögzítésre került, hogy </w:t>
      </w:r>
      <w:r w:rsidRPr="006F00C1">
        <w:rPr>
          <w:i/>
        </w:rPr>
        <w:t>„ezt követően a homlokzaton megjelenő, azt befolyásoló új elem (loggiák lezárást szolgáló szerkezet, kültéri klímaegység, parabola antenna</w:t>
      </w:r>
      <w:r>
        <w:rPr>
          <w:i/>
        </w:rPr>
        <w:t>) csak új településképi bejelentési eljárást követően helyezhetők el. Ennek elmaradása esetén</w:t>
      </w:r>
      <w:r w:rsidRPr="006F00C1">
        <w:rPr>
          <w:i/>
        </w:rPr>
        <w:t xml:space="preserve"> </w:t>
      </w:r>
      <w:r>
        <w:rPr>
          <w:i/>
        </w:rPr>
        <w:t>kénytelenek leszünk szankciókkal élni az elkövetők ellen.”</w:t>
      </w:r>
    </w:p>
    <w:p w:rsidR="00E059C5" w:rsidRDefault="00E059C5" w:rsidP="00E059C5">
      <w:pPr>
        <w:jc w:val="both"/>
      </w:pPr>
      <w:r>
        <w:t>Fentiek okán a támogatási szerződés aláírására 2021. november 11. napján sor került, 2021. év végén a társasház homlokzati felújításának befejezését követő pénzügyi és szakmai beszámoló benyújtása után a pénzügyi támogatás átutalásra került.</w:t>
      </w:r>
    </w:p>
    <w:p w:rsidR="00E059C5" w:rsidRPr="00E059C5" w:rsidRDefault="00E059C5" w:rsidP="00E059C5">
      <w:pPr>
        <w:jc w:val="both"/>
        <w:rPr>
          <w:bCs/>
          <w:color w:val="000000"/>
          <w:shd w:val="clear" w:color="auto" w:fill="FFFFFF"/>
        </w:rPr>
      </w:pPr>
    </w:p>
    <w:p w:rsidR="00E059C5" w:rsidRPr="00E059C5" w:rsidRDefault="00E059C5" w:rsidP="00E059C5">
      <w:pPr>
        <w:jc w:val="both"/>
        <w:rPr>
          <w:b/>
          <w:bCs/>
          <w:color w:val="000000"/>
          <w:u w:val="single"/>
          <w:shd w:val="clear" w:color="auto" w:fill="FFFFFF"/>
        </w:rPr>
      </w:pPr>
      <w:r w:rsidRPr="00E059C5">
        <w:rPr>
          <w:b/>
          <w:bCs/>
          <w:color w:val="000000"/>
          <w:u w:val="single"/>
          <w:shd w:val="clear" w:color="auto" w:fill="FFFFFF"/>
        </w:rPr>
        <w:t>III. Tájékoztatást a hatósági eljárásról</w:t>
      </w:r>
    </w:p>
    <w:p w:rsidR="00E059C5" w:rsidRDefault="00E059C5" w:rsidP="00E059C5">
      <w:pPr>
        <w:jc w:val="both"/>
        <w:rPr>
          <w:bCs/>
          <w:color w:val="000000"/>
          <w:shd w:val="clear" w:color="auto" w:fill="FFFFFF"/>
        </w:rPr>
      </w:pPr>
    </w:p>
    <w:p w:rsidR="00E059C5" w:rsidRDefault="00372535" w:rsidP="00E059C5">
      <w:p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Képviselő úr </w:t>
      </w:r>
      <w:proofErr w:type="gramStart"/>
      <w:r>
        <w:rPr>
          <w:bCs/>
          <w:color w:val="000000"/>
          <w:shd w:val="clear" w:color="auto" w:fill="FFFFFF"/>
        </w:rPr>
        <w:t>konkrét</w:t>
      </w:r>
      <w:proofErr w:type="gramEnd"/>
      <w:r>
        <w:rPr>
          <w:bCs/>
          <w:color w:val="000000"/>
          <w:shd w:val="clear" w:color="auto" w:fill="FFFFFF"/>
        </w:rPr>
        <w:t xml:space="preserve"> hatósági ügy</w:t>
      </w:r>
      <w:r w:rsidR="00C646E4">
        <w:rPr>
          <w:bCs/>
          <w:color w:val="000000"/>
          <w:shd w:val="clear" w:color="auto" w:fill="FFFFFF"/>
        </w:rPr>
        <w:t>ek</w:t>
      </w:r>
      <w:r>
        <w:rPr>
          <w:bCs/>
          <w:color w:val="000000"/>
          <w:shd w:val="clear" w:color="auto" w:fill="FFFFFF"/>
        </w:rPr>
        <w:t xml:space="preserve"> kapcsán tette fel kérdését. Ahogy azt az I. pontban kifejtettem, a képviselői jogkör nem terjed ki a hatóság elszámoltatására egyedi hatósági ügyekben, a törvényben rögzített fellebbviteli, jogorvoslati lehetőségek biztosítják az ügyfél garanciális jogait. A felvetésekre ugyanakkor – </w:t>
      </w:r>
      <w:proofErr w:type="gramStart"/>
      <w:r>
        <w:rPr>
          <w:bCs/>
          <w:color w:val="000000"/>
          <w:shd w:val="clear" w:color="auto" w:fill="FFFFFF"/>
        </w:rPr>
        <w:t>anonim</w:t>
      </w:r>
      <w:proofErr w:type="gramEnd"/>
      <w:r>
        <w:rPr>
          <w:bCs/>
          <w:color w:val="000000"/>
          <w:shd w:val="clear" w:color="auto" w:fill="FFFFFF"/>
        </w:rPr>
        <w:t xml:space="preserve"> módon – szeretnénk reagál</w:t>
      </w:r>
      <w:r w:rsidR="00404BDD">
        <w:rPr>
          <w:bCs/>
          <w:color w:val="000000"/>
          <w:shd w:val="clear" w:color="auto" w:fill="FFFFFF"/>
        </w:rPr>
        <w:t>ni</w:t>
      </w:r>
      <w:r w:rsidR="00D750EA">
        <w:rPr>
          <w:bCs/>
          <w:color w:val="000000"/>
          <w:shd w:val="clear" w:color="auto" w:fill="FFFFFF"/>
        </w:rPr>
        <w:t xml:space="preserve"> az eljárás</w:t>
      </w:r>
      <w:r w:rsidR="00C646E4">
        <w:rPr>
          <w:bCs/>
          <w:color w:val="000000"/>
          <w:shd w:val="clear" w:color="auto" w:fill="FFFFFF"/>
        </w:rPr>
        <w:t>ok</w:t>
      </w:r>
      <w:r w:rsidR="00D750EA">
        <w:rPr>
          <w:bCs/>
          <w:color w:val="000000"/>
          <w:shd w:val="clear" w:color="auto" w:fill="FFFFFF"/>
        </w:rPr>
        <w:t>ról szóló tájékoztatással</w:t>
      </w:r>
      <w:r w:rsidR="00404BDD">
        <w:rPr>
          <w:bCs/>
          <w:color w:val="000000"/>
          <w:shd w:val="clear" w:color="auto" w:fill="FFFFFF"/>
        </w:rPr>
        <w:t xml:space="preserve">, bízva abban, hogy a hatóság szakszerű és törvényes működése ez által is megerősítésre kerül. </w:t>
      </w:r>
    </w:p>
    <w:p w:rsidR="00372535" w:rsidRDefault="00372535" w:rsidP="00E059C5">
      <w:pPr>
        <w:jc w:val="both"/>
        <w:rPr>
          <w:bCs/>
          <w:color w:val="000000"/>
          <w:shd w:val="clear" w:color="auto" w:fill="FFFFFF"/>
        </w:rPr>
      </w:pPr>
    </w:p>
    <w:p w:rsidR="00676B1F" w:rsidRDefault="00372535" w:rsidP="00E059C5">
      <w:p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Tárgyi ügy</w:t>
      </w:r>
      <w:r w:rsidR="00C646E4">
        <w:rPr>
          <w:bCs/>
          <w:color w:val="000000"/>
          <w:shd w:val="clear" w:color="auto" w:fill="FFFFFF"/>
        </w:rPr>
        <w:t>ek</w:t>
      </w:r>
      <w:r>
        <w:rPr>
          <w:bCs/>
          <w:color w:val="000000"/>
          <w:shd w:val="clear" w:color="auto" w:fill="FFFFFF"/>
        </w:rPr>
        <w:t xml:space="preserve">ben Hajdúszoboszló város polgármestere hatósági jogkört gyakorolt. Ez a viszonylag ritka </w:t>
      </w:r>
      <w:r w:rsidR="00676B1F">
        <w:rPr>
          <w:bCs/>
          <w:color w:val="000000"/>
          <w:shd w:val="clear" w:color="auto" w:fill="FFFFFF"/>
        </w:rPr>
        <w:t>helyzet sajátos módon hatósági jogalkalmazó</w:t>
      </w:r>
      <w:r w:rsidR="001823F4">
        <w:rPr>
          <w:bCs/>
          <w:color w:val="000000"/>
          <w:shd w:val="clear" w:color="auto" w:fill="FFFFFF"/>
        </w:rPr>
        <w:t>vá lépteti elő a polgármestert</w:t>
      </w:r>
      <w:r w:rsidR="00404BDD">
        <w:rPr>
          <w:bCs/>
          <w:color w:val="000000"/>
          <w:shd w:val="clear" w:color="auto" w:fill="FFFFFF"/>
        </w:rPr>
        <w:t>, ő a jogkör címzettje</w:t>
      </w:r>
      <w:r w:rsidR="001823F4">
        <w:rPr>
          <w:bCs/>
          <w:color w:val="000000"/>
          <w:shd w:val="clear" w:color="auto" w:fill="FFFFFF"/>
        </w:rPr>
        <w:t xml:space="preserve">. </w:t>
      </w:r>
    </w:p>
    <w:p w:rsidR="00404BDD" w:rsidRDefault="00404BDD" w:rsidP="00E059C5">
      <w:pPr>
        <w:jc w:val="both"/>
        <w:rPr>
          <w:bCs/>
          <w:color w:val="000000"/>
          <w:shd w:val="clear" w:color="auto" w:fill="FFFFFF"/>
        </w:rPr>
      </w:pPr>
    </w:p>
    <w:p w:rsidR="00676B1F" w:rsidRDefault="00404BDD" w:rsidP="00676B1F">
      <w:pPr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Elsőként szeretnék tisztázni egy félreértést. </w:t>
      </w:r>
      <w:r w:rsidR="00676B1F">
        <w:rPr>
          <w:bCs/>
          <w:color w:val="000000"/>
          <w:shd w:val="clear" w:color="auto" w:fill="FFFFFF"/>
        </w:rPr>
        <w:t xml:space="preserve">A Képviselő úr által említett 2016-os jogszabály </w:t>
      </w:r>
      <w:r w:rsidR="00676B1F" w:rsidRPr="00676B1F">
        <w:rPr>
          <w:bCs/>
          <w:i/>
          <w:color w:val="000000"/>
          <w:shd w:val="clear" w:color="auto" w:fill="FFFFFF"/>
        </w:rPr>
        <w:t xml:space="preserve">(„[…] továbbra sem világos, hogy egy nem visszamenőleges hatályú, 2016-os kormányrendeletre hivatkozva egy 10 évvel korábban felszerelt, nem terv- és engedélyköteles árnyékolót, amely saját tulajdonú lakrészen van, milyen indokkal lehet </w:t>
      </w:r>
      <w:proofErr w:type="spellStart"/>
      <w:r w:rsidR="00676B1F" w:rsidRPr="00676B1F">
        <w:rPr>
          <w:bCs/>
          <w:i/>
          <w:color w:val="000000"/>
          <w:shd w:val="clear" w:color="auto" w:fill="FFFFFF"/>
        </w:rPr>
        <w:t>eltávolíttatni</w:t>
      </w:r>
      <w:proofErr w:type="spellEnd"/>
      <w:r w:rsidR="00676B1F" w:rsidRPr="00676B1F">
        <w:rPr>
          <w:bCs/>
          <w:i/>
          <w:color w:val="000000"/>
          <w:shd w:val="clear" w:color="auto" w:fill="FFFFFF"/>
        </w:rPr>
        <w:t>.</w:t>
      </w:r>
      <w:r w:rsidR="00676B1F">
        <w:rPr>
          <w:bCs/>
          <w:i/>
          <w:color w:val="000000"/>
          <w:shd w:val="clear" w:color="auto" w:fill="FFFFFF"/>
        </w:rPr>
        <w:t>”</w:t>
      </w:r>
      <w:r w:rsidR="00676B1F" w:rsidRPr="00676B1F">
        <w:rPr>
          <w:bCs/>
          <w:i/>
          <w:color w:val="000000"/>
          <w:shd w:val="clear" w:color="auto" w:fill="FFFFFF"/>
        </w:rPr>
        <w:t>)</w:t>
      </w:r>
      <w:r w:rsidR="00676B1F">
        <w:rPr>
          <w:bCs/>
          <w:color w:val="000000"/>
          <w:shd w:val="clear" w:color="auto" w:fill="FFFFFF"/>
        </w:rPr>
        <w:t xml:space="preserve"> </w:t>
      </w:r>
      <w:r w:rsidR="00676B1F" w:rsidRPr="00676B1F">
        <w:rPr>
          <w:bCs/>
          <w:color w:val="000000"/>
          <w:shd w:val="clear" w:color="auto" w:fill="FFFFFF"/>
        </w:rPr>
        <w:t>az általános közigazgatási rendtartásról szóló 2016. évi CL. törvény (</w:t>
      </w:r>
      <w:r w:rsidR="00676B1F">
        <w:rPr>
          <w:bCs/>
          <w:color w:val="000000"/>
          <w:shd w:val="clear" w:color="auto" w:fill="FFFFFF"/>
        </w:rPr>
        <w:t xml:space="preserve">közismert nevén </w:t>
      </w:r>
      <w:proofErr w:type="spellStart"/>
      <w:r w:rsidR="00676B1F" w:rsidRPr="00676B1F">
        <w:rPr>
          <w:bCs/>
          <w:color w:val="000000"/>
          <w:shd w:val="clear" w:color="auto" w:fill="FFFFFF"/>
        </w:rPr>
        <w:t>Ákr</w:t>
      </w:r>
      <w:proofErr w:type="spellEnd"/>
      <w:r w:rsidR="00676B1F" w:rsidRPr="00676B1F">
        <w:rPr>
          <w:bCs/>
          <w:color w:val="000000"/>
          <w:shd w:val="clear" w:color="auto" w:fill="FFFFFF"/>
        </w:rPr>
        <w:t>.)</w:t>
      </w:r>
      <w:r w:rsidR="0071282D">
        <w:rPr>
          <w:bCs/>
          <w:color w:val="000000"/>
          <w:shd w:val="clear" w:color="auto" w:fill="FFFFFF"/>
        </w:rPr>
        <w:t xml:space="preserve">. Ez a törvény </w:t>
      </w:r>
      <w:r w:rsidR="00676B1F">
        <w:rPr>
          <w:bCs/>
          <w:color w:val="000000"/>
          <w:shd w:val="clear" w:color="auto" w:fill="FFFFFF"/>
        </w:rPr>
        <w:t xml:space="preserve">maga az eljárási </w:t>
      </w:r>
      <w:proofErr w:type="gramStart"/>
      <w:r w:rsidR="00676B1F">
        <w:rPr>
          <w:bCs/>
          <w:color w:val="000000"/>
          <w:shd w:val="clear" w:color="auto" w:fill="FFFFFF"/>
        </w:rPr>
        <w:t>kódex</w:t>
      </w:r>
      <w:proofErr w:type="gramEnd"/>
      <w:r w:rsidR="00676B1F">
        <w:rPr>
          <w:bCs/>
          <w:color w:val="000000"/>
          <w:shd w:val="clear" w:color="auto" w:fill="FFFFFF"/>
        </w:rPr>
        <w:t xml:space="preserve">, amely alapján a </w:t>
      </w:r>
      <w:r w:rsidR="00676B1F">
        <w:rPr>
          <w:bCs/>
          <w:color w:val="000000"/>
          <w:shd w:val="clear" w:color="auto" w:fill="FFFFFF"/>
        </w:rPr>
        <w:lastRenderedPageBreak/>
        <w:t xml:space="preserve">közigazgatási eljárást le kell folytatni. </w:t>
      </w:r>
      <w:r w:rsidR="0071282D">
        <w:rPr>
          <w:bCs/>
          <w:color w:val="000000"/>
          <w:shd w:val="clear" w:color="auto" w:fill="FFFFFF"/>
        </w:rPr>
        <w:t>A legtöbb</w:t>
      </w:r>
      <w:r w:rsidR="00676B1F">
        <w:rPr>
          <w:bCs/>
          <w:color w:val="000000"/>
          <w:shd w:val="clear" w:color="auto" w:fill="FFFFFF"/>
        </w:rPr>
        <w:t xml:space="preserve"> közigazgatási eljárást e norma szabályo</w:t>
      </w:r>
      <w:r w:rsidR="007219F8">
        <w:rPr>
          <w:bCs/>
          <w:color w:val="000000"/>
          <w:shd w:val="clear" w:color="auto" w:fill="FFFFFF"/>
        </w:rPr>
        <w:t>z</w:t>
      </w:r>
      <w:r w:rsidR="00676B1F">
        <w:rPr>
          <w:bCs/>
          <w:color w:val="000000"/>
          <w:shd w:val="clear" w:color="auto" w:fill="FFFFFF"/>
        </w:rPr>
        <w:t>z</w:t>
      </w:r>
      <w:r w:rsidR="007219F8">
        <w:rPr>
          <w:bCs/>
          <w:color w:val="000000"/>
          <w:shd w:val="clear" w:color="auto" w:fill="FFFFFF"/>
        </w:rPr>
        <w:t>a</w:t>
      </w:r>
      <w:r w:rsidR="00676B1F">
        <w:rPr>
          <w:bCs/>
          <w:color w:val="000000"/>
          <w:shd w:val="clear" w:color="auto" w:fill="FFFFFF"/>
        </w:rPr>
        <w:t xml:space="preserve">, kijelöli az egyes alanyok jogait, kötelezettségeit, az eljárás menetét, az eljárási cselekmények </w:t>
      </w:r>
      <w:r w:rsidR="007219F8">
        <w:rPr>
          <w:bCs/>
          <w:color w:val="000000"/>
          <w:shd w:val="clear" w:color="auto" w:fill="FFFFFF"/>
        </w:rPr>
        <w:t xml:space="preserve">fajtáját és </w:t>
      </w:r>
      <w:r w:rsidR="00676B1F">
        <w:rPr>
          <w:bCs/>
          <w:color w:val="000000"/>
          <w:shd w:val="clear" w:color="auto" w:fill="FFFFFF"/>
        </w:rPr>
        <w:t xml:space="preserve">rendjét, </w:t>
      </w:r>
      <w:r>
        <w:rPr>
          <w:bCs/>
          <w:color w:val="000000"/>
          <w:shd w:val="clear" w:color="auto" w:fill="FFFFFF"/>
        </w:rPr>
        <w:t xml:space="preserve">a határidőket, </w:t>
      </w:r>
      <w:r w:rsidR="00676B1F">
        <w:rPr>
          <w:bCs/>
          <w:color w:val="000000"/>
          <w:shd w:val="clear" w:color="auto" w:fill="FFFFFF"/>
        </w:rPr>
        <w:t xml:space="preserve">döntés formáját, stb. A </w:t>
      </w:r>
      <w:proofErr w:type="gramStart"/>
      <w:r w:rsidR="00676B1F">
        <w:rPr>
          <w:bCs/>
          <w:color w:val="000000"/>
          <w:shd w:val="clear" w:color="auto" w:fill="FFFFFF"/>
        </w:rPr>
        <w:t>konkrét</w:t>
      </w:r>
      <w:proofErr w:type="gramEnd"/>
      <w:r w:rsidR="00676B1F">
        <w:rPr>
          <w:bCs/>
          <w:color w:val="000000"/>
          <w:shd w:val="clear" w:color="auto" w:fill="FFFFFF"/>
        </w:rPr>
        <w:t xml:space="preserve"> ügyre minden ügytípus alapján külön anyagi jogi szabályok, adott esetben speciális eljárásjogi szabályok is vonatkoznak, jelen esetben ezek</w:t>
      </w:r>
      <w:r w:rsidR="0071282D">
        <w:rPr>
          <w:bCs/>
          <w:color w:val="000000"/>
          <w:shd w:val="clear" w:color="auto" w:fill="FFFFFF"/>
        </w:rPr>
        <w:t xml:space="preserve"> (településképi és építészeti tárgyú helyi, és országos jogszabályok)</w:t>
      </w:r>
      <w:r w:rsidR="00676B1F">
        <w:rPr>
          <w:bCs/>
          <w:color w:val="000000"/>
          <w:shd w:val="clear" w:color="auto" w:fill="FFFFFF"/>
        </w:rPr>
        <w:t xml:space="preserve"> is meghivatkozásra kerültek a határozatban. </w:t>
      </w:r>
      <w:r>
        <w:rPr>
          <w:bCs/>
          <w:color w:val="000000"/>
          <w:shd w:val="clear" w:color="auto" w:fill="FFFFFF"/>
        </w:rPr>
        <w:t xml:space="preserve">Maga az eljárás tehát az eljárásjogi törvény keretei között zajlik, s az anyagi jogszabályok, illetve a hatóság által megállapított tények töltik meg azt tartalommal. </w:t>
      </w:r>
      <w:r w:rsidR="007219F8">
        <w:rPr>
          <w:bCs/>
          <w:color w:val="000000"/>
          <w:shd w:val="clear" w:color="auto" w:fill="FFFFFF"/>
        </w:rPr>
        <w:t>Értelemszerűen</w:t>
      </w:r>
      <w:r w:rsidR="007219F8" w:rsidRPr="00C646E4">
        <w:rPr>
          <w:b/>
          <w:bCs/>
          <w:color w:val="000000"/>
          <w:shd w:val="clear" w:color="auto" w:fill="FFFFFF"/>
        </w:rPr>
        <w:t xml:space="preserve"> így nem is beszélhetünk ügyfél számára hátrányos jogszabályi rendelkezés visszamenőleges alkalmazásáról. </w:t>
      </w:r>
    </w:p>
    <w:p w:rsidR="00676B1F" w:rsidRDefault="00676B1F" w:rsidP="00676B1F">
      <w:pPr>
        <w:jc w:val="both"/>
        <w:rPr>
          <w:bCs/>
          <w:color w:val="000000"/>
          <w:shd w:val="clear" w:color="auto" w:fill="FFFFFF"/>
        </w:rPr>
      </w:pPr>
    </w:p>
    <w:p w:rsidR="00676B1F" w:rsidRDefault="00676B1F" w:rsidP="00676B1F">
      <w:pPr>
        <w:jc w:val="both"/>
      </w:pPr>
      <w:r w:rsidRPr="001823F4">
        <w:rPr>
          <w:bCs/>
          <w:color w:val="000000"/>
          <w:shd w:val="clear" w:color="auto" w:fill="FFFFFF"/>
        </w:rPr>
        <w:t>Tárgyi ügy</w:t>
      </w:r>
      <w:r w:rsidR="00C646E4">
        <w:rPr>
          <w:bCs/>
          <w:color w:val="000000"/>
          <w:shd w:val="clear" w:color="auto" w:fill="FFFFFF"/>
        </w:rPr>
        <w:t>ek</w:t>
      </w:r>
      <w:r w:rsidRPr="001823F4">
        <w:rPr>
          <w:bCs/>
          <w:color w:val="000000"/>
          <w:shd w:val="clear" w:color="auto" w:fill="FFFFFF"/>
        </w:rPr>
        <w:t xml:space="preserve">ben </w:t>
      </w:r>
      <w:r w:rsidR="007219F8">
        <w:rPr>
          <w:bCs/>
          <w:color w:val="000000"/>
          <w:shd w:val="clear" w:color="auto" w:fill="FFFFFF"/>
        </w:rPr>
        <w:t>elutasító döntés</w:t>
      </w:r>
      <w:r w:rsidR="00C646E4">
        <w:rPr>
          <w:bCs/>
          <w:color w:val="000000"/>
          <w:shd w:val="clear" w:color="auto" w:fill="FFFFFF"/>
        </w:rPr>
        <w:t xml:space="preserve"> született</w:t>
      </w:r>
      <w:r w:rsidRPr="001823F4">
        <w:rPr>
          <w:bCs/>
          <w:color w:val="000000"/>
          <w:shd w:val="clear" w:color="auto" w:fill="FFFFFF"/>
        </w:rPr>
        <w:t xml:space="preserve"> </w:t>
      </w:r>
      <w:r w:rsidRPr="001823F4">
        <w:t xml:space="preserve">a Hajdúszoboszló, Hősök tere 19. szám alatti ingatlanon meglévő társasház </w:t>
      </w:r>
      <w:r w:rsidR="00C646E4">
        <w:t>homlokzati loggiáin</w:t>
      </w:r>
      <w:r w:rsidRPr="001823F4">
        <w:t>ak redőnnyel</w:t>
      </w:r>
      <w:r w:rsidR="00C646E4">
        <w:t xml:space="preserve"> vagy egyéb módon</w:t>
      </w:r>
      <w:r w:rsidRPr="001823F4">
        <w:t xml:space="preserve"> történő lezárásának településképi bejelentésére irányuló</w:t>
      </w:r>
      <w:r w:rsidR="00C646E4">
        <w:t xml:space="preserve"> eljárásában. Egyidejűleg az ügyfelek</w:t>
      </w:r>
      <w:r w:rsidRPr="001823F4">
        <w:t xml:space="preserve"> felszólításra került</w:t>
      </w:r>
      <w:r w:rsidR="00C646E4">
        <w:t>ek</w:t>
      </w:r>
      <w:r w:rsidRPr="001823F4">
        <w:t xml:space="preserve">, hogy a loggia </w:t>
      </w:r>
      <w:r w:rsidR="00C646E4">
        <w:t>jogellenes lezárását szüntessék</w:t>
      </w:r>
      <w:r w:rsidRPr="001823F4">
        <w:t xml:space="preserve"> meg. A határozat</w:t>
      </w:r>
      <w:r w:rsidR="00C646E4">
        <w:t>ok tartalmazták</w:t>
      </w:r>
      <w:r w:rsidRPr="001823F4">
        <w:t xml:space="preserve"> a fellebbezés benyú</w:t>
      </w:r>
      <w:r w:rsidR="00404BDD">
        <w:t xml:space="preserve">jtásának módját és határidejét, illetve a döntés végrehajtásának elmaradása esetén alkalmazható szankciót. </w:t>
      </w:r>
    </w:p>
    <w:p w:rsidR="001823F4" w:rsidRDefault="001823F4" w:rsidP="00676B1F">
      <w:pPr>
        <w:jc w:val="both"/>
      </w:pPr>
    </w:p>
    <w:p w:rsidR="001823F4" w:rsidRDefault="001823F4" w:rsidP="001823F4">
      <w:pPr>
        <w:jc w:val="both"/>
      </w:pPr>
      <w:r w:rsidRPr="001823F4">
        <w:t>A településképi bejelentés iránti kérelmet a településtervek tartalmáról, elkészítésének és elfogadásának rendjéről, valamint egyes településrendezési sajátos jogintézményekről szóló 419/2021. (VII.15.) Korm. rendelet 46-47. §-</w:t>
      </w:r>
      <w:proofErr w:type="spellStart"/>
      <w:r w:rsidRPr="001823F4">
        <w:t>ai</w:t>
      </w:r>
      <w:proofErr w:type="spellEnd"/>
      <w:r w:rsidRPr="001823F4">
        <w:t>, valamint Hajdúszoboszló Város Önkormányzata Képviselő-testületének 5/2019. (III.21.) rendelet</w:t>
      </w:r>
      <w:r>
        <w:t>e</w:t>
      </w:r>
      <w:r w:rsidRPr="001823F4">
        <w:t xml:space="preserve"> szerint </w:t>
      </w:r>
      <w:r>
        <w:t>kell elbírálni (e jogszabályok tartalmazzák tehát azokat a</w:t>
      </w:r>
      <w:r w:rsidR="00404BDD">
        <w:t>z anyagi jogi</w:t>
      </w:r>
      <w:r>
        <w:t xml:space="preserve"> normákat, amelyek az eljárást megtöltik tartalommal.)</w:t>
      </w:r>
    </w:p>
    <w:p w:rsidR="001823F4" w:rsidRDefault="001823F4" w:rsidP="001823F4">
      <w:pPr>
        <w:jc w:val="both"/>
      </w:pPr>
    </w:p>
    <w:p w:rsidR="00676B1F" w:rsidRDefault="001823F4" w:rsidP="00F14566">
      <w:pPr>
        <w:jc w:val="both"/>
      </w:pPr>
      <w:r>
        <w:t>A határozat</w:t>
      </w:r>
      <w:r w:rsidR="007D597F">
        <w:t>ok</w:t>
      </w:r>
      <w:r>
        <w:t xml:space="preserve"> részletesen kifejti</w:t>
      </w:r>
      <w:r w:rsidR="007D597F">
        <w:t>k</w:t>
      </w:r>
      <w:r>
        <w:t>, miért eredményezett jogellenes helyzetet a loggia redőnnyel</w:t>
      </w:r>
      <w:r w:rsidR="007D597F">
        <w:t>, vagy egyéb árnyékoló eszközzel</w:t>
      </w:r>
      <w:r>
        <w:t xml:space="preserve"> történő felszerelése. Lényeges, hogy nem mérlegelési jogkörben hozott döntésről van szó</w:t>
      </w:r>
      <w:r w:rsidR="00404BDD">
        <w:t xml:space="preserve">, ahogy alább látható lesz, </w:t>
      </w:r>
      <w:r w:rsidR="007219F8" w:rsidRPr="007D597F">
        <w:rPr>
          <w:b/>
        </w:rPr>
        <w:t>a hatóságnak nem állt módjában más döntést hozni</w:t>
      </w:r>
      <w:r>
        <w:t xml:space="preserve">. </w:t>
      </w:r>
      <w:r w:rsidR="007219F8">
        <w:t>A</w:t>
      </w:r>
      <w:r w:rsidR="00676B1F" w:rsidRPr="00D726A0">
        <w:t xml:space="preserve"> Hajdúszoboszló, Hősök tere 19. szám alatti ingatlan </w:t>
      </w:r>
      <w:r w:rsidR="007219F8">
        <w:t xml:space="preserve">településképi </w:t>
      </w:r>
      <w:proofErr w:type="gramStart"/>
      <w:r w:rsidR="007219F8">
        <w:t>státusza</w:t>
      </w:r>
      <w:proofErr w:type="gramEnd"/>
      <w:r w:rsidR="007219F8">
        <w:t xml:space="preserve"> miatt sajátos helyzetben van. </w:t>
      </w:r>
      <w:r w:rsidR="00676B1F" w:rsidRPr="00260A01">
        <w:t>Az erkélyek és loggiák hangsúlyos elemként jelennek meg a homlokzaton, hatással vannak az utcaképr</w:t>
      </w:r>
      <w:r w:rsidR="00F14566">
        <w:t>e.</w:t>
      </w:r>
      <w:r w:rsidR="00676B1F" w:rsidRPr="005B7CDD">
        <w:rPr>
          <w:color w:val="FF0000"/>
        </w:rPr>
        <w:t xml:space="preserve"> </w:t>
      </w:r>
      <w:r w:rsidR="00F14566">
        <w:t xml:space="preserve">Az ilyen központi elhelyezkedésű </w:t>
      </w:r>
      <w:r w:rsidR="00676B1F" w:rsidRPr="004F6D8A">
        <w:t>társasházaknál kiemelten fontos az épület homlokzatának egységes megjelenése</w:t>
      </w:r>
      <w:r w:rsidR="00F14566">
        <w:t>. Ez nem helyi sajátosság, országosan egységes</w:t>
      </w:r>
      <w:r w:rsidR="007219F8">
        <w:t>nek tekinthető</w:t>
      </w:r>
      <w:r w:rsidR="00F14566">
        <w:t xml:space="preserve"> a gyakorlat e tekintetben</w:t>
      </w:r>
      <w:r w:rsidR="006B70B5">
        <w:t>, a szabályozás és a hatósági fellépés hiánya balkáni állapotokat idéző homlokzati megjelenéseket eredményezhet</w:t>
      </w:r>
      <w:r w:rsidR="00676B1F" w:rsidRPr="004F6D8A">
        <w:t xml:space="preserve">. </w:t>
      </w:r>
      <w:r>
        <w:t>T</w:t>
      </w:r>
      <w:r w:rsidR="00676B1F">
        <w:t xml:space="preserve">öbblakásos, több szintes épületek homlokzat felújításánál homlokzatképző elemeket, különösen az előtetőket, zárt és nyitott erkélyeket, loggiákat, nyílászáró redőnytokokat – egységes, a környezetet is figyelembe vevő anyahasználattal és színvilággal kell kialakítani. </w:t>
      </w:r>
      <w:r w:rsidR="00404BDD">
        <w:t>A</w:t>
      </w:r>
      <w:r w:rsidR="00676B1F">
        <w:t xml:space="preserve"> társasház </w:t>
      </w:r>
      <w:proofErr w:type="gramStart"/>
      <w:r w:rsidR="00676B1F">
        <w:t>homlokzatán</w:t>
      </w:r>
      <w:proofErr w:type="gramEnd"/>
      <w:r w:rsidR="00676B1F">
        <w:t xml:space="preserve"> néhány helyen felszerelt redőny nem képez egységet, így nem illeszkedik a településképbe, nem felel meg a településképi követelményeknek.</w:t>
      </w:r>
    </w:p>
    <w:p w:rsidR="00404BDD" w:rsidRDefault="00404BDD" w:rsidP="00676B1F">
      <w:pPr>
        <w:pStyle w:val="Default"/>
        <w:jc w:val="both"/>
      </w:pPr>
    </w:p>
    <w:p w:rsidR="00404BDD" w:rsidRDefault="00404BDD" w:rsidP="00404BDD">
      <w:pPr>
        <w:pStyle w:val="Default"/>
        <w:jc w:val="both"/>
      </w:pPr>
      <w:r>
        <w:t xml:space="preserve">A határozat külön figyelmet szentelt a </w:t>
      </w:r>
      <w:r w:rsidRPr="006B70B5">
        <w:rPr>
          <w:b/>
        </w:rPr>
        <w:t>lehetséges élet- és balesetveszélyes helyzet</w:t>
      </w:r>
      <w:r>
        <w:t xml:space="preserve"> elkerülésének. A TÉKA 109. § (1) bekezdése kimondja, hogy homlokzati égéstermék-kivezetést létesíteni – a (2) bekezdésben foglalt kivétellel – építmény, építményrész homlokzatán nem lehet. </w:t>
      </w:r>
    </w:p>
    <w:p w:rsidR="00404BDD" w:rsidRDefault="00404BDD" w:rsidP="00404BDD">
      <w:pPr>
        <w:pStyle w:val="Default"/>
        <w:jc w:val="both"/>
      </w:pPr>
      <w:r>
        <w:t xml:space="preserve">(2) Homlokzati égéstermék-kivezetési hely létesíthető – ha a kivezetési helytől mért 10,0 m távolságon belül nincs épület – a meglévő többszintes épület homlokzatán, azzal, hogy 6 kilowattnál nagyobb hőteljesítményű lakásfűtő és azzal együtt vagy külön vízmelegítő gázfogyasztó készülék homlokzati kivezetésének tengelyétől mért 2,0–2,0 méteres sávban a kivezetés felett a teljes épületmagasságra vonatkozóan a homlokzaton szellőztetésre szolgáló nyílás vagy nyílászáró nincs. </w:t>
      </w:r>
    </w:p>
    <w:p w:rsidR="00404BDD" w:rsidRDefault="00404BDD" w:rsidP="00404BDD">
      <w:pPr>
        <w:pStyle w:val="Default"/>
        <w:jc w:val="both"/>
      </w:pPr>
      <w:r>
        <w:t xml:space="preserve">(3) </w:t>
      </w:r>
      <w:r w:rsidRPr="00E44AEB">
        <w:rPr>
          <w:b/>
        </w:rPr>
        <w:t>Homlokzati égéstermék-kivezetési hely nem létesíthető</w:t>
      </w:r>
      <w:r>
        <w:t xml:space="preserve"> </w:t>
      </w:r>
    </w:p>
    <w:p w:rsidR="00404BDD" w:rsidRDefault="00404BDD" w:rsidP="00404BDD">
      <w:pPr>
        <w:pStyle w:val="Default"/>
        <w:numPr>
          <w:ilvl w:val="0"/>
          <w:numId w:val="3"/>
        </w:numPr>
        <w:jc w:val="both"/>
      </w:pPr>
      <w:r>
        <w:t xml:space="preserve">a zárt, át nem szellőző kis alapterületű belső udvarban, verandán, </w:t>
      </w:r>
      <w:r w:rsidRPr="00E44AEB">
        <w:rPr>
          <w:b/>
        </w:rPr>
        <w:t>beépített loggián</w:t>
      </w:r>
      <w:r>
        <w:t>, tornácon, padláson, ki nem szellőző zugokban.</w:t>
      </w:r>
    </w:p>
    <w:p w:rsidR="00676B1F" w:rsidRDefault="00676B1F" w:rsidP="00676B1F">
      <w:pPr>
        <w:pStyle w:val="Default"/>
        <w:jc w:val="both"/>
      </w:pPr>
    </w:p>
    <w:p w:rsidR="00676B1F" w:rsidRDefault="00676B1F" w:rsidP="00676B1F">
      <w:pPr>
        <w:adjustRightInd w:val="0"/>
        <w:jc w:val="both"/>
        <w:rPr>
          <w:b/>
        </w:rPr>
      </w:pPr>
      <w:r>
        <w:t xml:space="preserve">Figyelembe véve, hogy az érintett társasház 1964-1965. évben </w:t>
      </w:r>
      <w:r w:rsidRPr="00D11FD5">
        <w:t>homlokzati égéstermék kivezetésse</w:t>
      </w:r>
      <w:r>
        <w:t xml:space="preserve">l (konvektorokkal) </w:t>
      </w:r>
      <w:r w:rsidRPr="00404BDD">
        <w:rPr>
          <w:b/>
        </w:rPr>
        <w:t>lettek kivitelezve, így a loggiák bármilyen formában történő lezárása szabálytalan és életveszélyes.</w:t>
      </w:r>
    </w:p>
    <w:p w:rsidR="00F14566" w:rsidRDefault="00F14566" w:rsidP="00676B1F">
      <w:pPr>
        <w:adjustRightInd w:val="0"/>
        <w:jc w:val="both"/>
        <w:rPr>
          <w:b/>
        </w:rPr>
      </w:pPr>
    </w:p>
    <w:p w:rsidR="00F14566" w:rsidRDefault="00F14566" w:rsidP="00676B1F">
      <w:pPr>
        <w:adjustRightInd w:val="0"/>
        <w:jc w:val="both"/>
      </w:pPr>
      <w:r>
        <w:t>Úgy gondolom, hogy számos alternatív lehetőség van a nyári meleg enyhítésére a loggia lezárásán kívül is, de ennek megoldása</w:t>
      </w:r>
      <w:r w:rsidR="003D180E">
        <w:t xml:space="preserve"> egy magántulajdonú lakás esetében</w:t>
      </w:r>
      <w:r>
        <w:t xml:space="preserve"> nem önkormányzati, vagy hivatali feladat. </w:t>
      </w:r>
    </w:p>
    <w:p w:rsidR="00F37F08" w:rsidRDefault="00F37F08" w:rsidP="00676B1F">
      <w:pPr>
        <w:adjustRightInd w:val="0"/>
        <w:jc w:val="both"/>
      </w:pPr>
    </w:p>
    <w:p w:rsidR="00F37F08" w:rsidRPr="00F14566" w:rsidRDefault="00F37F08" w:rsidP="00676B1F">
      <w:pPr>
        <w:adjustRightInd w:val="0"/>
        <w:jc w:val="both"/>
      </w:pPr>
      <w:r>
        <w:t xml:space="preserve">Az ügy helyi közügynek minősülő </w:t>
      </w:r>
      <w:proofErr w:type="gramStart"/>
      <w:r>
        <w:t>aspektusa</w:t>
      </w:r>
      <w:proofErr w:type="gramEnd"/>
      <w:r>
        <w:t xml:space="preserve"> annak eldöntése, hogy szándékában áll-e az önkormányzatnak az érintett épület </w:t>
      </w:r>
      <w:r w:rsidRPr="00F37F08">
        <w:rPr>
          <w:i/>
        </w:rPr>
        <w:t>„Városközponti településrész vegyes karakterrel (MEGHATÁROZÓ TERÜLET)”</w:t>
      </w:r>
      <w:r>
        <w:t xml:space="preserve"> területbe sorolásának rendeleti szintű szabályozását felülvizsgálni. Javaslom, hogy a válasz képviselő-testület általi el nem fogadása esetén az SZMSZ 16. § (7) </w:t>
      </w:r>
      <w:proofErr w:type="spellStart"/>
      <w:r>
        <w:t>bek</w:t>
      </w:r>
      <w:proofErr w:type="spellEnd"/>
      <w:r>
        <w:t xml:space="preserve">. b) pontjának megfelelően a Városfejlesztési és Műszaki Bizottság e kérdést vizsgálja meg.  </w:t>
      </w:r>
    </w:p>
    <w:p w:rsidR="00676B1F" w:rsidRDefault="00676B1F" w:rsidP="00676B1F">
      <w:pPr>
        <w:adjustRightInd w:val="0"/>
        <w:jc w:val="both"/>
      </w:pPr>
    </w:p>
    <w:p w:rsidR="00420981" w:rsidRPr="00003A3F" w:rsidRDefault="00B87088" w:rsidP="00420981">
      <w:pPr>
        <w:jc w:val="both"/>
        <w:rPr>
          <w:b/>
        </w:rPr>
      </w:pPr>
      <w:r>
        <w:rPr>
          <w:b/>
        </w:rPr>
        <w:t>Kérem</w:t>
      </w:r>
      <w:r w:rsidR="00420981" w:rsidRPr="00003A3F">
        <w:rPr>
          <w:b/>
        </w:rPr>
        <w:t xml:space="preserve"> Tisztelt Képviselő Urat és </w:t>
      </w:r>
      <w:r w:rsidR="00F14566">
        <w:rPr>
          <w:b/>
        </w:rPr>
        <w:t xml:space="preserve">a Képviselő-testületet, hogy a kérdésre </w:t>
      </w:r>
      <w:r w:rsidR="00420981" w:rsidRPr="00003A3F">
        <w:rPr>
          <w:b/>
        </w:rPr>
        <w:t>adott választ elfogadni szíveskedjen.</w:t>
      </w:r>
    </w:p>
    <w:p w:rsidR="00420981" w:rsidRPr="00693A7A" w:rsidRDefault="00420981" w:rsidP="00420981">
      <w:pPr>
        <w:jc w:val="both"/>
      </w:pPr>
    </w:p>
    <w:p w:rsidR="00420981" w:rsidRPr="00693A7A" w:rsidRDefault="00420981" w:rsidP="00420981">
      <w:pPr>
        <w:jc w:val="both"/>
      </w:pPr>
      <w:r w:rsidRPr="00693A7A">
        <w:t xml:space="preserve">Hajdúszoboszló, 2025. </w:t>
      </w:r>
      <w:r>
        <w:t>április 9.</w:t>
      </w:r>
    </w:p>
    <w:p w:rsidR="00420981" w:rsidRPr="00693A7A" w:rsidRDefault="00420981" w:rsidP="00420981">
      <w:pPr>
        <w:jc w:val="both"/>
      </w:pPr>
      <w:r w:rsidRPr="00693A7A">
        <w:rPr>
          <w:b/>
        </w:rPr>
        <w:tab/>
      </w:r>
    </w:p>
    <w:p w:rsidR="00420981" w:rsidRDefault="00420981" w:rsidP="00420981">
      <w:pPr>
        <w:jc w:val="center"/>
      </w:pPr>
      <w:proofErr w:type="gramStart"/>
      <w:r>
        <w:t>dr.</w:t>
      </w:r>
      <w:proofErr w:type="gramEnd"/>
      <w:r>
        <w:t xml:space="preserve"> Morvai Gábor</w:t>
      </w:r>
    </w:p>
    <w:p w:rsidR="00420981" w:rsidRDefault="00420981" w:rsidP="00420981">
      <w:pPr>
        <w:jc w:val="center"/>
      </w:pPr>
      <w:proofErr w:type="gramStart"/>
      <w:r>
        <w:t>jegyző</w:t>
      </w:r>
      <w:proofErr w:type="gramEnd"/>
    </w:p>
    <w:p w:rsidR="00DC5837" w:rsidRDefault="00DC5837"/>
    <w:sectPr w:rsidR="00DC5837" w:rsidSect="00AF7688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0EA" w:rsidRDefault="00D750EA">
      <w:r>
        <w:separator/>
      </w:r>
    </w:p>
  </w:endnote>
  <w:endnote w:type="continuationSeparator" w:id="0">
    <w:p w:rsidR="00D750EA" w:rsidRDefault="00D7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EA" w:rsidRDefault="00D750EA" w:rsidP="00AF7688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750EA" w:rsidRDefault="00D750EA" w:rsidP="00AF7688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3340047"/>
      <w:docPartObj>
        <w:docPartGallery w:val="Page Numbers (Bottom of Page)"/>
        <w:docPartUnique/>
      </w:docPartObj>
    </w:sdtPr>
    <w:sdtEndPr/>
    <w:sdtContent>
      <w:p w:rsidR="00B87088" w:rsidRDefault="00B870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97F">
          <w:rPr>
            <w:noProof/>
          </w:rPr>
          <w:t>4</w:t>
        </w:r>
        <w:r>
          <w:fldChar w:fldCharType="end"/>
        </w:r>
      </w:p>
    </w:sdtContent>
  </w:sdt>
  <w:p w:rsidR="00D750EA" w:rsidRDefault="00D750EA" w:rsidP="00AF7688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0EA" w:rsidRDefault="00D750EA">
      <w:r>
        <w:separator/>
      </w:r>
    </w:p>
  </w:footnote>
  <w:footnote w:type="continuationSeparator" w:id="0">
    <w:p w:rsidR="00D750EA" w:rsidRDefault="00D750EA">
      <w:r>
        <w:continuationSeparator/>
      </w:r>
    </w:p>
  </w:footnote>
  <w:footnote w:id="1">
    <w:p w:rsidR="00D750EA" w:rsidRDefault="00D750EA" w:rsidP="00D750EA">
      <w:pPr>
        <w:pStyle w:val="Lbjegyzetszveg"/>
      </w:pPr>
      <w:r>
        <w:rPr>
          <w:rStyle w:val="Lbjegyzet-hivatkozs"/>
        </w:rPr>
        <w:footnoteRef/>
      </w:r>
      <w:r>
        <w:t xml:space="preserve"> Az </w:t>
      </w:r>
      <w:proofErr w:type="spellStart"/>
      <w:r>
        <w:t>Mötv</w:t>
      </w:r>
      <w:proofErr w:type="spellEnd"/>
      <w:r>
        <w:t xml:space="preserve">. 4. §-a szerint a helyi közügyek alapvetően a lakosság közszolgáltatásokkal való ellátásához, valamint a helyi önkormányzás és a lakossággal való együttműködés szervezeti, személyi és anyagi feltételeinek megteremtéséhez kapcsolódnak. Az </w:t>
      </w:r>
      <w:proofErr w:type="spellStart"/>
      <w:r>
        <w:t>Mötv</w:t>
      </w:r>
      <w:proofErr w:type="spellEnd"/>
      <w:r>
        <w:t>. 13. §-</w:t>
      </w:r>
      <w:proofErr w:type="spellStart"/>
      <w:r>
        <w:t>ában</w:t>
      </w:r>
      <w:proofErr w:type="spellEnd"/>
      <w:r>
        <w:t xml:space="preserve"> található felsorolás részletesen tartalmazza a helyi közügyek, valamint a helyben biztosítható közfeladatok körében ellátandó helyi önkormányzati feladatokok felsorolását. </w:t>
      </w:r>
    </w:p>
  </w:footnote>
  <w:footnote w:id="2">
    <w:p w:rsidR="00D750EA" w:rsidRDefault="00D750EA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D750EA">
        <w:t xml:space="preserve">„Városközponti településrész vegyes </w:t>
      </w:r>
      <w:proofErr w:type="gramStart"/>
      <w:r w:rsidRPr="00D750EA">
        <w:t>karakterrel</w:t>
      </w:r>
      <w:proofErr w:type="gramEnd"/>
      <w:r w:rsidRPr="00D750EA">
        <w:t xml:space="preserve"> (MEGHATÁROZÓ TERÜLET)”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EA" w:rsidRDefault="00D750EA" w:rsidP="00AF7688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750EA" w:rsidRDefault="00D750E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E0CB7"/>
    <w:multiLevelType w:val="hybridMultilevel"/>
    <w:tmpl w:val="E9445F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14518"/>
    <w:multiLevelType w:val="hybridMultilevel"/>
    <w:tmpl w:val="5CE8C538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A26F1"/>
    <w:multiLevelType w:val="hybridMultilevel"/>
    <w:tmpl w:val="90D4BD84"/>
    <w:lvl w:ilvl="0" w:tplc="FF202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C6C67"/>
    <w:multiLevelType w:val="hybridMultilevel"/>
    <w:tmpl w:val="F906246A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93725"/>
    <w:multiLevelType w:val="hybridMultilevel"/>
    <w:tmpl w:val="677EB408"/>
    <w:lvl w:ilvl="0" w:tplc="88EA1DC8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F0149B0"/>
    <w:multiLevelType w:val="hybridMultilevel"/>
    <w:tmpl w:val="DCBCD14C"/>
    <w:lvl w:ilvl="0" w:tplc="88EA1D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981"/>
    <w:rsid w:val="00013BC8"/>
    <w:rsid w:val="00044C3B"/>
    <w:rsid w:val="000B611D"/>
    <w:rsid w:val="000E7CBD"/>
    <w:rsid w:val="001469C2"/>
    <w:rsid w:val="001823F4"/>
    <w:rsid w:val="002A0E69"/>
    <w:rsid w:val="00372535"/>
    <w:rsid w:val="003D180E"/>
    <w:rsid w:val="00404BDD"/>
    <w:rsid w:val="00420981"/>
    <w:rsid w:val="00540F9F"/>
    <w:rsid w:val="00542DEC"/>
    <w:rsid w:val="00676B1F"/>
    <w:rsid w:val="006B70B5"/>
    <w:rsid w:val="0071282D"/>
    <w:rsid w:val="007219F8"/>
    <w:rsid w:val="007C5131"/>
    <w:rsid w:val="007D597F"/>
    <w:rsid w:val="007E3D94"/>
    <w:rsid w:val="00A5492C"/>
    <w:rsid w:val="00AF7688"/>
    <w:rsid w:val="00B71E5A"/>
    <w:rsid w:val="00B87088"/>
    <w:rsid w:val="00C2776B"/>
    <w:rsid w:val="00C646E4"/>
    <w:rsid w:val="00C95E8E"/>
    <w:rsid w:val="00D750EA"/>
    <w:rsid w:val="00DC5837"/>
    <w:rsid w:val="00E059C5"/>
    <w:rsid w:val="00E17173"/>
    <w:rsid w:val="00F14566"/>
    <w:rsid w:val="00F168DB"/>
    <w:rsid w:val="00F3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4759D"/>
  <w15:chartTrackingRefBased/>
  <w15:docId w15:val="{0DFB5770-C4B0-48B3-A65B-3C8BFCF6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0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4209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20981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2098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420981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42098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2098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42098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2098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420981"/>
  </w:style>
  <w:style w:type="paragraph" w:styleId="Listaszerbekezds">
    <w:name w:val="List Paragraph"/>
    <w:basedOn w:val="Norml"/>
    <w:uiPriority w:val="34"/>
    <w:qFormat/>
    <w:rsid w:val="00420981"/>
    <w:pPr>
      <w:ind w:left="720"/>
      <w:contextualSpacing/>
    </w:pPr>
  </w:style>
  <w:style w:type="paragraph" w:customStyle="1" w:styleId="Default">
    <w:name w:val="Default"/>
    <w:rsid w:val="00676B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7F0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7F08"/>
    <w:rPr>
      <w:rFonts w:ascii="Segoe UI" w:eastAsia="Times New Roman" w:hAnsi="Segoe UI" w:cs="Segoe UI"/>
      <w:sz w:val="18"/>
      <w:szCs w:val="18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750EA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750EA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D750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C696F-3BC9-4A02-BA75-331164E6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2120</Words>
  <Characters>14631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15</cp:revision>
  <dcterms:created xsi:type="dcterms:W3CDTF">2025-04-09T06:19:00Z</dcterms:created>
  <dcterms:modified xsi:type="dcterms:W3CDTF">2025-04-11T06:30:00Z</dcterms:modified>
</cp:coreProperties>
</file>