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BF607B" w:rsidRPr="00857258" w14:paraId="4230EAFF" w14:textId="77777777" w:rsidTr="0033386B">
        <w:trPr>
          <w:trHeight w:val="851"/>
        </w:trPr>
        <w:tc>
          <w:tcPr>
            <w:tcW w:w="6946" w:type="dxa"/>
            <w:gridSpan w:val="3"/>
            <w:hideMark/>
          </w:tcPr>
          <w:p w14:paraId="280D7F9B" w14:textId="0773DE85" w:rsidR="00BF607B" w:rsidRPr="00857258" w:rsidRDefault="00BF607B" w:rsidP="00487ED4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857258">
              <w:rPr>
                <w:rFonts w:ascii="Times New Roman" w:hAnsi="Times New Roman" w:cs="Times New Roman"/>
                <w:sz w:val="24"/>
                <w:szCs w:val="24"/>
              </w:rPr>
              <w:t xml:space="preserve">Hajdúszoboszlói Polgármesteri Hivatal </w:t>
            </w:r>
          </w:p>
          <w:p w14:paraId="3EBC418E" w14:textId="77777777" w:rsidR="001C6496" w:rsidRPr="00857258" w:rsidRDefault="001C6496" w:rsidP="001C6496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857258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 xml:space="preserve">Hajdúszoboszló Város </w:t>
            </w:r>
            <w:proofErr w:type="spellStart"/>
            <w:r w:rsidRPr="00857258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Főépítésze</w:t>
            </w:r>
            <w:proofErr w:type="spellEnd"/>
          </w:p>
          <w:p w14:paraId="28E527CA" w14:textId="0A8C2D8D" w:rsidR="00BF607B" w:rsidRPr="00857258" w:rsidRDefault="00BF607B" w:rsidP="001C6496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 w:rsidRPr="00857258">
              <w:rPr>
                <w:rFonts w:ascii="Times New Roman" w:hAnsi="Times New Roman" w:cs="Times New Roman"/>
                <w:sz w:val="24"/>
              </w:rPr>
              <w:t xml:space="preserve">4200 Hajdúszoboszló, Hősök tere l. </w:t>
            </w:r>
          </w:p>
          <w:p w14:paraId="54F7E32A" w14:textId="7465399D" w:rsidR="00BF607B" w:rsidRPr="00857258" w:rsidRDefault="0033386B" w:rsidP="00487ED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57258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015B1B5B" w14:textId="7A3438FC" w:rsidR="00420F22" w:rsidRPr="00857258" w:rsidRDefault="00420F22" w:rsidP="00F566E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4DF2C5C6" w14:textId="593DCCE9" w:rsidR="00BF607B" w:rsidRPr="00857258" w:rsidRDefault="00361C70" w:rsidP="00361C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</w:t>
            </w:r>
          </w:p>
          <w:p w14:paraId="759A2813" w14:textId="25A60DF7" w:rsidR="00BF607B" w:rsidRPr="00857258" w:rsidRDefault="00F566E0" w:rsidP="00F566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7258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14:paraId="0D171006" w14:textId="5F08E2EA" w:rsidR="00BF607B" w:rsidRPr="00857258" w:rsidRDefault="003D6493" w:rsidP="00F566E0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7258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0591B748" w14:textId="14B8F3A5" w:rsidR="00F566E0" w:rsidRPr="00857258" w:rsidRDefault="00F566E0" w:rsidP="00F566E0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D2C69" w:rsidRPr="00857258" w14:paraId="300853F5" w14:textId="77777777" w:rsidTr="000A61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AA615F8" w14:textId="4ED9EB6A" w:rsidR="003D2C69" w:rsidRPr="00857258" w:rsidRDefault="003D2C69" w:rsidP="009A2E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 HSZ/</w:t>
            </w:r>
            <w:r w:rsid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26220/</w:t>
            </w:r>
            <w:r w:rsidRPr="008572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2025</w:t>
            </w:r>
          </w:p>
          <w:p w14:paraId="0396EABC" w14:textId="77777777" w:rsidR="003D2C69" w:rsidRPr="00857258" w:rsidRDefault="003D2C69" w:rsidP="009A2E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10A5A1DD" w14:textId="5C459C76" w:rsidR="003D2C69" w:rsidRPr="00857258" w:rsidRDefault="003D2C69" w:rsidP="00BC5D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2025</w:t>
            </w:r>
            <w:r w:rsidR="001C6496"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 szeptember</w:t>
            </w: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hó </w:t>
            </w:r>
            <w:r w:rsidR="001201C1"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</w:t>
            </w:r>
            <w:r w:rsidR="001C6496"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8</w:t>
            </w: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  <w:r w:rsidR="00BC5DE8"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képviselő-testületi </w:t>
            </w:r>
            <w:r w:rsidR="00666B33"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nyílt </w:t>
            </w: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ülés</w:t>
            </w:r>
            <w:r w:rsidR="001201C1"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F5BCD" w14:textId="00E4474F" w:rsidR="003D2C69" w:rsidRPr="00857258" w:rsidRDefault="003D2C69" w:rsidP="009C13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18A02" w14:textId="0FC17BBC" w:rsidR="003D2C69" w:rsidRPr="00857258" w:rsidRDefault="001201C1" w:rsidP="001201C1">
            <w:pPr>
              <w:spacing w:after="0" w:line="240" w:lineRule="auto"/>
              <w:ind w:firstLine="708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Hunyadi Györgyi</w:t>
            </w:r>
          </w:p>
        </w:tc>
      </w:tr>
      <w:tr w:rsidR="003D2C69" w:rsidRPr="00857258" w14:paraId="0E69C42B" w14:textId="77777777" w:rsidTr="000A61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A89A0B1" w14:textId="77777777" w:rsidR="003D2C69" w:rsidRPr="00857258" w:rsidRDefault="003D2C69" w:rsidP="009A2E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6731B" w14:textId="5FA9D205" w:rsidR="003D2C69" w:rsidRPr="00857258" w:rsidRDefault="003D2C69" w:rsidP="00F566E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A8D41" w14:textId="2F641A8E" w:rsidR="003D2C69" w:rsidRPr="00857258" w:rsidRDefault="003D2C69" w:rsidP="009A2E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3D2C69" w:rsidRPr="00857258" w14:paraId="2BBC43D1" w14:textId="77777777" w:rsidTr="000A61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A975907" w14:textId="77777777" w:rsidR="003D2C69" w:rsidRPr="00857258" w:rsidRDefault="003D2C69" w:rsidP="009A2E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F05E2" w14:textId="60F7C313" w:rsidR="003D2C69" w:rsidRPr="00857258" w:rsidRDefault="003D2C69" w:rsidP="009A2E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C30E2" w14:textId="6E5C8F8B" w:rsidR="003D2C69" w:rsidRPr="00857258" w:rsidRDefault="001201C1" w:rsidP="000A613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hu-HU"/>
              </w:rPr>
            </w:pPr>
            <w:r w:rsidRPr="00857258">
              <w:rPr>
                <w:rFonts w:ascii="Times New Roman" w:hAnsi="Times New Roman" w:cs="Times New Roman"/>
                <w:sz w:val="24"/>
              </w:rPr>
              <w:t>Városfejlesztési</w:t>
            </w:r>
            <w:r w:rsidRPr="00857258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857258">
              <w:rPr>
                <w:rFonts w:ascii="Times New Roman" w:hAnsi="Times New Roman" w:cs="Times New Roman"/>
                <w:sz w:val="24"/>
              </w:rPr>
              <w:t>és</w:t>
            </w:r>
            <w:r w:rsidRPr="00857258">
              <w:rPr>
                <w:rFonts w:ascii="Times New Roman" w:hAnsi="Times New Roman" w:cs="Times New Roman"/>
                <w:spacing w:val="-6"/>
                <w:sz w:val="24"/>
              </w:rPr>
              <w:t xml:space="preserve"> </w:t>
            </w:r>
            <w:r w:rsidRPr="00857258">
              <w:rPr>
                <w:rFonts w:ascii="Times New Roman" w:hAnsi="Times New Roman" w:cs="Times New Roman"/>
                <w:sz w:val="24"/>
              </w:rPr>
              <w:t>Műszaki</w:t>
            </w:r>
            <w:r w:rsidRPr="00857258">
              <w:rPr>
                <w:rFonts w:ascii="Times New Roman" w:hAnsi="Times New Roman" w:cs="Times New Roman"/>
                <w:spacing w:val="-57"/>
                <w:sz w:val="24"/>
              </w:rPr>
              <w:t xml:space="preserve"> </w:t>
            </w:r>
            <w:r w:rsidRPr="00857258">
              <w:rPr>
                <w:rFonts w:ascii="Times New Roman" w:hAnsi="Times New Roman" w:cs="Times New Roman"/>
                <w:sz w:val="24"/>
              </w:rPr>
              <w:t>Bizottság</w:t>
            </w:r>
            <w:r w:rsidR="00BC5DE8" w:rsidRPr="00857258">
              <w:rPr>
                <w:rFonts w:ascii="Times New Roman" w:hAnsi="Times New Roman" w:cs="Times New Roman"/>
                <w:sz w:val="24"/>
              </w:rPr>
              <w:t>, Mezőgazdasági és Környezetvédelmi Bizottság, Jogi, Igazgatási és Ügyrendi Bizottság</w:t>
            </w:r>
          </w:p>
        </w:tc>
      </w:tr>
      <w:tr w:rsidR="003D2C69" w:rsidRPr="00857258" w14:paraId="395EB697" w14:textId="77777777" w:rsidTr="000A61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0826A1C" w14:textId="77777777" w:rsidR="003D2C69" w:rsidRPr="00857258" w:rsidRDefault="003D2C69" w:rsidP="009A2E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DB56C" w14:textId="3D97FC08" w:rsidR="003D2C69" w:rsidRPr="00857258" w:rsidRDefault="003D2C69" w:rsidP="00D833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5D6D0" w14:textId="632C7749" w:rsidR="003D2C69" w:rsidRPr="00857258" w:rsidRDefault="001201C1" w:rsidP="00666B3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57258">
              <w:rPr>
                <w:rFonts w:ascii="Times New Roman" w:hAnsi="Times New Roman" w:cs="Times New Roman"/>
                <w:sz w:val="24"/>
              </w:rPr>
              <w:t>Minősített többség (SZMSZ 3. melléklet 2. g) pont)</w:t>
            </w:r>
          </w:p>
        </w:tc>
      </w:tr>
      <w:tr w:rsidR="003D2C69" w:rsidRPr="00857258" w14:paraId="4A006694" w14:textId="77777777" w:rsidTr="000A61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DCB84" w14:textId="77777777" w:rsidR="003D2C69" w:rsidRPr="00857258" w:rsidRDefault="003D2C69" w:rsidP="009A2E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5697C" w14:textId="17E5BC9E" w:rsidR="003D2C69" w:rsidRPr="00857258" w:rsidRDefault="003D2C69" w:rsidP="00D833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) típusa, </w:t>
            </w:r>
            <w:r w:rsidR="00666B33"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darab</w:t>
            </w: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1844F" w14:textId="01A43D43" w:rsidR="003D2C69" w:rsidRPr="00857258" w:rsidRDefault="00BC5DE8" w:rsidP="002300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</w:t>
            </w:r>
            <w:r w:rsidR="003D2C69"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határozat</w:t>
            </w:r>
            <w:r w:rsidR="0089535E"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  <w:p w14:paraId="2E4C8E6B" w14:textId="3466FD4E" w:rsidR="003D2C69" w:rsidRPr="00857258" w:rsidRDefault="00BC5DE8" w:rsidP="001201C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</w:t>
            </w:r>
            <w:r w:rsidR="003D2C69"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rendelet</w:t>
            </w:r>
            <w:r w:rsidR="006F3C3D" w:rsidRPr="0085725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14:paraId="018F8E35" w14:textId="1C4CD83A" w:rsidR="009429FE" w:rsidRPr="00857258" w:rsidRDefault="009429FE" w:rsidP="009429F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021A50D" w14:textId="717CD72A" w:rsidR="00DE7775" w:rsidRPr="00857258" w:rsidRDefault="00DE7775" w:rsidP="00BF607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57258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14:paraId="5D57590C" w14:textId="77777777" w:rsidR="003F1A64" w:rsidRPr="00857258" w:rsidRDefault="003F1A64" w:rsidP="00BF607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73EF1A" w14:textId="77777777" w:rsidR="00A31AF5" w:rsidRPr="00857258" w:rsidRDefault="003F1A64" w:rsidP="003F1A64">
      <w:pPr>
        <w:widowControl w:val="0"/>
        <w:autoSpaceDE w:val="0"/>
        <w:autoSpaceDN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</w:rPr>
      </w:pPr>
      <w:r w:rsidRPr="00857258">
        <w:rPr>
          <w:rFonts w:ascii="Times New Roman" w:eastAsia="Times New Roman" w:hAnsi="Times New Roman" w:cs="Times New Roman"/>
          <w:b/>
          <w:sz w:val="24"/>
        </w:rPr>
        <w:t>Hajdúszoboszló Településrendezési eszközeinek módosítás</w:t>
      </w:r>
      <w:r w:rsidR="00A31AF5" w:rsidRPr="00857258">
        <w:rPr>
          <w:rFonts w:ascii="Times New Roman" w:eastAsia="Times New Roman" w:hAnsi="Times New Roman" w:cs="Times New Roman"/>
          <w:b/>
          <w:sz w:val="24"/>
        </w:rPr>
        <w:t>ának</w:t>
      </w:r>
    </w:p>
    <w:p w14:paraId="76850B4B" w14:textId="7B468FA0" w:rsidR="00837ACD" w:rsidRPr="00857258" w:rsidRDefault="003F1A64" w:rsidP="003F1A64">
      <w:pPr>
        <w:widowControl w:val="0"/>
        <w:autoSpaceDE w:val="0"/>
        <w:autoSpaceDN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</w:rPr>
      </w:pPr>
      <w:r w:rsidRPr="00857258">
        <w:rPr>
          <w:rFonts w:ascii="Times New Roman" w:eastAsia="Times New Roman" w:hAnsi="Times New Roman" w:cs="Times New Roman"/>
          <w:b/>
          <w:sz w:val="24"/>
        </w:rPr>
        <w:t xml:space="preserve"> </w:t>
      </w:r>
      <w:proofErr w:type="gramStart"/>
      <w:r w:rsidR="00A31AF5" w:rsidRPr="00857258">
        <w:rPr>
          <w:rFonts w:ascii="Times New Roman" w:eastAsia="Times New Roman" w:hAnsi="Times New Roman" w:cs="Times New Roman"/>
          <w:b/>
          <w:sz w:val="24"/>
        </w:rPr>
        <w:t>kezdeményezésére</w:t>
      </w:r>
      <w:proofErr w:type="gramEnd"/>
    </w:p>
    <w:p w14:paraId="5D00E216" w14:textId="77777777" w:rsidR="00BC5DE8" w:rsidRPr="00857258" w:rsidRDefault="00BC5DE8" w:rsidP="003F1A64">
      <w:pPr>
        <w:widowControl w:val="0"/>
        <w:autoSpaceDE w:val="0"/>
        <w:autoSpaceDN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</w:rPr>
      </w:pPr>
    </w:p>
    <w:p w14:paraId="609A404F" w14:textId="77777777" w:rsidR="003D2D04" w:rsidRPr="00857258" w:rsidRDefault="003D2D04" w:rsidP="00BF60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77A26BA" w14:textId="286FB5B2" w:rsidR="00BF607B" w:rsidRPr="00857258" w:rsidRDefault="00DE7775" w:rsidP="00BF60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57258">
        <w:rPr>
          <w:rFonts w:ascii="Times New Roman" w:hAnsi="Times New Roman" w:cs="Times New Roman"/>
          <w:b/>
          <w:sz w:val="24"/>
          <w:szCs w:val="24"/>
        </w:rPr>
        <w:t>Tisztelt Képviselő-testület</w:t>
      </w:r>
      <w:r w:rsidR="00BF607B" w:rsidRPr="00857258">
        <w:rPr>
          <w:rFonts w:ascii="Times New Roman" w:hAnsi="Times New Roman" w:cs="Times New Roman"/>
          <w:b/>
          <w:sz w:val="24"/>
          <w:szCs w:val="24"/>
        </w:rPr>
        <w:t>!</w:t>
      </w:r>
    </w:p>
    <w:p w14:paraId="357BE8CE" w14:textId="57060E41" w:rsidR="00DE7775" w:rsidRPr="00857258" w:rsidRDefault="00DE7775" w:rsidP="00BF60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57258">
        <w:rPr>
          <w:rFonts w:ascii="Times New Roman" w:hAnsi="Times New Roman" w:cs="Times New Roman"/>
          <w:b/>
          <w:sz w:val="24"/>
          <w:szCs w:val="24"/>
        </w:rPr>
        <w:t xml:space="preserve">Tisztelt </w:t>
      </w:r>
      <w:proofErr w:type="gramStart"/>
      <w:r w:rsidRPr="00857258">
        <w:rPr>
          <w:rFonts w:ascii="Times New Roman" w:hAnsi="Times New Roman" w:cs="Times New Roman"/>
          <w:b/>
          <w:sz w:val="24"/>
          <w:szCs w:val="24"/>
        </w:rPr>
        <w:t>Bizottság</w:t>
      </w:r>
      <w:r w:rsidR="009A2ED2" w:rsidRPr="00857258">
        <w:rPr>
          <w:rFonts w:ascii="Times New Roman" w:hAnsi="Times New Roman" w:cs="Times New Roman"/>
          <w:b/>
          <w:sz w:val="24"/>
          <w:szCs w:val="24"/>
        </w:rPr>
        <w:t>(</w:t>
      </w:r>
      <w:proofErr w:type="gramEnd"/>
      <w:r w:rsidR="009A526B" w:rsidRPr="00857258">
        <w:rPr>
          <w:rFonts w:ascii="Times New Roman" w:hAnsi="Times New Roman" w:cs="Times New Roman"/>
          <w:b/>
          <w:sz w:val="24"/>
          <w:szCs w:val="24"/>
        </w:rPr>
        <w:t>ok</w:t>
      </w:r>
      <w:r w:rsidR="009A2ED2" w:rsidRPr="00857258">
        <w:rPr>
          <w:rFonts w:ascii="Times New Roman" w:hAnsi="Times New Roman" w:cs="Times New Roman"/>
          <w:b/>
          <w:sz w:val="24"/>
          <w:szCs w:val="24"/>
        </w:rPr>
        <w:t>)</w:t>
      </w:r>
      <w:r w:rsidRPr="00857258">
        <w:rPr>
          <w:rFonts w:ascii="Times New Roman" w:hAnsi="Times New Roman" w:cs="Times New Roman"/>
          <w:b/>
          <w:sz w:val="24"/>
          <w:szCs w:val="24"/>
        </w:rPr>
        <w:t>!</w:t>
      </w:r>
    </w:p>
    <w:p w14:paraId="47B8536A" w14:textId="02CEDBB0" w:rsidR="006F3C3D" w:rsidRPr="00857258" w:rsidRDefault="006F3C3D" w:rsidP="00BF60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E31F857" w14:textId="77777777" w:rsidR="003F1A64" w:rsidRPr="00857258" w:rsidRDefault="003F1A64" w:rsidP="005C2B0B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14:paraId="3CD8711B" w14:textId="6AE33DE9" w:rsidR="003F1A64" w:rsidRPr="00857258" w:rsidRDefault="00F14C6D" w:rsidP="00BC5DE8">
      <w:pPr>
        <w:pStyle w:val="Nincstrkz"/>
        <w:jc w:val="both"/>
        <w:rPr>
          <w:rFonts w:ascii="Times New Roman" w:hAnsi="Times New Roman"/>
          <w:sz w:val="24"/>
          <w:szCs w:val="24"/>
          <w:u w:val="single"/>
        </w:rPr>
      </w:pPr>
      <w:r w:rsidRPr="00857258">
        <w:rPr>
          <w:rFonts w:ascii="Times New Roman" w:eastAsia="Times New Roman" w:hAnsi="Times New Roman"/>
          <w:sz w:val="24"/>
          <w:u w:val="single"/>
        </w:rPr>
        <w:t xml:space="preserve">Változtatási tilalom elrendelése </w:t>
      </w:r>
      <w:r w:rsidR="003F1A64" w:rsidRPr="00857258">
        <w:rPr>
          <w:rFonts w:ascii="Times New Roman" w:hAnsi="Times New Roman"/>
          <w:sz w:val="24"/>
          <w:szCs w:val="24"/>
          <w:u w:val="single"/>
        </w:rPr>
        <w:t>Hajdúszoboszló Településrendezési eszközeinek (Településszerkezeti tervének és Szabályozási tervének) módosítása, a temető területének bővítése érdekében.</w:t>
      </w:r>
    </w:p>
    <w:p w14:paraId="4BF2C277" w14:textId="36501DBD" w:rsidR="00735E2B" w:rsidRPr="00857258" w:rsidRDefault="00CF1074" w:rsidP="00CF1074">
      <w:pPr>
        <w:pStyle w:val="NormlWeb"/>
        <w:jc w:val="both"/>
      </w:pPr>
      <w:r w:rsidRPr="00857258">
        <w:t xml:space="preserve">Hajdúszoboszló Város Önkormányzata </w:t>
      </w:r>
      <w:r w:rsidR="005B3C48" w:rsidRPr="00857258">
        <w:t>a temetkezési közszolgáltatás biztosítása érdekében — amely a helyi önkormányzatok kötelező közfeladata (</w:t>
      </w:r>
      <w:r w:rsidR="00340281" w:rsidRPr="00857258">
        <w:t>2011 évi CLXXXIX. törvény</w:t>
      </w:r>
      <w:r w:rsidR="005B3C48" w:rsidRPr="00857258">
        <w:t>, valamint a 1999. évi XLIII. törvény a temetőkről és a temetkezésről</w:t>
      </w:r>
      <w:r w:rsidRPr="00857258">
        <w:t xml:space="preserve"> </w:t>
      </w:r>
      <w:r w:rsidR="005B3C48" w:rsidRPr="00857258">
        <w:t>alapján) — szükségesnek tartja a meglévő kö</w:t>
      </w:r>
      <w:r w:rsidR="00735E2B" w:rsidRPr="00857258">
        <w:t xml:space="preserve">ztemető </w:t>
      </w:r>
      <w:proofErr w:type="gramStart"/>
      <w:r w:rsidR="00735E2B" w:rsidRPr="00857258">
        <w:t>kapacitásának</w:t>
      </w:r>
      <w:proofErr w:type="gramEnd"/>
      <w:r w:rsidR="00735E2B" w:rsidRPr="00857258">
        <w:t xml:space="preserve"> bővítését. A rendelkezésre álló adatok alapján a jelenlegi temető területének kihasználtsága 10-15 év múlva az előrejelzések szerinti várható igényeknek már nem lesz képes megfelelni, így bővítéséről gondoskodni szükséges.</w:t>
      </w:r>
    </w:p>
    <w:p w14:paraId="52D3E44E" w14:textId="77777777" w:rsidR="007B7124" w:rsidRPr="00857258" w:rsidRDefault="00BD6605" w:rsidP="00BD6605">
      <w:pPr>
        <w:pStyle w:val="NormlWeb"/>
        <w:jc w:val="both"/>
      </w:pPr>
      <w:r w:rsidRPr="00857258">
        <w:t>A Város Önkormányzatának Képviselő-testülete a 12/2025. (I. 30.) számú határozatában elvi egyetértését fejezte ki azzal kapcsolatban, hogy a Hajdúszoboszlói Köztemető területe mintegy 10 hektárral bővüljön</w:t>
      </w:r>
      <w:r w:rsidR="00A31AF5" w:rsidRPr="00857258">
        <w:t xml:space="preserve"> és felkérte a Települési </w:t>
      </w:r>
      <w:proofErr w:type="spellStart"/>
      <w:r w:rsidR="00A31AF5" w:rsidRPr="00857258">
        <w:t>Főépítészt</w:t>
      </w:r>
      <w:proofErr w:type="spellEnd"/>
      <w:r w:rsidR="00A31AF5" w:rsidRPr="00857258">
        <w:t xml:space="preserve"> a temető bővítés lehetőségének felvázolására, a Rendezési Terv módosításához szükséges előzetes egyeztetésekre.</w:t>
      </w:r>
    </w:p>
    <w:p w14:paraId="44A368FF" w14:textId="77777777" w:rsidR="007B7124" w:rsidRPr="00857258" w:rsidRDefault="00F67B74" w:rsidP="007B7124">
      <w:pPr>
        <w:pStyle w:val="NormlWeb"/>
        <w:spacing w:before="0" w:beforeAutospacing="0" w:after="0" w:afterAutospacing="0"/>
        <w:jc w:val="both"/>
      </w:pPr>
      <w:r w:rsidRPr="00857258">
        <w:t xml:space="preserve">A meglévő temető bővítésére vonatkozó </w:t>
      </w:r>
      <w:r w:rsidR="007B7124" w:rsidRPr="00857258">
        <w:t>előzetes egyeztetések</w:t>
      </w:r>
      <w:r w:rsidRPr="00857258">
        <w:t xml:space="preserve"> keretében három alternatív terület került kidolgozásra, melyek mindegyike megközelítőleg 10 hektár nagyságú, és a jelenlegi temetőhöz közvetlenül csatlakozó területen helyezkedik el. </w:t>
      </w:r>
    </w:p>
    <w:p w14:paraId="15C3CAD4" w14:textId="24282721" w:rsidR="007B7124" w:rsidRPr="00857258" w:rsidRDefault="00F67B74" w:rsidP="00CF1074">
      <w:pPr>
        <w:pStyle w:val="NormlWeb"/>
        <w:jc w:val="both"/>
      </w:pPr>
      <w:r w:rsidRPr="00857258">
        <w:t xml:space="preserve">A vizsgált helyszínek elhelyezkedése és megközelíthetősége kedvező, így szakmai szempontból alkalmasnak tekinthetők új temetői parcellák kialakítására, illetve egyéb temetkezési célú fejlesztések megvalósítására. </w:t>
      </w:r>
    </w:p>
    <w:p w14:paraId="37A155F2" w14:textId="510DB41E" w:rsidR="005B3C48" w:rsidRPr="00857258" w:rsidRDefault="00E8594A" w:rsidP="00CF1074">
      <w:pPr>
        <w:pStyle w:val="NormlWeb"/>
        <w:jc w:val="both"/>
      </w:pPr>
      <w:r w:rsidRPr="00857258">
        <w:lastRenderedPageBreak/>
        <w:t>Az</w:t>
      </w:r>
      <w:r w:rsidR="002D38C0" w:rsidRPr="00857258">
        <w:t xml:space="preserve"> </w:t>
      </w:r>
      <w:r w:rsidR="000A6F58" w:rsidRPr="00857258">
        <w:t>előterjesztés és a</w:t>
      </w:r>
      <w:r w:rsidR="005B3C48" w:rsidRPr="00857258">
        <w:t xml:space="preserve"> változtatási tilalom célja, hogy az önkormányzat biztosítsa a terület jelenlegi állapotának megőrzését, és megakadályozza olyan beavatkozások (pl. építési engedély kiadása, telekalakítás, ingatlanértékesítés, stb.) lehetőségét, amelyek a </w:t>
      </w:r>
      <w:proofErr w:type="gramStart"/>
      <w:r w:rsidR="002D38C0" w:rsidRPr="00857258">
        <w:t>terület temető</w:t>
      </w:r>
      <w:proofErr w:type="gramEnd"/>
      <w:r w:rsidR="005B3C48" w:rsidRPr="00857258">
        <w:t xml:space="preserve"> célú hasznosítását ellehetetlenítenék, vagy jelentős mértékben korlátoznák.</w:t>
      </w:r>
    </w:p>
    <w:p w14:paraId="0499411F" w14:textId="05038695" w:rsidR="002D38C0" w:rsidRPr="00857258" w:rsidRDefault="005B3C48" w:rsidP="00CF1074">
      <w:pPr>
        <w:pStyle w:val="NormlWeb"/>
        <w:jc w:val="both"/>
        <w:rPr>
          <w:rFonts w:eastAsia="Calibri"/>
          <w:kern w:val="2"/>
          <w:lang w:eastAsia="en-US"/>
          <w14:ligatures w14:val="standardContextual"/>
        </w:rPr>
      </w:pPr>
      <w:r w:rsidRPr="00857258">
        <w:t xml:space="preserve">A tilalom jogalapját a </w:t>
      </w:r>
      <w:r w:rsidR="002D38C0" w:rsidRPr="00857258">
        <w:t xml:space="preserve">2023. évi C. törvény a magyar építészetről </w:t>
      </w:r>
      <w:r w:rsidR="00AE2034" w:rsidRPr="00857258">
        <w:t>(</w:t>
      </w:r>
      <w:proofErr w:type="spellStart"/>
      <w:r w:rsidR="00AE2034" w:rsidRPr="00857258">
        <w:t>Méptv</w:t>
      </w:r>
      <w:proofErr w:type="spellEnd"/>
      <w:r w:rsidR="00AE2034" w:rsidRPr="00857258">
        <w:t xml:space="preserve">) </w:t>
      </w:r>
      <w:r w:rsidR="002D38C0" w:rsidRPr="00857258">
        <w:t xml:space="preserve">85.§ (1) </w:t>
      </w:r>
      <w:r w:rsidRPr="00857258">
        <w:t xml:space="preserve">bekezdése biztosítja, amely lehetővé teszi a </w:t>
      </w:r>
      <w:r w:rsidR="0006715C" w:rsidRPr="00857258">
        <w:t>helyi</w:t>
      </w:r>
      <w:r w:rsidRPr="00857258">
        <w:t xml:space="preserve"> önkormányzat </w:t>
      </w:r>
      <w:r w:rsidR="0006715C" w:rsidRPr="00857258">
        <w:t xml:space="preserve">képviselő-testülete </w:t>
      </w:r>
      <w:r w:rsidRPr="00857258">
        <w:t>számára</w:t>
      </w:r>
      <w:r w:rsidR="008C7BD9" w:rsidRPr="00857258">
        <w:t xml:space="preserve">, hogy </w:t>
      </w:r>
      <w:r w:rsidRPr="00857258">
        <w:t xml:space="preserve">változtatási tilalmat rendeljen el </w:t>
      </w:r>
      <w:r w:rsidR="00557EB7" w:rsidRPr="00857258">
        <w:t xml:space="preserve">pontosan körülhatárolt területekre. </w:t>
      </w:r>
    </w:p>
    <w:p w14:paraId="436B001A" w14:textId="4234F531" w:rsidR="005B3C48" w:rsidRPr="00857258" w:rsidRDefault="002D38C0" w:rsidP="00CF1074">
      <w:pPr>
        <w:pStyle w:val="NormlWeb"/>
        <w:jc w:val="both"/>
      </w:pPr>
      <w:r w:rsidRPr="00857258">
        <w:rPr>
          <w:rFonts w:eastAsia="Calibri"/>
          <w:kern w:val="2"/>
          <w:lang w:eastAsia="en-US"/>
          <w14:ligatures w14:val="standardContextual"/>
        </w:rPr>
        <w:t xml:space="preserve"> A helyi építési szabályzat készítésének időszakára – a településtervezési szerződés megkötésétől a helyi építési szabályzatról szóló rendelet hatálybalépéséig, de legfeljebb három évre – az érintett területre a települési önkormányzat rendelettel változtatási tilalmat írhat elő. </w:t>
      </w:r>
      <w:r w:rsidR="008C7BD9" w:rsidRPr="00857258">
        <w:rPr>
          <w:rFonts w:eastAsia="Calibri"/>
          <w:kern w:val="2"/>
          <w:lang w:eastAsia="en-US"/>
          <w14:ligatures w14:val="standardContextual"/>
        </w:rPr>
        <w:t xml:space="preserve"> </w:t>
      </w:r>
      <w:r w:rsidRPr="00857258">
        <w:rPr>
          <w:rFonts w:eastAsia="Calibri"/>
          <w:kern w:val="2"/>
          <w:lang w:eastAsia="en-US"/>
          <w14:ligatures w14:val="standardContextual"/>
        </w:rPr>
        <w:t>A változtatási tilalom – ha az azt elrendelő önkormányzati rendelet rövidebb időről nem</w:t>
      </w:r>
      <w:r w:rsidR="008C7BD9" w:rsidRPr="00857258">
        <w:t xml:space="preserve"> rendelkezik – három év eltelte után külön rendelkezés nélkül megszűnik.</w:t>
      </w:r>
    </w:p>
    <w:p w14:paraId="04AF42C1" w14:textId="635A6FAE" w:rsidR="008C7BD9" w:rsidRPr="00857258" w:rsidRDefault="008C7BD9" w:rsidP="00CF1074">
      <w:pPr>
        <w:pStyle w:val="NormlWeb"/>
        <w:jc w:val="both"/>
      </w:pPr>
      <w:r w:rsidRPr="00857258">
        <w:t>A változtatási tilalom alá eső területen – a 85. § (4) bekezdésében foglalt esetek kivételével – telket alakítani, új építményt létesíteni, meglévő építményt átalakítani, bővíteni, elbontani, továbbá más, hatósági engedélyhez vagy egyszerű bejelentéshez nem kötött értéknövelő változtatást végrehajtani nem szabad.</w:t>
      </w:r>
    </w:p>
    <w:p w14:paraId="4CCF72CC" w14:textId="02917F4C" w:rsidR="007B7124" w:rsidRPr="00857258" w:rsidRDefault="00AE2034" w:rsidP="007B7124">
      <w:pPr>
        <w:pStyle w:val="NormlWeb"/>
        <w:spacing w:before="0" w:beforeAutospacing="0" w:after="0" w:afterAutospacing="0"/>
        <w:jc w:val="both"/>
        <w:rPr>
          <w:rFonts w:eastAsia="Calibri"/>
          <w:kern w:val="2"/>
          <w:lang w:eastAsia="en-US"/>
          <w14:ligatures w14:val="standardContextual"/>
        </w:rPr>
      </w:pPr>
      <w:r w:rsidRPr="00857258">
        <w:rPr>
          <w:rFonts w:eastAsia="Calibri"/>
          <w:kern w:val="2"/>
          <w:lang w:eastAsia="en-US"/>
          <w14:ligatures w14:val="standardContextual"/>
        </w:rPr>
        <w:t xml:space="preserve">Fentiekre tekintettel </w:t>
      </w:r>
      <w:r w:rsidR="0006715C" w:rsidRPr="00857258">
        <w:rPr>
          <w:rFonts w:eastAsia="Calibri"/>
          <w:kern w:val="2"/>
          <w:lang w:eastAsia="en-US"/>
          <w14:ligatures w14:val="standardContextual"/>
        </w:rPr>
        <w:t xml:space="preserve">a </w:t>
      </w:r>
      <w:proofErr w:type="spellStart"/>
      <w:r w:rsidR="0006715C" w:rsidRPr="00857258">
        <w:rPr>
          <w:rFonts w:eastAsia="Calibri"/>
          <w:kern w:val="2"/>
          <w:lang w:eastAsia="en-US"/>
          <w14:ligatures w14:val="standardContextual"/>
        </w:rPr>
        <w:t>M</w:t>
      </w:r>
      <w:r w:rsidR="00E8594A" w:rsidRPr="00857258">
        <w:rPr>
          <w:rFonts w:eastAsia="Calibri"/>
          <w:kern w:val="2"/>
          <w:lang w:eastAsia="en-US"/>
          <w14:ligatures w14:val="standardContextual"/>
        </w:rPr>
        <w:t>ép</w:t>
      </w:r>
      <w:r w:rsidR="0006715C" w:rsidRPr="00857258">
        <w:rPr>
          <w:rFonts w:eastAsia="Calibri"/>
          <w:kern w:val="2"/>
          <w:lang w:eastAsia="en-US"/>
          <w14:ligatures w14:val="standardContextual"/>
        </w:rPr>
        <w:t>tv</w:t>
      </w:r>
      <w:proofErr w:type="spellEnd"/>
      <w:r w:rsidR="0006715C" w:rsidRPr="00857258">
        <w:rPr>
          <w:rFonts w:eastAsia="Calibri"/>
          <w:kern w:val="2"/>
          <w:lang w:eastAsia="en-US"/>
          <w14:ligatures w14:val="standardContextual"/>
        </w:rPr>
        <w:t xml:space="preserve"> és a helyi sajátosságokat figyelembe véve változtatási tilalom elrendeléséről szóló rendelet megalkotását javaslom</w:t>
      </w:r>
      <w:r w:rsidR="007B7124" w:rsidRPr="00857258">
        <w:rPr>
          <w:rFonts w:eastAsia="Calibri"/>
          <w:kern w:val="2"/>
          <w:lang w:eastAsia="en-US"/>
          <w14:ligatures w14:val="standardContextual"/>
        </w:rPr>
        <w:t xml:space="preserve">. </w:t>
      </w:r>
    </w:p>
    <w:p w14:paraId="62B7392C" w14:textId="19CE706E" w:rsidR="007B7124" w:rsidRPr="00857258" w:rsidRDefault="00E055A0" w:rsidP="007B7124">
      <w:pPr>
        <w:pStyle w:val="NormlWeb"/>
        <w:spacing w:before="0" w:beforeAutospacing="0" w:after="0" w:afterAutospacing="0"/>
        <w:jc w:val="both"/>
      </w:pPr>
      <w:r w:rsidRPr="00857258">
        <w:t>A rendelet melléklete tartalmazza a képviselő-testület döntése alapján kiválasztott bővítési alternatíva pontosan lehatárolt területét és a jóváhagyott bővítés irányát.</w:t>
      </w:r>
    </w:p>
    <w:p w14:paraId="2B82D0B1" w14:textId="77777777" w:rsidR="00E055A0" w:rsidRPr="00857258" w:rsidRDefault="00E055A0" w:rsidP="007B7124">
      <w:pPr>
        <w:pStyle w:val="NormlWeb"/>
        <w:spacing w:before="0" w:beforeAutospacing="0" w:after="0" w:afterAutospacing="0"/>
        <w:jc w:val="both"/>
        <w:rPr>
          <w:rFonts w:eastAsia="Calibri"/>
          <w:kern w:val="2"/>
          <w:lang w:eastAsia="en-US"/>
          <w14:ligatures w14:val="standardContextual"/>
        </w:rPr>
      </w:pPr>
    </w:p>
    <w:p w14:paraId="3E8F32CA" w14:textId="6FACEBF7" w:rsidR="00F14C6D" w:rsidRPr="00857258" w:rsidRDefault="00F14C6D" w:rsidP="00F14C6D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857258">
        <w:rPr>
          <w:rFonts w:ascii="Times New Roman" w:hAnsi="Times New Roman"/>
          <w:b/>
          <w:i/>
          <w:sz w:val="24"/>
          <w:szCs w:val="24"/>
        </w:rPr>
        <w:t xml:space="preserve">Kérem a Tisztelt Képviselő-testületet, hogy a mellékelt rendelet-tervezetet a választott </w:t>
      </w:r>
      <w:r w:rsidR="00E055A0" w:rsidRPr="00857258">
        <w:rPr>
          <w:rFonts w:ascii="Times New Roman" w:hAnsi="Times New Roman"/>
          <w:b/>
          <w:i/>
          <w:sz w:val="24"/>
          <w:szCs w:val="24"/>
        </w:rPr>
        <w:t xml:space="preserve">bővítési </w:t>
      </w:r>
      <w:r w:rsidRPr="00857258">
        <w:rPr>
          <w:rFonts w:ascii="Times New Roman" w:hAnsi="Times New Roman"/>
          <w:b/>
          <w:i/>
          <w:sz w:val="24"/>
          <w:szCs w:val="24"/>
        </w:rPr>
        <w:t>alternatív</w:t>
      </w:r>
      <w:r w:rsidR="00E055A0" w:rsidRPr="00857258">
        <w:rPr>
          <w:rFonts w:ascii="Times New Roman" w:hAnsi="Times New Roman"/>
          <w:b/>
          <w:i/>
          <w:sz w:val="24"/>
          <w:szCs w:val="24"/>
        </w:rPr>
        <w:t>a figyelembevételével e</w:t>
      </w:r>
      <w:r w:rsidRPr="00857258">
        <w:rPr>
          <w:rFonts w:ascii="Times New Roman" w:hAnsi="Times New Roman"/>
          <w:b/>
          <w:i/>
          <w:sz w:val="24"/>
          <w:szCs w:val="24"/>
        </w:rPr>
        <w:t>lfogadni szíveskedjen.</w:t>
      </w:r>
      <w:r w:rsidR="00FC18F3">
        <w:rPr>
          <w:rFonts w:ascii="Times New Roman" w:hAnsi="Times New Roman"/>
          <w:b/>
          <w:i/>
          <w:sz w:val="24"/>
          <w:szCs w:val="24"/>
        </w:rPr>
        <w:t xml:space="preserve"> Az előterjesztés egyben a rendelet indoklása. </w:t>
      </w:r>
    </w:p>
    <w:p w14:paraId="169C5570" w14:textId="77777777" w:rsidR="00F14C6D" w:rsidRPr="00857258" w:rsidRDefault="00F14C6D" w:rsidP="00F14C6D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14:paraId="181D77F8" w14:textId="77777777" w:rsidR="001C6496" w:rsidRPr="00857258" w:rsidRDefault="001C6496" w:rsidP="00595FCB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</w:p>
    <w:p w14:paraId="1409D914" w14:textId="39A45DC1" w:rsidR="004040BB" w:rsidRPr="00857258" w:rsidRDefault="00DE7775" w:rsidP="00BF607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7258">
        <w:rPr>
          <w:rFonts w:ascii="Times New Roman" w:hAnsi="Times New Roman" w:cs="Times New Roman"/>
          <w:sz w:val="24"/>
          <w:szCs w:val="24"/>
        </w:rPr>
        <w:t>Hajdúszoboszló, 202</w:t>
      </w:r>
      <w:r w:rsidR="004F0D59" w:rsidRPr="00857258">
        <w:rPr>
          <w:rFonts w:ascii="Times New Roman" w:hAnsi="Times New Roman" w:cs="Times New Roman"/>
          <w:sz w:val="24"/>
          <w:szCs w:val="24"/>
        </w:rPr>
        <w:t>5</w:t>
      </w:r>
      <w:r w:rsidR="007B0E56" w:rsidRPr="00857258">
        <w:rPr>
          <w:rFonts w:ascii="Times New Roman" w:hAnsi="Times New Roman" w:cs="Times New Roman"/>
          <w:sz w:val="24"/>
          <w:szCs w:val="24"/>
        </w:rPr>
        <w:t>. szeptember</w:t>
      </w:r>
      <w:r w:rsidR="00F566E0" w:rsidRPr="00857258">
        <w:rPr>
          <w:rFonts w:ascii="Times New Roman" w:hAnsi="Times New Roman" w:cs="Times New Roman"/>
          <w:sz w:val="24"/>
          <w:szCs w:val="24"/>
        </w:rPr>
        <w:t xml:space="preserve"> </w:t>
      </w:r>
      <w:r w:rsidR="001843B0">
        <w:rPr>
          <w:rFonts w:ascii="Times New Roman" w:hAnsi="Times New Roman" w:cs="Times New Roman"/>
          <w:sz w:val="24"/>
          <w:szCs w:val="24"/>
        </w:rPr>
        <w:t>10.</w:t>
      </w:r>
    </w:p>
    <w:p w14:paraId="1A1F20CE" w14:textId="712375AB" w:rsidR="007B0E56" w:rsidRPr="00857258" w:rsidRDefault="007B0E56" w:rsidP="00BF607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6626DD" w14:textId="77777777" w:rsidR="00AB0DF8" w:rsidRPr="00857258" w:rsidRDefault="00AB0DF8" w:rsidP="00BF607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A23421" w14:textId="77777777" w:rsidR="007B0E56" w:rsidRPr="00857258" w:rsidRDefault="007B0E56" w:rsidP="007B0E5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57258">
        <w:rPr>
          <w:rFonts w:ascii="Times New Roman" w:hAnsi="Times New Roman" w:cs="Times New Roman"/>
          <w:sz w:val="24"/>
          <w:szCs w:val="24"/>
        </w:rPr>
        <w:t>Hunyadi Györgyi</w:t>
      </w:r>
    </w:p>
    <w:p w14:paraId="40B6B599" w14:textId="77777777" w:rsidR="007B0E56" w:rsidRPr="00857258" w:rsidRDefault="007B0E56" w:rsidP="007B0E5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857258">
        <w:rPr>
          <w:rFonts w:ascii="Times New Roman" w:hAnsi="Times New Roman" w:cs="Times New Roman"/>
          <w:sz w:val="24"/>
          <w:szCs w:val="24"/>
        </w:rPr>
        <w:t>főépítész</w:t>
      </w:r>
      <w:proofErr w:type="spellEnd"/>
      <w:proofErr w:type="gramEnd"/>
    </w:p>
    <w:p w14:paraId="3037C70C" w14:textId="0657154B" w:rsidR="00FC18F3" w:rsidRDefault="00FC18F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CAC35C9" w14:textId="77777777" w:rsidR="00FC18F3" w:rsidRPr="005756BC" w:rsidRDefault="00FC18F3" w:rsidP="00FC18F3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 melléklet</w:t>
      </w:r>
    </w:p>
    <w:p w14:paraId="45982A59" w14:textId="77777777" w:rsidR="00FC18F3" w:rsidRDefault="00FC18F3" w:rsidP="00FC18F3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2945C73E" w14:textId="77777777" w:rsidR="00FC18F3" w:rsidRPr="00ED745D" w:rsidRDefault="00FC18F3" w:rsidP="00FC18F3">
      <w:pPr>
        <w:pStyle w:val="Standard"/>
        <w:jc w:val="center"/>
        <w:rPr>
          <w:rFonts w:cs="Times New Roman"/>
          <w:b/>
          <w:sz w:val="23"/>
          <w:szCs w:val="23"/>
        </w:rPr>
      </w:pPr>
      <w:r w:rsidRPr="00ED745D">
        <w:rPr>
          <w:rFonts w:cs="Times New Roman"/>
          <w:b/>
          <w:sz w:val="23"/>
          <w:szCs w:val="23"/>
        </w:rPr>
        <w:t>ELŐZETES HATÁSVIZSGÁLAT</w:t>
      </w:r>
    </w:p>
    <w:p w14:paraId="74F96312" w14:textId="77777777" w:rsidR="00FC18F3" w:rsidRPr="00ED745D" w:rsidRDefault="00FC18F3" w:rsidP="00FC18F3">
      <w:pPr>
        <w:spacing w:after="0" w:line="240" w:lineRule="auto"/>
        <w:jc w:val="center"/>
        <w:rPr>
          <w:rFonts w:ascii="Times New Roman" w:hAnsi="Times New Roman" w:cs="Times New Roman"/>
          <w:sz w:val="23"/>
          <w:szCs w:val="23"/>
        </w:rPr>
      </w:pPr>
      <w:proofErr w:type="gramStart"/>
      <w:r w:rsidRPr="00ED745D">
        <w:rPr>
          <w:rFonts w:ascii="Times New Roman" w:hAnsi="Times New Roman" w:cs="Times New Roman"/>
          <w:sz w:val="23"/>
          <w:szCs w:val="23"/>
        </w:rPr>
        <w:t>előzetes</w:t>
      </w:r>
      <w:proofErr w:type="gramEnd"/>
      <w:r w:rsidRPr="00ED745D">
        <w:rPr>
          <w:rFonts w:ascii="Times New Roman" w:hAnsi="Times New Roman" w:cs="Times New Roman"/>
          <w:sz w:val="23"/>
          <w:szCs w:val="23"/>
        </w:rPr>
        <w:t xml:space="preserve"> hatásvizsgálat a jogalkotásról szóló 2010. évi CXXX. törvény 17. § (2) bekezdése alapján a szabályozás várható következményeiről</w:t>
      </w:r>
    </w:p>
    <w:p w14:paraId="1E5AA9AB" w14:textId="77777777" w:rsidR="00FC18F3" w:rsidRPr="00ED745D" w:rsidRDefault="00FC18F3" w:rsidP="00FC18F3">
      <w:pPr>
        <w:spacing w:after="0" w:line="240" w:lineRule="auto"/>
        <w:jc w:val="center"/>
        <w:rPr>
          <w:rFonts w:ascii="Times New Roman" w:hAnsi="Times New Roman" w:cs="Times New Roman"/>
          <w:sz w:val="23"/>
          <w:szCs w:val="23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5"/>
        <w:gridCol w:w="7647"/>
      </w:tblGrid>
      <w:tr w:rsidR="00FC18F3" w:rsidRPr="00ED745D" w14:paraId="6B697FE3" w14:textId="77777777" w:rsidTr="006D6AD3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72BCFFA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Rendelet-tervezet megnevezése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6D66EE8" w14:textId="06B4DE27" w:rsidR="00FC18F3" w:rsidRPr="00ED745D" w:rsidRDefault="00FC18F3" w:rsidP="00D35C37">
            <w:pPr>
              <w:pStyle w:val="Standard"/>
              <w:ind w:left="165"/>
              <w:jc w:val="both"/>
              <w:rPr>
                <w:rFonts w:cs="Times New Roman"/>
                <w:i/>
                <w:sz w:val="23"/>
                <w:szCs w:val="23"/>
              </w:rPr>
            </w:pPr>
            <w:r w:rsidRPr="00ED745D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 xml:space="preserve">Hajdúszoboszló Város Önkormányzata </w:t>
            </w:r>
            <w:proofErr w:type="gramStart"/>
            <w:r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Képviselő-testületének …</w:t>
            </w:r>
            <w:proofErr w:type="gramEnd"/>
            <w:r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/… (…</w:t>
            </w:r>
            <w:r w:rsidRPr="00ED745D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 xml:space="preserve">. </w:t>
            </w:r>
            <w:r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…</w:t>
            </w:r>
            <w:r w:rsidRPr="00ED745D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 xml:space="preserve">.) önkormányzati rendelete </w:t>
            </w:r>
            <w:r w:rsidR="00D35C37" w:rsidRPr="00D35C37">
              <w:rPr>
                <w:rFonts w:cs="Times New Roman"/>
                <w:sz w:val="23"/>
                <w:szCs w:val="23"/>
              </w:rPr>
              <w:t>egyes belterületi ingatlanokat érintő változtatási tilalom elrendeléséről</w:t>
            </w:r>
          </w:p>
        </w:tc>
      </w:tr>
      <w:tr w:rsidR="00FC18F3" w:rsidRPr="00ED745D" w14:paraId="7A05C175" w14:textId="77777777" w:rsidTr="006D6AD3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95C1DDA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Társadalmi hatás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DF20DBB" w14:textId="5D1702C4" w:rsidR="00FC18F3" w:rsidRPr="00ED745D" w:rsidRDefault="00D35C37" w:rsidP="006D6AD3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Nincs.</w:t>
            </w:r>
          </w:p>
        </w:tc>
      </w:tr>
      <w:tr w:rsidR="00FC18F3" w:rsidRPr="00ED745D" w14:paraId="2643B939" w14:textId="77777777" w:rsidTr="006D6AD3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9DB8F87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Gazdasági hatás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71E08C9" w14:textId="66E32B05" w:rsidR="00FC18F3" w:rsidRPr="00ED745D" w:rsidRDefault="00D35C37" w:rsidP="006D6AD3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Érintett ingatlanok esetében a további beépítés lehetősége korlátozásra kerül.</w:t>
            </w:r>
          </w:p>
        </w:tc>
      </w:tr>
      <w:tr w:rsidR="00FC18F3" w:rsidRPr="00ED745D" w14:paraId="71CEC4A2" w14:textId="77777777" w:rsidTr="006D6AD3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F258E03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Költségvetési hatás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EC5B573" w14:textId="320ECBE8" w:rsidR="00FC18F3" w:rsidRPr="00ED745D" w:rsidRDefault="00FC18F3" w:rsidP="00D35C37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Nincs </w:t>
            </w:r>
            <w:r w:rsidR="00D35C37">
              <w:rPr>
                <w:rFonts w:ascii="Times New Roman" w:hAnsi="Times New Roman" w:cs="Times New Roman"/>
                <w:sz w:val="23"/>
                <w:szCs w:val="23"/>
              </w:rPr>
              <w:t xml:space="preserve">közvetlen, az ingatlanok tulajdonának megszerzése ugyanakkor várhatóan több éven keresztül költségvetési kiadást keletkeztet. </w:t>
            </w:r>
          </w:p>
        </w:tc>
      </w:tr>
      <w:tr w:rsidR="00FC18F3" w:rsidRPr="00ED745D" w14:paraId="5B976BC3" w14:textId="77777777" w:rsidTr="006D6AD3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45A5C1C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Környezeti következmények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98C6F52" w14:textId="3436621A" w:rsidR="00FC18F3" w:rsidRPr="00ED745D" w:rsidRDefault="00D35C37" w:rsidP="00D35C37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Nincs.</w:t>
            </w:r>
          </w:p>
        </w:tc>
      </w:tr>
      <w:tr w:rsidR="00FC18F3" w:rsidRPr="00ED745D" w14:paraId="6949E757" w14:textId="77777777" w:rsidTr="006D6AD3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B0E02E9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Egészségi következmények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3929423" w14:textId="284A450C" w:rsidR="00FC18F3" w:rsidRPr="00ED745D" w:rsidRDefault="00D35C37" w:rsidP="00D35C37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Nincs.</w:t>
            </w:r>
          </w:p>
        </w:tc>
      </w:tr>
      <w:tr w:rsidR="00FC18F3" w:rsidRPr="00ED745D" w14:paraId="64E49792" w14:textId="77777777" w:rsidTr="006D6AD3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33CF2A2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proofErr w:type="gramStart"/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Adminisztrációs</w:t>
            </w:r>
            <w:proofErr w:type="gramEnd"/>
            <w:r w:rsidRPr="00ED745D">
              <w:rPr>
                <w:rFonts w:ascii="Times New Roman" w:hAnsi="Times New Roman" w:cs="Times New Roman"/>
                <w:sz w:val="23"/>
                <w:szCs w:val="23"/>
              </w:rPr>
              <w:t xml:space="preserve"> terhek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4351E9F" w14:textId="6FA3CE37" w:rsidR="00FC18F3" w:rsidRPr="00ED745D" w:rsidRDefault="00FC18F3" w:rsidP="00D35C37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A rendelet módosítása nem eredményezi az </w:t>
            </w:r>
            <w:proofErr w:type="gramStart"/>
            <w:r>
              <w:rPr>
                <w:rFonts w:ascii="Times New Roman" w:hAnsi="Times New Roman" w:cs="Times New Roman"/>
                <w:sz w:val="23"/>
                <w:szCs w:val="23"/>
              </w:rPr>
              <w:t>adminisztrációs</w:t>
            </w:r>
            <w:proofErr w:type="gramEnd"/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terhek növekedését. A meglévő </w:t>
            </w:r>
            <w:proofErr w:type="gramStart"/>
            <w:r>
              <w:rPr>
                <w:rFonts w:ascii="Times New Roman" w:hAnsi="Times New Roman" w:cs="Times New Roman"/>
                <w:sz w:val="23"/>
                <w:szCs w:val="23"/>
              </w:rPr>
              <w:t>adminisztrációs</w:t>
            </w:r>
            <w:proofErr w:type="gramEnd"/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terhek a hivatali szervezeten belül kezelhető szinten vannak. </w:t>
            </w:r>
          </w:p>
        </w:tc>
      </w:tr>
      <w:tr w:rsidR="00FC18F3" w:rsidRPr="00ED745D" w14:paraId="70AF085A" w14:textId="77777777" w:rsidTr="006D6AD3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097A5C4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A rendelet megalkotásának szükségessége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4BF0EFE" w14:textId="2DCD5834" w:rsidR="00FC18F3" w:rsidRPr="00D35C37" w:rsidRDefault="00D35C37" w:rsidP="00D35C37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A Magyarország helyi önkormányzatairól szóló 2011. évi CLXXXIX</w:t>
            </w:r>
            <w:r>
              <w:rPr>
                <w:rFonts w:ascii="Times New Roman" w:hAnsi="Times New Roman" w:cs="Times New Roman"/>
                <w:i/>
                <w:sz w:val="23"/>
                <w:szCs w:val="23"/>
              </w:rPr>
              <w:t xml:space="preserve">. 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törvény 13. § (1) </w:t>
            </w:r>
            <w:proofErr w:type="spellStart"/>
            <w:r>
              <w:rPr>
                <w:rFonts w:ascii="Times New Roman" w:hAnsi="Times New Roman" w:cs="Times New Roman"/>
                <w:sz w:val="23"/>
                <w:szCs w:val="23"/>
              </w:rPr>
              <w:t>bek</w:t>
            </w:r>
            <w:proofErr w:type="spellEnd"/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. 2. pontja az önkormányzat kötelező településüzemeltetési feladatai között </w:t>
            </w:r>
            <w:proofErr w:type="spellStart"/>
            <w:r>
              <w:rPr>
                <w:rFonts w:ascii="Times New Roman" w:hAnsi="Times New Roman" w:cs="Times New Roman"/>
                <w:sz w:val="23"/>
                <w:szCs w:val="23"/>
              </w:rPr>
              <w:t>nevesíti</w:t>
            </w:r>
            <w:proofErr w:type="spellEnd"/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a köztemető kialakítását és fenntartását. A </w:t>
            </w:r>
            <w:r w:rsidRPr="00D35C37">
              <w:rPr>
                <w:rFonts w:ascii="Times New Roman" w:hAnsi="Times New Roman" w:cs="Times New Roman"/>
                <w:sz w:val="23"/>
                <w:szCs w:val="23"/>
              </w:rPr>
              <w:t>temetőkről és a temetkezésről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szóló </w:t>
            </w:r>
            <w:r w:rsidRPr="00D35C37">
              <w:rPr>
                <w:rFonts w:ascii="Times New Roman" w:hAnsi="Times New Roman" w:cs="Times New Roman"/>
                <w:sz w:val="23"/>
                <w:szCs w:val="23"/>
              </w:rPr>
              <w:t>1999. évi XLIII. törvény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3. § b) pontja a köztemető fogalmát – az önkormányzat kötelező feladatát megerősítve – így határozza meg</w:t>
            </w:r>
            <w:proofErr w:type="gramStart"/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:  </w:t>
            </w:r>
            <w:r w:rsidRPr="00D35C37">
              <w:rPr>
                <w:rFonts w:ascii="Times New Roman" w:hAnsi="Times New Roman" w:cs="Times New Roman"/>
                <w:sz w:val="23"/>
                <w:szCs w:val="23"/>
              </w:rPr>
              <w:t>az</w:t>
            </w:r>
            <w:proofErr w:type="gramEnd"/>
            <w:r w:rsidRPr="00D35C37">
              <w:rPr>
                <w:rFonts w:ascii="Times New Roman" w:hAnsi="Times New Roman" w:cs="Times New Roman"/>
                <w:sz w:val="23"/>
                <w:szCs w:val="23"/>
              </w:rPr>
              <w:t xml:space="preserve"> önkormányzat tulajdonában lévő temető, továbbá az a nem önkormányzati tulajdonban lévő temető vagy temetőrész, amelyben az önkormányzat – a temető tulajdonosával kötött megállapodás alapján – a köztemető fenntartására vonatkozó kötelezettségé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t teljesíti. A kötelező feladat teljesítéséhez elengedhetetlen a köztemető hosszútávú működésével kapcsolatos teleologikus megközelítés, tehát az Önkormányzatnak figyelemmel kell lennie a városi lakosság és a jövőben várható tendenciák alapján arra, hogy e kötelező feladatát </w:t>
            </w:r>
            <w:r w:rsidR="00521988">
              <w:rPr>
                <w:rFonts w:ascii="Times New Roman" w:hAnsi="Times New Roman" w:cs="Times New Roman"/>
                <w:sz w:val="23"/>
                <w:szCs w:val="23"/>
              </w:rPr>
              <w:t>a jövőben is teljesíteni tudja. Ehhez a terület bővítése elengedhetetlenül fontos.</w:t>
            </w:r>
          </w:p>
        </w:tc>
      </w:tr>
      <w:tr w:rsidR="00FC18F3" w:rsidRPr="00ED745D" w14:paraId="20605A79" w14:textId="77777777" w:rsidTr="006D6AD3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5E05BFC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A jogalkotás elmaradásának várható következményei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B358C9F" w14:textId="7F8F1034" w:rsidR="00FC18F3" w:rsidRPr="00ED745D" w:rsidRDefault="00521988" w:rsidP="00521988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A temetkezéssel kapcsolatos kötelező önkormányzati feladat ellátása hosszú távon lehetetlenné válhat, vagy csak aránytalan nehézségek árán lesz megvalósítható. </w:t>
            </w:r>
          </w:p>
        </w:tc>
      </w:tr>
      <w:tr w:rsidR="00FC18F3" w:rsidRPr="00ED745D" w14:paraId="401B1B90" w14:textId="77777777" w:rsidTr="006D6AD3">
        <w:trPr>
          <w:tblCellSpacing w:w="0" w:type="dxa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B7B9BF7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A rendelet alkalmazásához szükséges</w:t>
            </w:r>
          </w:p>
        </w:tc>
      </w:tr>
      <w:tr w:rsidR="00FC18F3" w:rsidRPr="00ED745D" w14:paraId="79320C92" w14:textId="77777777" w:rsidTr="006D6AD3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AFD2C11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- személyi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D907054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rendelkezésre állnak</w:t>
            </w:r>
          </w:p>
        </w:tc>
      </w:tr>
      <w:tr w:rsidR="00FC18F3" w:rsidRPr="00ED745D" w14:paraId="65C2FF96" w14:textId="77777777" w:rsidTr="006D6AD3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01936E0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- szervezeti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25AF057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rendelkezésre állnak</w:t>
            </w:r>
          </w:p>
        </w:tc>
      </w:tr>
      <w:tr w:rsidR="00FC18F3" w:rsidRPr="00ED745D" w14:paraId="2F24A718" w14:textId="77777777" w:rsidTr="006D6AD3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4D4105C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- tárgyi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6845E5B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rendelkezésre állnak</w:t>
            </w:r>
          </w:p>
        </w:tc>
      </w:tr>
      <w:tr w:rsidR="00FC18F3" w:rsidRPr="00ED745D" w14:paraId="256BA573" w14:textId="77777777" w:rsidTr="006D6AD3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C2B1BFC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- pénzügyi feltelek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CDD6B57" w14:textId="77777777" w:rsidR="00FC18F3" w:rsidRPr="00ED745D" w:rsidRDefault="00FC18F3" w:rsidP="006D6AD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rendelkezésre állnak</w:t>
            </w:r>
          </w:p>
        </w:tc>
      </w:tr>
    </w:tbl>
    <w:p w14:paraId="2DB6F323" w14:textId="77777777" w:rsidR="00FC18F3" w:rsidRPr="00ED745D" w:rsidRDefault="00FC18F3" w:rsidP="00FC18F3">
      <w:pPr>
        <w:spacing w:after="0" w:line="240" w:lineRule="auto"/>
        <w:jc w:val="center"/>
        <w:rPr>
          <w:rFonts w:ascii="Times New Roman" w:hAnsi="Times New Roman" w:cs="Times New Roman"/>
          <w:b/>
          <w:sz w:val="23"/>
          <w:szCs w:val="23"/>
        </w:rPr>
      </w:pPr>
    </w:p>
    <w:p w14:paraId="5E9A4EB2" w14:textId="77777777" w:rsidR="00FC18F3" w:rsidRPr="00ED745D" w:rsidRDefault="00FC18F3" w:rsidP="00FC18F3">
      <w:pPr>
        <w:spacing w:after="0" w:line="240" w:lineRule="auto"/>
        <w:jc w:val="both"/>
        <w:rPr>
          <w:rFonts w:ascii="Times New Roman" w:hAnsi="Times New Roman" w:cs="Times New Roman"/>
          <w:bCs/>
          <w:sz w:val="23"/>
          <w:szCs w:val="23"/>
        </w:rPr>
      </w:pPr>
      <w:r w:rsidRPr="00ED745D">
        <w:rPr>
          <w:rFonts w:ascii="Times New Roman" w:hAnsi="Times New Roman" w:cs="Times New Roman"/>
          <w:bCs/>
          <w:sz w:val="23"/>
          <w:szCs w:val="23"/>
        </w:rPr>
        <w:t>Az előzetes hatásvizsgálat eredményét mérlegelve, a jogalkotás alapvető követelményeinek figyelembevételével megállapításra került, hogy a jogszabály megalkotása a szabályozási cél eléréséhez feltétlenül szükséges.</w:t>
      </w:r>
    </w:p>
    <w:p w14:paraId="60C9D95B" w14:textId="77777777" w:rsidR="00FC18F3" w:rsidRPr="00ED745D" w:rsidRDefault="00FC18F3" w:rsidP="00FC18F3">
      <w:pPr>
        <w:spacing w:after="0" w:line="240" w:lineRule="auto"/>
        <w:rPr>
          <w:rFonts w:ascii="Times New Roman" w:hAnsi="Times New Roman" w:cs="Times New Roman"/>
          <w:bCs/>
          <w:sz w:val="23"/>
          <w:szCs w:val="23"/>
        </w:rPr>
      </w:pPr>
    </w:p>
    <w:p w14:paraId="3AA457F8" w14:textId="5DB88EDD" w:rsidR="00FC18F3" w:rsidRPr="00ED745D" w:rsidRDefault="00FC18F3" w:rsidP="00FC18F3">
      <w:pPr>
        <w:spacing w:after="0" w:line="240" w:lineRule="auto"/>
        <w:rPr>
          <w:rFonts w:ascii="Times New Roman" w:hAnsi="Times New Roman" w:cs="Times New Roman"/>
          <w:bCs/>
          <w:sz w:val="23"/>
          <w:szCs w:val="23"/>
        </w:rPr>
      </w:pPr>
      <w:r w:rsidRPr="00ED745D">
        <w:rPr>
          <w:rFonts w:ascii="Times New Roman" w:hAnsi="Times New Roman" w:cs="Times New Roman"/>
          <w:bCs/>
          <w:sz w:val="23"/>
          <w:szCs w:val="23"/>
        </w:rPr>
        <w:t>Hajdúszoboszló, 202</w:t>
      </w:r>
      <w:r>
        <w:rPr>
          <w:rFonts w:ascii="Times New Roman" w:hAnsi="Times New Roman" w:cs="Times New Roman"/>
          <w:bCs/>
          <w:sz w:val="23"/>
          <w:szCs w:val="23"/>
        </w:rPr>
        <w:t>5</w:t>
      </w:r>
      <w:r w:rsidRPr="00ED745D">
        <w:rPr>
          <w:rFonts w:ascii="Times New Roman" w:hAnsi="Times New Roman" w:cs="Times New Roman"/>
          <w:bCs/>
          <w:sz w:val="23"/>
          <w:szCs w:val="23"/>
        </w:rPr>
        <w:t xml:space="preserve">. </w:t>
      </w:r>
      <w:r>
        <w:rPr>
          <w:rFonts w:ascii="Times New Roman" w:hAnsi="Times New Roman" w:cs="Times New Roman"/>
          <w:bCs/>
          <w:sz w:val="23"/>
          <w:szCs w:val="23"/>
        </w:rPr>
        <w:t>szeptember 12.</w:t>
      </w:r>
      <w:r w:rsidRPr="00ED745D">
        <w:rPr>
          <w:rFonts w:ascii="Times New Roman" w:hAnsi="Times New Roman" w:cs="Times New Roman"/>
          <w:bCs/>
          <w:sz w:val="23"/>
          <w:szCs w:val="23"/>
        </w:rPr>
        <w:t xml:space="preserve"> </w:t>
      </w:r>
    </w:p>
    <w:p w14:paraId="4DCF8BC0" w14:textId="77777777" w:rsidR="00FC18F3" w:rsidRPr="00ED745D" w:rsidRDefault="00FC18F3" w:rsidP="00FC18F3">
      <w:pPr>
        <w:spacing w:after="0" w:line="240" w:lineRule="auto"/>
        <w:jc w:val="center"/>
        <w:rPr>
          <w:rFonts w:ascii="Times New Roman" w:hAnsi="Times New Roman" w:cs="Times New Roman"/>
          <w:sz w:val="23"/>
          <w:szCs w:val="23"/>
        </w:rPr>
      </w:pPr>
    </w:p>
    <w:p w14:paraId="2E31299B" w14:textId="77777777" w:rsidR="00FC18F3" w:rsidRPr="00ED745D" w:rsidRDefault="00FC18F3" w:rsidP="00FC18F3">
      <w:pPr>
        <w:spacing w:after="0" w:line="240" w:lineRule="auto"/>
        <w:jc w:val="center"/>
        <w:rPr>
          <w:rFonts w:ascii="Times New Roman" w:hAnsi="Times New Roman" w:cs="Times New Roman"/>
          <w:sz w:val="23"/>
          <w:szCs w:val="23"/>
        </w:rPr>
      </w:pPr>
      <w:r w:rsidRPr="00ED745D">
        <w:rPr>
          <w:rFonts w:ascii="Times New Roman" w:hAnsi="Times New Roman" w:cs="Times New Roman"/>
          <w:sz w:val="23"/>
          <w:szCs w:val="23"/>
        </w:rPr>
        <w:t xml:space="preserve">Dr. Morvai Gábor s. </w:t>
      </w:r>
      <w:proofErr w:type="gramStart"/>
      <w:r w:rsidRPr="00ED745D">
        <w:rPr>
          <w:rFonts w:ascii="Times New Roman" w:hAnsi="Times New Roman" w:cs="Times New Roman"/>
          <w:sz w:val="23"/>
          <w:szCs w:val="23"/>
        </w:rPr>
        <w:t>k.</w:t>
      </w:r>
      <w:proofErr w:type="gramEnd"/>
      <w:r w:rsidRPr="00ED745D">
        <w:rPr>
          <w:rFonts w:ascii="Times New Roman" w:hAnsi="Times New Roman" w:cs="Times New Roman"/>
          <w:sz w:val="23"/>
          <w:szCs w:val="23"/>
        </w:rPr>
        <w:t xml:space="preserve"> </w:t>
      </w:r>
    </w:p>
    <w:p w14:paraId="55D8988A" w14:textId="04B5B734" w:rsidR="00D35C37" w:rsidRDefault="00FC18F3" w:rsidP="005219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ED745D">
        <w:rPr>
          <w:rFonts w:ascii="Times New Roman" w:hAnsi="Times New Roman" w:cs="Times New Roman"/>
          <w:sz w:val="23"/>
          <w:szCs w:val="23"/>
        </w:rPr>
        <w:t>jegyző</w:t>
      </w:r>
      <w:proofErr w:type="gramEnd"/>
      <w:r w:rsidR="00D35C37">
        <w:rPr>
          <w:rFonts w:ascii="Times New Roman" w:hAnsi="Times New Roman" w:cs="Times New Roman"/>
          <w:sz w:val="24"/>
          <w:szCs w:val="24"/>
        </w:rPr>
        <w:br w:type="page"/>
      </w:r>
    </w:p>
    <w:p w14:paraId="58BC5DD6" w14:textId="06A73D3D" w:rsidR="00D35C37" w:rsidRPr="00D35C37" w:rsidRDefault="00D35C37" w:rsidP="00D35C37">
      <w:pPr>
        <w:pStyle w:val="Szvegtrzs"/>
        <w:spacing w:before="240" w:after="480" w:line="240" w:lineRule="auto"/>
        <w:jc w:val="right"/>
        <w:rPr>
          <w:bCs/>
        </w:rPr>
      </w:pPr>
      <w:r w:rsidRPr="00D35C37">
        <w:rPr>
          <w:bCs/>
        </w:rPr>
        <w:t>2. melléklet</w:t>
      </w:r>
    </w:p>
    <w:p w14:paraId="3C010741" w14:textId="6106B0E0" w:rsidR="00D35C37" w:rsidRDefault="00D35C37" w:rsidP="00D35C37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b/>
          <w:bCs/>
        </w:rPr>
        <w:t>TERVEZET!</w:t>
      </w:r>
    </w:p>
    <w:p w14:paraId="39230992" w14:textId="77777777" w:rsidR="00D35C37" w:rsidRDefault="00D35C37" w:rsidP="00D35C37">
      <w:pPr>
        <w:pStyle w:val="Szvegtrzs"/>
        <w:spacing w:before="240" w:after="480" w:line="240" w:lineRule="auto"/>
        <w:jc w:val="center"/>
        <w:rPr>
          <w:b/>
          <w:bCs/>
        </w:rPr>
      </w:pPr>
    </w:p>
    <w:p w14:paraId="4F036602" w14:textId="0F0475AC" w:rsidR="00D35C37" w:rsidRDefault="00D35C37" w:rsidP="00D35C37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b/>
          <w:bCs/>
        </w:rPr>
        <w:t xml:space="preserve">Hajdúszoboszló Város Önkormányzata </w:t>
      </w:r>
      <w:proofErr w:type="gramStart"/>
      <w:r>
        <w:rPr>
          <w:b/>
          <w:bCs/>
        </w:rPr>
        <w:t>Képviselő-testületének ..</w:t>
      </w:r>
      <w:proofErr w:type="gramEnd"/>
      <w:r>
        <w:rPr>
          <w:b/>
          <w:bCs/>
        </w:rPr>
        <w:t>./2025. (IX. 18.) önkormányzati rendelete</w:t>
      </w:r>
    </w:p>
    <w:p w14:paraId="506D2D72" w14:textId="77777777" w:rsidR="00D35C37" w:rsidRDefault="00D35C37" w:rsidP="00D35C37">
      <w:pPr>
        <w:pStyle w:val="Szvegtrzs"/>
        <w:spacing w:before="240" w:after="480" w:line="240" w:lineRule="auto"/>
        <w:jc w:val="center"/>
        <w:rPr>
          <w:b/>
          <w:bCs/>
        </w:rPr>
      </w:pPr>
      <w:proofErr w:type="gramStart"/>
      <w:r>
        <w:rPr>
          <w:b/>
          <w:bCs/>
        </w:rPr>
        <w:t>egyes</w:t>
      </w:r>
      <w:proofErr w:type="gramEnd"/>
      <w:r>
        <w:rPr>
          <w:b/>
          <w:bCs/>
        </w:rPr>
        <w:t xml:space="preserve"> belterületi ingatlanokat érintő változtatási tilalom elrendeléséről</w:t>
      </w:r>
    </w:p>
    <w:p w14:paraId="07755CA3" w14:textId="77777777" w:rsidR="00D35C37" w:rsidRDefault="00D35C37" w:rsidP="00D35C37">
      <w:pPr>
        <w:pStyle w:val="Szvegtrzs"/>
        <w:spacing w:after="0" w:line="240" w:lineRule="auto"/>
        <w:jc w:val="both"/>
      </w:pPr>
      <w:r>
        <w:t>[1] Hajdúszoboszló Város Önkormányzatának Képviselő-testülete Hajdúszoboszló Településrendezési eszközeinek módosítása idejére, a belterület nyugati szélén elhelyezkedő temető területének 10 ha-</w:t>
      </w:r>
      <w:proofErr w:type="spellStart"/>
      <w:r>
        <w:t>al</w:t>
      </w:r>
      <w:proofErr w:type="spellEnd"/>
      <w:r>
        <w:t xml:space="preserve"> történő bővítése érdekében változtatási tilalom elrendelése mellett döntött. </w:t>
      </w:r>
    </w:p>
    <w:p w14:paraId="3C6F941C" w14:textId="77777777" w:rsidR="00D35C37" w:rsidRDefault="00D35C37" w:rsidP="00D35C37">
      <w:pPr>
        <w:pStyle w:val="Szvegtrzs"/>
        <w:spacing w:before="120" w:after="0" w:line="240" w:lineRule="auto"/>
        <w:jc w:val="both"/>
      </w:pPr>
      <w:r>
        <w:t>[2] Hajdúszoboszló Város Önkormányzat Képviselő-testülete a magyar építészetről szóló 2023. évi C. törvény 85. § (1) bekezdésében és a 86. § (1) bekezdésében kapott felhatalmazás alapján, valamint az Alaptörvény 32. cikk (1) bekezdés a) pontjában meghatározott feladatkörében eljárva, Hajdúszoboszló Város Önkormányzatának az önkormányzat szervezeti és működési szabályzatáról szóló 27/2024. (XI. 17.) rendelete 5. melléklete alapján a Városfejlesztési és Műszaki Bizottság, a Jogi, Igazgatási és Ügyrendi Bizottság, valamint a Mezőgazdasági és Környezetvédelmi Bizottság véleményének kikérésével a következőket rendeli el:</w:t>
      </w:r>
    </w:p>
    <w:p w14:paraId="1F91C72C" w14:textId="77777777" w:rsidR="00D35C37" w:rsidRDefault="00D35C37" w:rsidP="00D35C37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1. §</w:t>
      </w:r>
    </w:p>
    <w:p w14:paraId="3692A406" w14:textId="77777777" w:rsidR="00D35C37" w:rsidRDefault="00D35C37" w:rsidP="00D35C37">
      <w:pPr>
        <w:pStyle w:val="Szvegtrzs"/>
        <w:spacing w:after="0" w:line="240" w:lineRule="auto"/>
        <w:jc w:val="both"/>
      </w:pPr>
      <w:r>
        <w:t>(1) Hajdúszoboszló Város Önkormányzatának Képviselő-testülete a településrendezési feladatok végrehajtása céljából változtatási tilalmat rendel el Hajdúszoboszló Város területén található 1. mellékletben megjelölt ingatlanokra.</w:t>
      </w:r>
    </w:p>
    <w:p w14:paraId="32AB4722" w14:textId="77777777" w:rsidR="00D35C37" w:rsidRDefault="00D35C37" w:rsidP="00D35C37">
      <w:pPr>
        <w:pStyle w:val="Szvegtrzs"/>
        <w:spacing w:before="240" w:after="0" w:line="240" w:lineRule="auto"/>
        <w:jc w:val="both"/>
      </w:pPr>
      <w:r>
        <w:t>(2) A tilalom a magyar építészetről szóló törvényben meghatározott tartalommal a rendelet hatálybalépésének napjától kezdődően az építési szabályozási terv elfogadásáig, de legfeljebb három évig marad érvényben.</w:t>
      </w:r>
    </w:p>
    <w:p w14:paraId="6FD4ABBB" w14:textId="77777777" w:rsidR="00D35C37" w:rsidRDefault="00D35C37" w:rsidP="00D35C37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2. §</w:t>
      </w:r>
    </w:p>
    <w:p w14:paraId="4CCD109B" w14:textId="77777777" w:rsidR="00D35C37" w:rsidRDefault="00D35C37" w:rsidP="00D35C37">
      <w:pPr>
        <w:pStyle w:val="Szvegtrzs"/>
        <w:spacing w:after="0" w:line="240" w:lineRule="auto"/>
        <w:jc w:val="both"/>
      </w:pPr>
      <w:r>
        <w:t>Ez a rendelet 2025. szeptember 19-én lép hatályba.</w:t>
      </w:r>
      <w:r>
        <w:br w:type="page"/>
      </w:r>
    </w:p>
    <w:p w14:paraId="7202E4E5" w14:textId="77777777" w:rsidR="00D35C37" w:rsidRDefault="00D35C37" w:rsidP="00D35C37">
      <w:pPr>
        <w:pStyle w:val="Szvegtrzs"/>
        <w:spacing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 xml:space="preserve">1.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(IX. 18.) önkormányzati rendelethez</w:t>
      </w:r>
    </w:p>
    <w:p w14:paraId="7414162E" w14:textId="77777777" w:rsidR="00D35C37" w:rsidRDefault="00D35C37" w:rsidP="00D35C37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b/>
          <w:bCs/>
        </w:rPr>
        <w:t>A magyar építészetről szóló 2023. évi C. törvény 85.§ (1) bekezdése felhatalmazása alapján, a 86.§ (1) bekezdés szerinti „változtatási tilalom” által érintett ingatlanok</w:t>
      </w:r>
    </w:p>
    <w:p w14:paraId="41A3DF9E" w14:textId="77777777" w:rsidR="00D35C37" w:rsidRDefault="00D35C37" w:rsidP="00D35C37">
      <w:pPr>
        <w:pStyle w:val="Szvegtrzs"/>
        <w:spacing w:before="220" w:after="0" w:line="240" w:lineRule="auto"/>
        <w:jc w:val="both"/>
      </w:pPr>
      <w:r>
        <w:t>1. A változtatási tilalommal érintett ingatlanok (sárga színnel jelölve)</w:t>
      </w:r>
    </w:p>
    <w:p w14:paraId="46C68272" w14:textId="3CCDBA9D" w:rsidR="00D35C37" w:rsidRDefault="00D35C37" w:rsidP="00D35C37">
      <w:pPr>
        <w:pStyle w:val="Szvegtrzs"/>
        <w:spacing w:before="220" w:after="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48872548" wp14:editId="03AE1B25">
            <wp:extent cx="6120130" cy="6120130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35C37" w:rsidSect="006F3C3D">
      <w:footerReference w:type="default" r:id="rId8"/>
      <w:footerReference w:type="first" r:id="rId9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5B36E7" w14:textId="77777777" w:rsidR="00214A75" w:rsidRDefault="00214A75" w:rsidP="00EA6065">
      <w:pPr>
        <w:spacing w:after="0" w:line="240" w:lineRule="auto"/>
      </w:pPr>
      <w:r>
        <w:separator/>
      </w:r>
    </w:p>
  </w:endnote>
  <w:endnote w:type="continuationSeparator" w:id="0">
    <w:p w14:paraId="31E7D1B6" w14:textId="77777777" w:rsidR="00214A75" w:rsidRDefault="00214A75" w:rsidP="00EA60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25394511"/>
      <w:docPartObj>
        <w:docPartGallery w:val="Page Numbers (Bottom of Page)"/>
        <w:docPartUnique/>
      </w:docPartObj>
    </w:sdtPr>
    <w:sdtEndPr/>
    <w:sdtContent>
      <w:p w14:paraId="66CE232E" w14:textId="3F6858AD" w:rsidR="003D2D04" w:rsidRDefault="003D2D04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21988">
          <w:rPr>
            <w:noProof/>
          </w:rPr>
          <w:t>5</w:t>
        </w:r>
        <w:r>
          <w:fldChar w:fldCharType="end"/>
        </w:r>
      </w:p>
    </w:sdtContent>
  </w:sdt>
  <w:p w14:paraId="2865B38E" w14:textId="77777777" w:rsidR="003D2D04" w:rsidRDefault="003D2D04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25450293"/>
      <w:docPartObj>
        <w:docPartGallery w:val="Page Numbers (Bottom of Page)"/>
        <w:docPartUnique/>
      </w:docPartObj>
    </w:sdtPr>
    <w:sdtEndPr/>
    <w:sdtContent>
      <w:p w14:paraId="75417412" w14:textId="6701094C" w:rsidR="003D2D04" w:rsidRDefault="003D2D04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14:paraId="0587BBA3" w14:textId="77777777" w:rsidR="003D2D04" w:rsidRDefault="003D2D04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18C2EA" w14:textId="77777777" w:rsidR="00214A75" w:rsidRDefault="00214A75" w:rsidP="00EA6065">
      <w:pPr>
        <w:spacing w:after="0" w:line="240" w:lineRule="auto"/>
      </w:pPr>
      <w:r>
        <w:separator/>
      </w:r>
    </w:p>
  </w:footnote>
  <w:footnote w:type="continuationSeparator" w:id="0">
    <w:p w14:paraId="4B2A5679" w14:textId="77777777" w:rsidR="00214A75" w:rsidRDefault="00214A75" w:rsidP="00EA60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1C3108"/>
    <w:multiLevelType w:val="hybridMultilevel"/>
    <w:tmpl w:val="8432D42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484B2B"/>
    <w:multiLevelType w:val="hybridMultilevel"/>
    <w:tmpl w:val="E6B07A3E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894F49"/>
    <w:multiLevelType w:val="hybridMultilevel"/>
    <w:tmpl w:val="C58AE2F4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A84362"/>
    <w:multiLevelType w:val="hybridMultilevel"/>
    <w:tmpl w:val="9F7A86BC"/>
    <w:lvl w:ilvl="0" w:tplc="B562125C">
      <w:start w:val="1"/>
      <w:numFmt w:val="decimal"/>
      <w:lvlText w:val="(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B11273"/>
    <w:multiLevelType w:val="hybridMultilevel"/>
    <w:tmpl w:val="D77E9E3C"/>
    <w:lvl w:ilvl="0" w:tplc="C0422BE2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CA4B15"/>
    <w:multiLevelType w:val="multilevel"/>
    <w:tmpl w:val="4426DDBC"/>
    <w:lvl w:ilvl="0">
      <w:start w:val="1"/>
      <w:numFmt w:val="decimal"/>
      <w:lvlText w:val="%1"/>
      <w:lvlJc w:val="left"/>
      <w:pPr>
        <w:ind w:left="735" w:hanging="7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5" w:hanging="7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55" w:hanging="735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15" w:hanging="73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6" w15:restartNumberingAfterBreak="0">
    <w:nsid w:val="2B7C7024"/>
    <w:multiLevelType w:val="multilevel"/>
    <w:tmpl w:val="16E2555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EAA7B8A"/>
    <w:multiLevelType w:val="multilevel"/>
    <w:tmpl w:val="5BF654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462598E"/>
    <w:multiLevelType w:val="hybridMultilevel"/>
    <w:tmpl w:val="897CC784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652C7A"/>
    <w:multiLevelType w:val="multilevel"/>
    <w:tmpl w:val="E44023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8096AC1"/>
    <w:multiLevelType w:val="hybridMultilevel"/>
    <w:tmpl w:val="AA32D64E"/>
    <w:lvl w:ilvl="0" w:tplc="2EA248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A82A8C"/>
    <w:multiLevelType w:val="hybridMultilevel"/>
    <w:tmpl w:val="3A96F234"/>
    <w:lvl w:ilvl="0" w:tplc="6FDCB0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6AD2FA4"/>
    <w:multiLevelType w:val="hybridMultilevel"/>
    <w:tmpl w:val="D0829592"/>
    <w:lvl w:ilvl="0" w:tplc="E54AF884">
      <w:start w:val="1"/>
      <w:numFmt w:val="decimal"/>
      <w:lvlText w:val="%1."/>
      <w:lvlJc w:val="left"/>
      <w:pPr>
        <w:ind w:left="644" w:hanging="360"/>
      </w:pPr>
      <w:rPr>
        <w:rFonts w:hint="default"/>
        <w:w w:val="100"/>
        <w:lang w:val="hu-HU" w:eastAsia="en-US" w:bidi="ar-SA"/>
      </w:rPr>
    </w:lvl>
    <w:lvl w:ilvl="1" w:tplc="8D326400">
      <w:numFmt w:val="bullet"/>
      <w:lvlText w:val="•"/>
      <w:lvlJc w:val="left"/>
      <w:pPr>
        <w:ind w:left="1750" w:hanging="360"/>
      </w:pPr>
      <w:rPr>
        <w:rFonts w:hint="default"/>
        <w:lang w:val="hu-HU" w:eastAsia="en-US" w:bidi="ar-SA"/>
      </w:rPr>
    </w:lvl>
    <w:lvl w:ilvl="2" w:tplc="B17EDBC4">
      <w:numFmt w:val="bullet"/>
      <w:lvlText w:val="•"/>
      <w:lvlJc w:val="left"/>
      <w:pPr>
        <w:ind w:left="2681" w:hanging="360"/>
      </w:pPr>
      <w:rPr>
        <w:rFonts w:hint="default"/>
        <w:lang w:val="hu-HU" w:eastAsia="en-US" w:bidi="ar-SA"/>
      </w:rPr>
    </w:lvl>
    <w:lvl w:ilvl="3" w:tplc="9EA80F3C">
      <w:numFmt w:val="bullet"/>
      <w:lvlText w:val="•"/>
      <w:lvlJc w:val="left"/>
      <w:pPr>
        <w:ind w:left="3611" w:hanging="360"/>
      </w:pPr>
      <w:rPr>
        <w:rFonts w:hint="default"/>
        <w:lang w:val="hu-HU" w:eastAsia="en-US" w:bidi="ar-SA"/>
      </w:rPr>
    </w:lvl>
    <w:lvl w:ilvl="4" w:tplc="AE6E3B7C">
      <w:numFmt w:val="bullet"/>
      <w:lvlText w:val="•"/>
      <w:lvlJc w:val="left"/>
      <w:pPr>
        <w:ind w:left="4542" w:hanging="360"/>
      </w:pPr>
      <w:rPr>
        <w:rFonts w:hint="default"/>
        <w:lang w:val="hu-HU" w:eastAsia="en-US" w:bidi="ar-SA"/>
      </w:rPr>
    </w:lvl>
    <w:lvl w:ilvl="5" w:tplc="60A2C224">
      <w:numFmt w:val="bullet"/>
      <w:lvlText w:val="•"/>
      <w:lvlJc w:val="left"/>
      <w:pPr>
        <w:ind w:left="5473" w:hanging="360"/>
      </w:pPr>
      <w:rPr>
        <w:rFonts w:hint="default"/>
        <w:lang w:val="hu-HU" w:eastAsia="en-US" w:bidi="ar-SA"/>
      </w:rPr>
    </w:lvl>
    <w:lvl w:ilvl="6" w:tplc="8512AD0C">
      <w:numFmt w:val="bullet"/>
      <w:lvlText w:val="•"/>
      <w:lvlJc w:val="left"/>
      <w:pPr>
        <w:ind w:left="6403" w:hanging="360"/>
      </w:pPr>
      <w:rPr>
        <w:rFonts w:hint="default"/>
        <w:lang w:val="hu-HU" w:eastAsia="en-US" w:bidi="ar-SA"/>
      </w:rPr>
    </w:lvl>
    <w:lvl w:ilvl="7" w:tplc="49AE198A">
      <w:numFmt w:val="bullet"/>
      <w:lvlText w:val="•"/>
      <w:lvlJc w:val="left"/>
      <w:pPr>
        <w:ind w:left="7334" w:hanging="360"/>
      </w:pPr>
      <w:rPr>
        <w:rFonts w:hint="default"/>
        <w:lang w:val="hu-HU" w:eastAsia="en-US" w:bidi="ar-SA"/>
      </w:rPr>
    </w:lvl>
    <w:lvl w:ilvl="8" w:tplc="1C0AF2AE">
      <w:numFmt w:val="bullet"/>
      <w:lvlText w:val="•"/>
      <w:lvlJc w:val="left"/>
      <w:pPr>
        <w:ind w:left="8265" w:hanging="360"/>
      </w:pPr>
      <w:rPr>
        <w:rFonts w:hint="default"/>
        <w:lang w:val="hu-HU" w:eastAsia="en-US" w:bidi="ar-SA"/>
      </w:rPr>
    </w:lvl>
  </w:abstractNum>
  <w:abstractNum w:abstractNumId="13" w15:restartNumberingAfterBreak="0">
    <w:nsid w:val="4C5D4443"/>
    <w:multiLevelType w:val="hybridMultilevel"/>
    <w:tmpl w:val="C7DCDE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3800AB6"/>
    <w:multiLevelType w:val="multilevel"/>
    <w:tmpl w:val="16E2555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6BF42D00"/>
    <w:multiLevelType w:val="hybridMultilevel"/>
    <w:tmpl w:val="2CE01206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A24028"/>
    <w:multiLevelType w:val="hybridMultilevel"/>
    <w:tmpl w:val="1B52601A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EC53EF6"/>
    <w:multiLevelType w:val="hybridMultilevel"/>
    <w:tmpl w:val="69706442"/>
    <w:lvl w:ilvl="0" w:tplc="040E000F">
      <w:start w:val="1"/>
      <w:numFmt w:val="decimal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FE502E5"/>
    <w:multiLevelType w:val="hybridMultilevel"/>
    <w:tmpl w:val="693C78E0"/>
    <w:lvl w:ilvl="0" w:tplc="BBD20E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18D79ED"/>
    <w:multiLevelType w:val="hybridMultilevel"/>
    <w:tmpl w:val="8292BF4C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8540B3D"/>
    <w:multiLevelType w:val="hybridMultilevel"/>
    <w:tmpl w:val="96C6B7FE"/>
    <w:lvl w:ilvl="0" w:tplc="C2CC8B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11"/>
  </w:num>
  <w:num w:numId="3">
    <w:abstractNumId w:val="20"/>
  </w:num>
  <w:num w:numId="4">
    <w:abstractNumId w:val="0"/>
  </w:num>
  <w:num w:numId="5">
    <w:abstractNumId w:val="10"/>
  </w:num>
  <w:num w:numId="6">
    <w:abstractNumId w:val="10"/>
    <w:lvlOverride w:ilvl="0">
      <w:lvl w:ilvl="0" w:tplc="2EA248F0">
        <w:start w:val="1"/>
        <w:numFmt w:val="decimal"/>
        <w:suff w:val="space"/>
        <w:lvlText w:val="%1."/>
        <w:lvlJc w:val="left"/>
        <w:pPr>
          <w:ind w:left="510" w:hanging="150"/>
        </w:pPr>
        <w:rPr>
          <w:rFonts w:hint="default"/>
        </w:rPr>
      </w:lvl>
    </w:lvlOverride>
    <w:lvlOverride w:ilvl="1">
      <w:lvl w:ilvl="1" w:tplc="040E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0E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0E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0E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0E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0E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0E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0E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7">
    <w:abstractNumId w:val="3"/>
  </w:num>
  <w:num w:numId="8">
    <w:abstractNumId w:val="1"/>
  </w:num>
  <w:num w:numId="9">
    <w:abstractNumId w:val="15"/>
  </w:num>
  <w:num w:numId="10">
    <w:abstractNumId w:val="19"/>
  </w:num>
  <w:num w:numId="11">
    <w:abstractNumId w:val="2"/>
  </w:num>
  <w:num w:numId="12">
    <w:abstractNumId w:val="16"/>
  </w:num>
  <w:num w:numId="13">
    <w:abstractNumId w:val="8"/>
  </w:num>
  <w:num w:numId="14">
    <w:abstractNumId w:val="4"/>
  </w:num>
  <w:num w:numId="15">
    <w:abstractNumId w:val="12"/>
  </w:num>
  <w:num w:numId="16">
    <w:abstractNumId w:val="14"/>
  </w:num>
  <w:num w:numId="17">
    <w:abstractNumId w:val="7"/>
  </w:num>
  <w:num w:numId="18">
    <w:abstractNumId w:val="6"/>
  </w:num>
  <w:num w:numId="19">
    <w:abstractNumId w:val="13"/>
  </w:num>
  <w:num w:numId="20">
    <w:abstractNumId w:val="9"/>
  </w:num>
  <w:num w:numId="21">
    <w:abstractNumId w:val="17"/>
  </w:num>
  <w:num w:numId="2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29FE"/>
    <w:rsid w:val="0001676B"/>
    <w:rsid w:val="00026184"/>
    <w:rsid w:val="0006715C"/>
    <w:rsid w:val="00093DF4"/>
    <w:rsid w:val="000A613A"/>
    <w:rsid w:val="000A6F58"/>
    <w:rsid w:val="000B4392"/>
    <w:rsid w:val="000B5F2F"/>
    <w:rsid w:val="000C7BE7"/>
    <w:rsid w:val="001201C1"/>
    <w:rsid w:val="00124D56"/>
    <w:rsid w:val="00132C8A"/>
    <w:rsid w:val="00136FE3"/>
    <w:rsid w:val="0015049F"/>
    <w:rsid w:val="001843B0"/>
    <w:rsid w:val="001957C1"/>
    <w:rsid w:val="00197458"/>
    <w:rsid w:val="001C54E3"/>
    <w:rsid w:val="001C6496"/>
    <w:rsid w:val="00214A75"/>
    <w:rsid w:val="00215D8B"/>
    <w:rsid w:val="00223BE4"/>
    <w:rsid w:val="00230042"/>
    <w:rsid w:val="00257BB3"/>
    <w:rsid w:val="00262404"/>
    <w:rsid w:val="002A11E6"/>
    <w:rsid w:val="002A1F16"/>
    <w:rsid w:val="002C2031"/>
    <w:rsid w:val="002D38C0"/>
    <w:rsid w:val="002D576E"/>
    <w:rsid w:val="002D7FAC"/>
    <w:rsid w:val="003325BE"/>
    <w:rsid w:val="0033386B"/>
    <w:rsid w:val="00335F72"/>
    <w:rsid w:val="00340281"/>
    <w:rsid w:val="0034145F"/>
    <w:rsid w:val="003568E5"/>
    <w:rsid w:val="00357E1D"/>
    <w:rsid w:val="00361C70"/>
    <w:rsid w:val="003C7391"/>
    <w:rsid w:val="003D2C69"/>
    <w:rsid w:val="003D2D04"/>
    <w:rsid w:val="003D6493"/>
    <w:rsid w:val="003F1A64"/>
    <w:rsid w:val="003F710A"/>
    <w:rsid w:val="004040BB"/>
    <w:rsid w:val="00420F22"/>
    <w:rsid w:val="0046369D"/>
    <w:rsid w:val="0047386F"/>
    <w:rsid w:val="004764FA"/>
    <w:rsid w:val="00487ED4"/>
    <w:rsid w:val="00491157"/>
    <w:rsid w:val="004A02E7"/>
    <w:rsid w:val="004A70D1"/>
    <w:rsid w:val="004B654A"/>
    <w:rsid w:val="004F0D59"/>
    <w:rsid w:val="004F7390"/>
    <w:rsid w:val="00515089"/>
    <w:rsid w:val="00521988"/>
    <w:rsid w:val="005262AD"/>
    <w:rsid w:val="00547628"/>
    <w:rsid w:val="0055145C"/>
    <w:rsid w:val="00555F61"/>
    <w:rsid w:val="00557EB7"/>
    <w:rsid w:val="00564FF0"/>
    <w:rsid w:val="00595FCB"/>
    <w:rsid w:val="00597706"/>
    <w:rsid w:val="005A2477"/>
    <w:rsid w:val="005B3C48"/>
    <w:rsid w:val="005B66CF"/>
    <w:rsid w:val="005C2B0B"/>
    <w:rsid w:val="005D4EAC"/>
    <w:rsid w:val="005F7EF1"/>
    <w:rsid w:val="00605E74"/>
    <w:rsid w:val="00627E93"/>
    <w:rsid w:val="00654C77"/>
    <w:rsid w:val="00666B33"/>
    <w:rsid w:val="0067600F"/>
    <w:rsid w:val="0068242A"/>
    <w:rsid w:val="0068578D"/>
    <w:rsid w:val="006A0533"/>
    <w:rsid w:val="006A266A"/>
    <w:rsid w:val="006A4F5D"/>
    <w:rsid w:val="006B3B46"/>
    <w:rsid w:val="006B419A"/>
    <w:rsid w:val="006B5B85"/>
    <w:rsid w:val="006F305C"/>
    <w:rsid w:val="006F3C3D"/>
    <w:rsid w:val="006F5BD7"/>
    <w:rsid w:val="006F7867"/>
    <w:rsid w:val="00704D89"/>
    <w:rsid w:val="00711D19"/>
    <w:rsid w:val="00724A90"/>
    <w:rsid w:val="00734446"/>
    <w:rsid w:val="00735E2B"/>
    <w:rsid w:val="00741741"/>
    <w:rsid w:val="00770390"/>
    <w:rsid w:val="007718C1"/>
    <w:rsid w:val="007B0E56"/>
    <w:rsid w:val="007B7124"/>
    <w:rsid w:val="008133E8"/>
    <w:rsid w:val="00837ACD"/>
    <w:rsid w:val="00852BF4"/>
    <w:rsid w:val="00857258"/>
    <w:rsid w:val="008636E1"/>
    <w:rsid w:val="00875A09"/>
    <w:rsid w:val="0088397A"/>
    <w:rsid w:val="0089535E"/>
    <w:rsid w:val="008B2B94"/>
    <w:rsid w:val="008C7BD9"/>
    <w:rsid w:val="009429FE"/>
    <w:rsid w:val="009A2ED2"/>
    <w:rsid w:val="009A526B"/>
    <w:rsid w:val="009C13FA"/>
    <w:rsid w:val="009F49EE"/>
    <w:rsid w:val="00A00320"/>
    <w:rsid w:val="00A23E6F"/>
    <w:rsid w:val="00A26052"/>
    <w:rsid w:val="00A26145"/>
    <w:rsid w:val="00A31AF5"/>
    <w:rsid w:val="00A365F4"/>
    <w:rsid w:val="00A97091"/>
    <w:rsid w:val="00AA59F3"/>
    <w:rsid w:val="00AB0DF8"/>
    <w:rsid w:val="00AB65FD"/>
    <w:rsid w:val="00AE2034"/>
    <w:rsid w:val="00AF556C"/>
    <w:rsid w:val="00B930A5"/>
    <w:rsid w:val="00B9379E"/>
    <w:rsid w:val="00B97743"/>
    <w:rsid w:val="00BB0F72"/>
    <w:rsid w:val="00BC5DE8"/>
    <w:rsid w:val="00BD6605"/>
    <w:rsid w:val="00BF607B"/>
    <w:rsid w:val="00C054E1"/>
    <w:rsid w:val="00C21CF2"/>
    <w:rsid w:val="00C260F9"/>
    <w:rsid w:val="00C36685"/>
    <w:rsid w:val="00C458C0"/>
    <w:rsid w:val="00C74D66"/>
    <w:rsid w:val="00CA5185"/>
    <w:rsid w:val="00CF0063"/>
    <w:rsid w:val="00CF1074"/>
    <w:rsid w:val="00D03EBF"/>
    <w:rsid w:val="00D314F3"/>
    <w:rsid w:val="00D35C37"/>
    <w:rsid w:val="00D7513F"/>
    <w:rsid w:val="00D83388"/>
    <w:rsid w:val="00DB6661"/>
    <w:rsid w:val="00DD717E"/>
    <w:rsid w:val="00DD726B"/>
    <w:rsid w:val="00DE3C7A"/>
    <w:rsid w:val="00DE7775"/>
    <w:rsid w:val="00DF07B8"/>
    <w:rsid w:val="00DF2154"/>
    <w:rsid w:val="00DF3DB5"/>
    <w:rsid w:val="00E03A05"/>
    <w:rsid w:val="00E055A0"/>
    <w:rsid w:val="00E20888"/>
    <w:rsid w:val="00E342EA"/>
    <w:rsid w:val="00E40B98"/>
    <w:rsid w:val="00E779E0"/>
    <w:rsid w:val="00E852C5"/>
    <w:rsid w:val="00E8594A"/>
    <w:rsid w:val="00E911FA"/>
    <w:rsid w:val="00EA6065"/>
    <w:rsid w:val="00EC6BCC"/>
    <w:rsid w:val="00EF0E27"/>
    <w:rsid w:val="00F0386C"/>
    <w:rsid w:val="00F110E8"/>
    <w:rsid w:val="00F14C6D"/>
    <w:rsid w:val="00F37475"/>
    <w:rsid w:val="00F47F8D"/>
    <w:rsid w:val="00F566E0"/>
    <w:rsid w:val="00F67B74"/>
    <w:rsid w:val="00F85A9A"/>
    <w:rsid w:val="00FB3022"/>
    <w:rsid w:val="00FC18F3"/>
    <w:rsid w:val="00FC4624"/>
    <w:rsid w:val="00FE00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F68B50"/>
  <w15:docId w15:val="{0BEE52D9-AAA6-41EE-861D-23AEFFCBC1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9429FE"/>
  </w:style>
  <w:style w:type="paragraph" w:styleId="Cmsor1">
    <w:name w:val="heading 1"/>
    <w:basedOn w:val="Norml"/>
    <w:next w:val="Norml"/>
    <w:link w:val="Cmsor1Char"/>
    <w:qFormat/>
    <w:rsid w:val="00BF607B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paragraph" w:styleId="Cmsor2">
    <w:name w:val="heading 2"/>
    <w:basedOn w:val="Norml"/>
    <w:next w:val="Norml"/>
    <w:link w:val="Cmsor2Char"/>
    <w:unhideWhenUsed/>
    <w:qFormat/>
    <w:rsid w:val="00BF607B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EA60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EA6065"/>
  </w:style>
  <w:style w:type="paragraph" w:styleId="llb">
    <w:name w:val="footer"/>
    <w:basedOn w:val="Norml"/>
    <w:link w:val="llbChar"/>
    <w:unhideWhenUsed/>
    <w:rsid w:val="00EA60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EA6065"/>
  </w:style>
  <w:style w:type="paragraph" w:styleId="Nincstrkz">
    <w:name w:val="No Spacing"/>
    <w:uiPriority w:val="1"/>
    <w:qFormat/>
    <w:rsid w:val="00DE7775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Cmsor1Char">
    <w:name w:val="Címsor 1 Char"/>
    <w:basedOn w:val="Bekezdsalapbettpusa"/>
    <w:link w:val="Cmsor1"/>
    <w:rsid w:val="00BF607B"/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character" w:customStyle="1" w:styleId="Cmsor2Char">
    <w:name w:val="Címsor 2 Char"/>
    <w:basedOn w:val="Bekezdsalapbettpusa"/>
    <w:link w:val="Cmsor2"/>
    <w:rsid w:val="00BF607B"/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1957C1"/>
    <w:pPr>
      <w:ind w:left="720"/>
      <w:contextualSpacing/>
    </w:pPr>
  </w:style>
  <w:style w:type="paragraph" w:customStyle="1" w:styleId="Standard">
    <w:name w:val="Standard"/>
    <w:rsid w:val="003325BE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5B3C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5B3C48"/>
    <w:rPr>
      <w:b/>
      <w:bCs/>
    </w:rPr>
  </w:style>
  <w:style w:type="paragraph" w:styleId="Szvegtrzs">
    <w:name w:val="Body Text"/>
    <w:basedOn w:val="Norml"/>
    <w:link w:val="SzvegtrzsChar"/>
    <w:rsid w:val="00D35C37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D35C37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239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3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8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6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8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9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1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86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5</Pages>
  <Words>1120</Words>
  <Characters>7730</Characters>
  <Application>Microsoft Office Word</Application>
  <DocSecurity>0</DocSecurity>
  <Lines>64</Lines>
  <Paragraphs>17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Szabó Család</dc:creator>
  <cp:lastModifiedBy>dr. Morvai Gábor</cp:lastModifiedBy>
  <cp:revision>29</cp:revision>
  <cp:lastPrinted>2022-10-13T13:22:00Z</cp:lastPrinted>
  <dcterms:created xsi:type="dcterms:W3CDTF">2025-09-10T12:50:00Z</dcterms:created>
  <dcterms:modified xsi:type="dcterms:W3CDTF">2025-09-12T08:01:00Z</dcterms:modified>
</cp:coreProperties>
</file>