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1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2302"/>
        <w:gridCol w:w="2693"/>
        <w:gridCol w:w="4786"/>
        <w:gridCol w:w="34"/>
      </w:tblGrid>
      <w:tr w:rsidR="00BA00D8" w:rsidTr="001B1F69">
        <w:tc>
          <w:tcPr>
            <w:tcW w:w="5141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4820" w:type="dxa"/>
            <w:gridSpan w:val="2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BA00D8" w:rsidP="00C90ECB">
            <w:pPr>
              <w:jc w:val="center"/>
              <w:rPr>
                <w:b/>
              </w:rPr>
            </w:pPr>
          </w:p>
          <w:p w:rsidR="00BA00D8" w:rsidRPr="00FE5BA7" w:rsidRDefault="001B1F69" w:rsidP="001B1F69">
            <w:pPr>
              <w:jc w:val="center"/>
              <w:rPr>
                <w:b/>
              </w:rPr>
            </w:pPr>
            <w:r w:rsidRPr="00FE5BA7">
              <w:rPr>
                <w:b/>
              </w:rPr>
              <w:t>38.</w:t>
            </w:r>
          </w:p>
          <w:p w:rsidR="00BA00D8" w:rsidRDefault="00BA00D8" w:rsidP="001B1F69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…………….………….....</w:t>
            </w:r>
          </w:p>
          <w:p w:rsidR="00BA00D8" w:rsidRPr="00DE7F19" w:rsidRDefault="00BA00D8" w:rsidP="001B1F69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1B1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B64ECE" w:rsidRDefault="00BA00D8" w:rsidP="00C90ECB">
            <w:pPr>
              <w:jc w:val="both"/>
            </w:pPr>
            <w:r w:rsidRPr="00643DA4">
              <w:t xml:space="preserve">Ügyiratszám: </w:t>
            </w:r>
            <w:r w:rsidRPr="00B64ECE">
              <w:t>HSZ/</w:t>
            </w:r>
            <w:r w:rsidR="00B64ECE" w:rsidRPr="00B64ECE">
              <w:t>16617</w:t>
            </w:r>
            <w:r w:rsidRPr="00B64ECE">
              <w:t>/</w:t>
            </w:r>
            <w:r w:rsidRPr="00B64ECE">
              <w:rPr>
                <w:bCs/>
              </w:rPr>
              <w:t>2025</w:t>
            </w:r>
            <w:r w:rsidR="00307825" w:rsidRPr="00B64ECE">
              <w:rPr>
                <w:bCs/>
              </w:rPr>
              <w:t>.</w:t>
            </w:r>
          </w:p>
          <w:p w:rsidR="00BA00D8" w:rsidRPr="00C659BC" w:rsidRDefault="00BA00D8" w:rsidP="00C90ECB">
            <w:pPr>
              <w:jc w:val="both"/>
              <w:rPr>
                <w:color w:val="FF0000"/>
              </w:rPr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FE2785">
              <w:t>június 12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1B1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1B1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1B1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1B1F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r>
              <w:t>döntés(ek) típusa, darabszáma: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485F29" w:rsidP="00C90ECB">
            <w:r w:rsidRPr="00485F29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2E05AA">
      <w:pPr>
        <w:pStyle w:val="Cmsor2"/>
        <w:rPr>
          <w:caps/>
          <w:sz w:val="24"/>
          <w:szCs w:val="24"/>
        </w:rPr>
      </w:pPr>
    </w:p>
    <w:p w:rsidR="004426A5" w:rsidRPr="001B1F69" w:rsidRDefault="004426A5" w:rsidP="002E05AA">
      <w:pPr>
        <w:shd w:val="clear" w:color="auto" w:fill="FFFFFF"/>
        <w:ind w:left="357"/>
        <w:jc w:val="center"/>
        <w:rPr>
          <w:b/>
          <w:color w:val="000000"/>
          <w:sz w:val="23"/>
          <w:szCs w:val="23"/>
        </w:rPr>
      </w:pPr>
      <w:r w:rsidRPr="001B1F69">
        <w:rPr>
          <w:b/>
          <w:color w:val="000000"/>
          <w:sz w:val="23"/>
          <w:szCs w:val="23"/>
        </w:rPr>
        <w:t>V</w:t>
      </w:r>
      <w:r w:rsidR="002E05AA" w:rsidRPr="001B1F69">
        <w:rPr>
          <w:b/>
          <w:color w:val="000000"/>
          <w:sz w:val="23"/>
          <w:szCs w:val="23"/>
        </w:rPr>
        <w:t xml:space="preserve"> </w:t>
      </w:r>
      <w:r w:rsidRPr="001B1F69">
        <w:rPr>
          <w:b/>
          <w:color w:val="000000"/>
          <w:sz w:val="23"/>
          <w:szCs w:val="23"/>
        </w:rPr>
        <w:t>Á</w:t>
      </w:r>
      <w:r w:rsidR="002E05AA" w:rsidRPr="001B1F69">
        <w:rPr>
          <w:b/>
          <w:color w:val="000000"/>
          <w:sz w:val="23"/>
          <w:szCs w:val="23"/>
        </w:rPr>
        <w:t xml:space="preserve"> </w:t>
      </w:r>
      <w:r w:rsidRPr="001B1F69">
        <w:rPr>
          <w:b/>
          <w:color w:val="000000"/>
          <w:sz w:val="23"/>
          <w:szCs w:val="23"/>
        </w:rPr>
        <w:t>L</w:t>
      </w:r>
      <w:r w:rsidR="002E05AA" w:rsidRPr="001B1F69">
        <w:rPr>
          <w:b/>
          <w:color w:val="000000"/>
          <w:sz w:val="23"/>
          <w:szCs w:val="23"/>
        </w:rPr>
        <w:t xml:space="preserve"> </w:t>
      </w:r>
      <w:r w:rsidRPr="001B1F69">
        <w:rPr>
          <w:b/>
          <w:color w:val="000000"/>
          <w:sz w:val="23"/>
          <w:szCs w:val="23"/>
        </w:rPr>
        <w:t>A</w:t>
      </w:r>
      <w:r w:rsidR="002E05AA" w:rsidRPr="001B1F69">
        <w:rPr>
          <w:b/>
          <w:color w:val="000000"/>
          <w:sz w:val="23"/>
          <w:szCs w:val="23"/>
        </w:rPr>
        <w:t xml:space="preserve"> </w:t>
      </w:r>
      <w:r w:rsidRPr="001B1F69">
        <w:rPr>
          <w:b/>
          <w:color w:val="000000"/>
          <w:sz w:val="23"/>
          <w:szCs w:val="23"/>
        </w:rPr>
        <w:t>S</w:t>
      </w:r>
      <w:r w:rsidR="002E05AA" w:rsidRPr="001B1F69">
        <w:rPr>
          <w:b/>
          <w:color w:val="000000"/>
          <w:sz w:val="23"/>
          <w:szCs w:val="23"/>
        </w:rPr>
        <w:t xml:space="preserve"> </w:t>
      </w:r>
      <w:r w:rsidRPr="001B1F69">
        <w:rPr>
          <w:b/>
          <w:color w:val="000000"/>
          <w:sz w:val="23"/>
          <w:szCs w:val="23"/>
        </w:rPr>
        <w:t>Z</w:t>
      </w:r>
    </w:p>
    <w:p w:rsidR="00D7055E" w:rsidRPr="001B1F69" w:rsidRDefault="00252155" w:rsidP="002E05AA">
      <w:pPr>
        <w:pStyle w:val="Listaszerbekezds"/>
        <w:suppressAutoHyphens w:val="0"/>
        <w:ind w:left="0"/>
        <w:jc w:val="center"/>
        <w:rPr>
          <w:b/>
          <w:sz w:val="23"/>
          <w:szCs w:val="23"/>
        </w:rPr>
      </w:pPr>
      <w:r w:rsidRPr="001B1F69">
        <w:rPr>
          <w:b/>
          <w:sz w:val="23"/>
          <w:szCs w:val="23"/>
        </w:rPr>
        <w:t>elektromos rollerek használatával kapcsolatos interpellációra</w:t>
      </w:r>
    </w:p>
    <w:p w:rsidR="00252155" w:rsidRPr="001B1F69" w:rsidRDefault="00252155" w:rsidP="002E05AA">
      <w:pPr>
        <w:pStyle w:val="Listaszerbekezds"/>
        <w:suppressAutoHyphens w:val="0"/>
        <w:ind w:left="0"/>
        <w:jc w:val="center"/>
        <w:rPr>
          <w:b/>
          <w:sz w:val="23"/>
          <w:szCs w:val="23"/>
        </w:rPr>
      </w:pPr>
    </w:p>
    <w:p w:rsidR="004426A5" w:rsidRPr="001B1F69" w:rsidRDefault="00643DA4" w:rsidP="002E05AA">
      <w:pPr>
        <w:rPr>
          <w:b/>
          <w:sz w:val="23"/>
          <w:szCs w:val="23"/>
        </w:rPr>
      </w:pPr>
      <w:r w:rsidRPr="001B1F69">
        <w:rPr>
          <w:b/>
          <w:sz w:val="23"/>
          <w:szCs w:val="23"/>
        </w:rPr>
        <w:t xml:space="preserve">Tisztelt </w:t>
      </w:r>
      <w:r w:rsidR="00252155" w:rsidRPr="001B1F69">
        <w:rPr>
          <w:b/>
          <w:sz w:val="23"/>
          <w:szCs w:val="23"/>
        </w:rPr>
        <w:t xml:space="preserve">Mester József Képviselő </w:t>
      </w:r>
      <w:r w:rsidRPr="001B1F69">
        <w:rPr>
          <w:b/>
          <w:sz w:val="23"/>
          <w:szCs w:val="23"/>
        </w:rPr>
        <w:t>Ú</w:t>
      </w:r>
      <w:r w:rsidR="004426A5" w:rsidRPr="001B1F69">
        <w:rPr>
          <w:b/>
          <w:sz w:val="23"/>
          <w:szCs w:val="23"/>
        </w:rPr>
        <w:t>r!</w:t>
      </w:r>
    </w:p>
    <w:p w:rsidR="004426A5" w:rsidRPr="001B1F69" w:rsidRDefault="004426A5" w:rsidP="002E05AA">
      <w:pPr>
        <w:rPr>
          <w:b/>
          <w:sz w:val="23"/>
          <w:szCs w:val="23"/>
        </w:rPr>
      </w:pPr>
      <w:r w:rsidRPr="001B1F69">
        <w:rPr>
          <w:b/>
          <w:sz w:val="23"/>
          <w:szCs w:val="23"/>
        </w:rPr>
        <w:t>Tisztelt Képviselő-testület!</w:t>
      </w:r>
    </w:p>
    <w:p w:rsidR="004426A5" w:rsidRPr="001B1F69" w:rsidRDefault="004426A5" w:rsidP="002E05AA">
      <w:pPr>
        <w:jc w:val="both"/>
        <w:rPr>
          <w:sz w:val="23"/>
          <w:szCs w:val="23"/>
        </w:rPr>
      </w:pPr>
    </w:p>
    <w:p w:rsidR="004426A5" w:rsidRPr="001B1F69" w:rsidRDefault="00252155" w:rsidP="002E05AA">
      <w:pPr>
        <w:jc w:val="both"/>
        <w:rPr>
          <w:sz w:val="23"/>
          <w:szCs w:val="23"/>
        </w:rPr>
      </w:pPr>
      <w:r w:rsidRPr="001B1F69">
        <w:rPr>
          <w:sz w:val="23"/>
          <w:szCs w:val="23"/>
        </w:rPr>
        <w:t xml:space="preserve">Mester József képviselő </w:t>
      </w:r>
      <w:r w:rsidR="004426A5" w:rsidRPr="001B1F69">
        <w:rPr>
          <w:sz w:val="23"/>
          <w:szCs w:val="23"/>
        </w:rPr>
        <w:t xml:space="preserve">úr a 2025. </w:t>
      </w:r>
      <w:r w:rsidR="00B5762B" w:rsidRPr="001B1F69">
        <w:rPr>
          <w:sz w:val="23"/>
          <w:szCs w:val="23"/>
        </w:rPr>
        <w:t>má</w:t>
      </w:r>
      <w:r w:rsidR="00FE2785" w:rsidRPr="001B1F69">
        <w:rPr>
          <w:sz w:val="23"/>
          <w:szCs w:val="23"/>
        </w:rPr>
        <w:t xml:space="preserve">jusi </w:t>
      </w:r>
      <w:r w:rsidR="004426A5" w:rsidRPr="001B1F69">
        <w:rPr>
          <w:sz w:val="23"/>
          <w:szCs w:val="23"/>
        </w:rPr>
        <w:t>képviselő-testületi ülésen az alábbi témában interpellált:</w:t>
      </w:r>
    </w:p>
    <w:p w:rsidR="00643DA4" w:rsidRPr="001B1F69" w:rsidRDefault="00643DA4" w:rsidP="002E05AA">
      <w:pPr>
        <w:jc w:val="both"/>
        <w:rPr>
          <w:sz w:val="23"/>
          <w:szCs w:val="23"/>
        </w:rPr>
      </w:pPr>
    </w:p>
    <w:p w:rsidR="004426A5" w:rsidRPr="001B1F69" w:rsidRDefault="004426A5" w:rsidP="002E05AA">
      <w:pPr>
        <w:jc w:val="both"/>
        <w:rPr>
          <w:rFonts w:eastAsia="Calibri"/>
          <w:i/>
          <w:sz w:val="23"/>
          <w:szCs w:val="23"/>
        </w:rPr>
      </w:pPr>
      <w:r w:rsidRPr="001B1F69">
        <w:rPr>
          <w:rFonts w:eastAsia="SimSun"/>
          <w:i/>
          <w:sz w:val="23"/>
          <w:szCs w:val="23"/>
        </w:rPr>
        <w:t>„</w:t>
      </w:r>
      <w:r w:rsidR="00252155" w:rsidRPr="001B1F69">
        <w:rPr>
          <w:rFonts w:eastAsia="Calibri"/>
          <w:i/>
          <w:sz w:val="23"/>
          <w:szCs w:val="23"/>
        </w:rPr>
        <w:t>Én a szaba</w:t>
      </w:r>
      <w:bookmarkStart w:id="0" w:name="_GoBack"/>
      <w:bookmarkEnd w:id="0"/>
      <w:r w:rsidR="00252155" w:rsidRPr="001B1F69">
        <w:rPr>
          <w:rFonts w:eastAsia="Calibri"/>
          <w:i/>
          <w:sz w:val="23"/>
          <w:szCs w:val="23"/>
        </w:rPr>
        <w:t>didőparkkal  kapcsolatban szeretnék kérdést, kérést megfogalmazni. A lakosság felől egyre nagyobb a panasz az elektromos rollerrel való közlekedésre. A szabadidőparkban a családok között száguldoznak. Meg kellene ott tiltani ezt a fajta közlekedést, vagy szabályozni, de ugyanez jellemző egyébként a járdáinkra is, tehát mondjuk a Szent István parkon keresztül is, mondhatni a Kemencés Csárdáig, végig a Mátyás király sétányon. Végig lehet látni azt, hogy időnként nagy sebesség</w:t>
      </w:r>
      <w:r w:rsidR="006452D8" w:rsidRPr="001B1F69">
        <w:rPr>
          <w:rFonts w:eastAsia="Calibri"/>
          <w:i/>
          <w:sz w:val="23"/>
          <w:szCs w:val="23"/>
        </w:rPr>
        <w:t>g</w:t>
      </w:r>
      <w:r w:rsidR="00252155" w:rsidRPr="001B1F69">
        <w:rPr>
          <w:rFonts w:eastAsia="Calibri"/>
          <w:i/>
          <w:sz w:val="23"/>
          <w:szCs w:val="23"/>
        </w:rPr>
        <w:t>el közlekednek elektromos rollerrel, tehát valahogy szabályoznunk kellene a járdán való közlekedést.  Főleg ezeken a turisták és helyi lakosok által zömében használt területeken, de a szabadidőparkban mindenképpen kellene valamiféle korlátozás, hogy ott ne legyen személyi sérülés.”</w:t>
      </w:r>
    </w:p>
    <w:p w:rsidR="00252155" w:rsidRPr="001B1F69" w:rsidRDefault="00252155" w:rsidP="002E05AA">
      <w:pPr>
        <w:jc w:val="both"/>
        <w:rPr>
          <w:i/>
          <w:sz w:val="23"/>
          <w:szCs w:val="23"/>
        </w:rPr>
      </w:pPr>
    </w:p>
    <w:p w:rsidR="002B2F22" w:rsidRPr="001B1F69" w:rsidRDefault="00233B75" w:rsidP="002E05AA">
      <w:pPr>
        <w:jc w:val="both"/>
        <w:rPr>
          <w:sz w:val="23"/>
          <w:szCs w:val="23"/>
        </w:rPr>
      </w:pPr>
      <w:r w:rsidRPr="001B1F69">
        <w:rPr>
          <w:sz w:val="23"/>
          <w:szCs w:val="23"/>
        </w:rPr>
        <w:t>A</w:t>
      </w:r>
      <w:r w:rsidR="00252155" w:rsidRPr="001B1F69">
        <w:rPr>
          <w:sz w:val="23"/>
          <w:szCs w:val="23"/>
        </w:rPr>
        <w:t>z elektromos rollereket a KRESZ nem sorolja külön járműkategóriába</w:t>
      </w:r>
      <w:r w:rsidR="002E05AA" w:rsidRPr="001B1F69">
        <w:rPr>
          <w:sz w:val="23"/>
          <w:szCs w:val="23"/>
        </w:rPr>
        <w:t xml:space="preserve"> t</w:t>
      </w:r>
      <w:r w:rsidR="002B2F22" w:rsidRPr="001B1F69">
        <w:rPr>
          <w:sz w:val="23"/>
          <w:szCs w:val="23"/>
        </w:rPr>
        <w:t xml:space="preserve">ekintettel arra, hogy </w:t>
      </w:r>
      <w:r w:rsidR="00D23625" w:rsidRPr="001B1F69">
        <w:rPr>
          <w:sz w:val="23"/>
          <w:szCs w:val="23"/>
        </w:rPr>
        <w:t>a</w:t>
      </w:r>
      <w:r w:rsidR="00252155" w:rsidRPr="001B1F69">
        <w:rPr>
          <w:sz w:val="23"/>
          <w:szCs w:val="23"/>
        </w:rPr>
        <w:t xml:space="preserve">z elektromos </w:t>
      </w:r>
      <w:r w:rsidR="00D23625" w:rsidRPr="001B1F69">
        <w:rPr>
          <w:sz w:val="23"/>
          <w:szCs w:val="23"/>
        </w:rPr>
        <w:t>rollerek emberi erővel hajthatók,</w:t>
      </w:r>
      <w:r w:rsidR="002B2F22" w:rsidRPr="001B1F69">
        <w:rPr>
          <w:sz w:val="23"/>
          <w:szCs w:val="23"/>
        </w:rPr>
        <w:t xml:space="preserve"> és </w:t>
      </w:r>
      <w:r w:rsidR="00D23625" w:rsidRPr="001B1F69">
        <w:rPr>
          <w:sz w:val="23"/>
          <w:szCs w:val="23"/>
        </w:rPr>
        <w:t>legfeljebb 300 W teljesítményű motor rásegítés</w:t>
      </w:r>
      <w:r w:rsidR="002B2F22" w:rsidRPr="001B1F69">
        <w:rPr>
          <w:sz w:val="23"/>
          <w:szCs w:val="23"/>
        </w:rPr>
        <w:t xml:space="preserve">ig kerékpár kategóriába sorolja a jogszabály. </w:t>
      </w:r>
      <w:r w:rsidR="00E1397F" w:rsidRPr="001B1F69">
        <w:rPr>
          <w:sz w:val="23"/>
          <w:szCs w:val="23"/>
        </w:rPr>
        <w:t xml:space="preserve">A 300 W fölötti teljesítményű motoros rásegítés fölött pedig </w:t>
      </w:r>
      <w:r w:rsidR="002E05AA" w:rsidRPr="001B1F69">
        <w:rPr>
          <w:sz w:val="23"/>
          <w:szCs w:val="23"/>
        </w:rPr>
        <w:t xml:space="preserve">- </w:t>
      </w:r>
      <w:r w:rsidR="00E1397F" w:rsidRPr="001B1F69">
        <w:rPr>
          <w:sz w:val="23"/>
          <w:szCs w:val="23"/>
        </w:rPr>
        <w:t xml:space="preserve">motor teljesítménytől függően </w:t>
      </w:r>
      <w:r w:rsidR="002E05AA" w:rsidRPr="001B1F69">
        <w:rPr>
          <w:sz w:val="23"/>
          <w:szCs w:val="23"/>
        </w:rPr>
        <w:t xml:space="preserve">– </w:t>
      </w:r>
      <w:r w:rsidR="00E1397F" w:rsidRPr="001B1F69">
        <w:rPr>
          <w:sz w:val="23"/>
          <w:szCs w:val="23"/>
        </w:rPr>
        <w:t>segédmotor</w:t>
      </w:r>
      <w:r w:rsidR="002E05AA" w:rsidRPr="001B1F69">
        <w:rPr>
          <w:sz w:val="23"/>
          <w:szCs w:val="23"/>
        </w:rPr>
        <w:t>,</w:t>
      </w:r>
      <w:r w:rsidR="00E1397F" w:rsidRPr="001B1F69">
        <w:rPr>
          <w:sz w:val="23"/>
          <w:szCs w:val="23"/>
        </w:rPr>
        <w:t xml:space="preserve"> vagy motorkerékpár kategóriába</w:t>
      </w:r>
      <w:r w:rsidR="002E05AA" w:rsidRPr="001B1F69">
        <w:rPr>
          <w:sz w:val="23"/>
          <w:szCs w:val="23"/>
        </w:rPr>
        <w:t xml:space="preserve"> sorolja a jogszabály</w:t>
      </w:r>
      <w:r w:rsidR="00E1397F" w:rsidRPr="001B1F69">
        <w:rPr>
          <w:sz w:val="23"/>
          <w:szCs w:val="23"/>
        </w:rPr>
        <w:t>.</w:t>
      </w:r>
      <w:r w:rsidR="002E05AA" w:rsidRPr="001B1F69">
        <w:rPr>
          <w:sz w:val="23"/>
          <w:szCs w:val="23"/>
        </w:rPr>
        <w:t xml:space="preserve"> </w:t>
      </w:r>
      <w:r w:rsidR="002B2F22" w:rsidRPr="001B1F69">
        <w:rPr>
          <w:sz w:val="23"/>
          <w:szCs w:val="23"/>
        </w:rPr>
        <w:t xml:space="preserve">A szabadidő park </w:t>
      </w:r>
      <w:r w:rsidR="00E857C3" w:rsidRPr="001B1F69">
        <w:rPr>
          <w:sz w:val="23"/>
          <w:szCs w:val="23"/>
        </w:rPr>
        <w:t>nem közterület, hanem egy közforgalom elől kerítéssel</w:t>
      </w:r>
      <w:r w:rsidR="002B2F22" w:rsidRPr="001B1F69">
        <w:rPr>
          <w:sz w:val="23"/>
          <w:szCs w:val="23"/>
        </w:rPr>
        <w:t xml:space="preserve"> elzárt terület</w:t>
      </w:r>
      <w:r w:rsidR="00E857C3" w:rsidRPr="001B1F69">
        <w:rPr>
          <w:sz w:val="23"/>
          <w:szCs w:val="23"/>
        </w:rPr>
        <w:t>nek minősül</w:t>
      </w:r>
      <w:r w:rsidR="002B2F22" w:rsidRPr="001B1F69">
        <w:rPr>
          <w:sz w:val="23"/>
          <w:szCs w:val="23"/>
        </w:rPr>
        <w:t>, amely területen belül a tulajdonos, vagy az üzemeltető rendelkezhet az elektro</w:t>
      </w:r>
      <w:r w:rsidR="00E1397F" w:rsidRPr="001B1F69">
        <w:rPr>
          <w:sz w:val="23"/>
          <w:szCs w:val="23"/>
        </w:rPr>
        <w:t>mos rollerek</w:t>
      </w:r>
      <w:r w:rsidR="00E857C3" w:rsidRPr="001B1F69">
        <w:rPr>
          <w:sz w:val="23"/>
          <w:szCs w:val="23"/>
        </w:rPr>
        <w:t xml:space="preserve"> kitilt</w:t>
      </w:r>
      <w:r w:rsidR="00E1397F" w:rsidRPr="001B1F69">
        <w:rPr>
          <w:sz w:val="23"/>
          <w:szCs w:val="23"/>
        </w:rPr>
        <w:t>ásáról</w:t>
      </w:r>
      <w:r w:rsidR="00E857C3" w:rsidRPr="001B1F69">
        <w:rPr>
          <w:sz w:val="23"/>
          <w:szCs w:val="23"/>
        </w:rPr>
        <w:t>.</w:t>
      </w:r>
    </w:p>
    <w:p w:rsidR="00E857C3" w:rsidRPr="001B1F69" w:rsidRDefault="00E857C3" w:rsidP="002E05AA">
      <w:pPr>
        <w:jc w:val="both"/>
        <w:rPr>
          <w:sz w:val="23"/>
          <w:szCs w:val="23"/>
        </w:rPr>
      </w:pPr>
      <w:r w:rsidRPr="001B1F69">
        <w:rPr>
          <w:sz w:val="23"/>
          <w:szCs w:val="23"/>
        </w:rPr>
        <w:t>A képviselő úr által említett</w:t>
      </w:r>
      <w:r w:rsidR="002E05AA" w:rsidRPr="001B1F69">
        <w:rPr>
          <w:sz w:val="23"/>
          <w:szCs w:val="23"/>
        </w:rPr>
        <w:t xml:space="preserve"> helyszíneken, a</w:t>
      </w:r>
      <w:r w:rsidRPr="001B1F69">
        <w:rPr>
          <w:sz w:val="23"/>
          <w:szCs w:val="23"/>
        </w:rPr>
        <w:t xml:space="preserve"> Szent István park</w:t>
      </w:r>
      <w:r w:rsidR="002E05AA" w:rsidRPr="001B1F69">
        <w:rPr>
          <w:sz w:val="23"/>
          <w:szCs w:val="23"/>
        </w:rPr>
        <w:t>ban</w:t>
      </w:r>
      <w:r w:rsidRPr="001B1F69">
        <w:rPr>
          <w:sz w:val="23"/>
          <w:szCs w:val="23"/>
        </w:rPr>
        <w:t xml:space="preserve">, </w:t>
      </w:r>
      <w:r w:rsidR="002E05AA" w:rsidRPr="001B1F69">
        <w:rPr>
          <w:sz w:val="23"/>
          <w:szCs w:val="23"/>
        </w:rPr>
        <w:t xml:space="preserve">a </w:t>
      </w:r>
      <w:r w:rsidRPr="001B1F69">
        <w:rPr>
          <w:sz w:val="23"/>
          <w:szCs w:val="23"/>
        </w:rPr>
        <w:t>Mátyás király sétány</w:t>
      </w:r>
      <w:r w:rsidR="002E05AA" w:rsidRPr="001B1F69">
        <w:rPr>
          <w:sz w:val="23"/>
          <w:szCs w:val="23"/>
        </w:rPr>
        <w:t>on</w:t>
      </w:r>
      <w:r w:rsidRPr="001B1F69">
        <w:rPr>
          <w:sz w:val="23"/>
          <w:szCs w:val="23"/>
        </w:rPr>
        <w:t xml:space="preserve"> és a Szilfákalj</w:t>
      </w:r>
      <w:r w:rsidR="00B64ECE" w:rsidRPr="001B1F69">
        <w:rPr>
          <w:sz w:val="23"/>
          <w:szCs w:val="23"/>
        </w:rPr>
        <w:t xml:space="preserve">án, a </w:t>
      </w:r>
      <w:r w:rsidRPr="001B1F69">
        <w:rPr>
          <w:sz w:val="23"/>
          <w:szCs w:val="23"/>
        </w:rPr>
        <w:t>járdaburkolat</w:t>
      </w:r>
      <w:r w:rsidR="00B64ECE" w:rsidRPr="001B1F69">
        <w:rPr>
          <w:sz w:val="23"/>
          <w:szCs w:val="23"/>
        </w:rPr>
        <w:t>o</w:t>
      </w:r>
      <w:r w:rsidR="002E05AA" w:rsidRPr="001B1F69">
        <w:rPr>
          <w:sz w:val="23"/>
          <w:szCs w:val="23"/>
        </w:rPr>
        <w:t>n</w:t>
      </w:r>
      <w:r w:rsidRPr="001B1F69">
        <w:rPr>
          <w:sz w:val="23"/>
          <w:szCs w:val="23"/>
        </w:rPr>
        <w:t xml:space="preserve"> a kerékpárral</w:t>
      </w:r>
      <w:r w:rsidR="00E1397F" w:rsidRPr="001B1F69">
        <w:rPr>
          <w:sz w:val="23"/>
          <w:szCs w:val="23"/>
        </w:rPr>
        <w:t>, illetve segédmotor</w:t>
      </w:r>
      <w:r w:rsidR="002E05AA" w:rsidRPr="001B1F69">
        <w:rPr>
          <w:sz w:val="23"/>
          <w:szCs w:val="23"/>
        </w:rPr>
        <w:t>,</w:t>
      </w:r>
      <w:r w:rsidR="00E1397F" w:rsidRPr="001B1F69">
        <w:rPr>
          <w:sz w:val="23"/>
          <w:szCs w:val="23"/>
        </w:rPr>
        <w:t xml:space="preserve"> vagy motorkerékpárral</w:t>
      </w:r>
      <w:r w:rsidRPr="001B1F69">
        <w:rPr>
          <w:sz w:val="23"/>
          <w:szCs w:val="23"/>
        </w:rPr>
        <w:t xml:space="preserve"> való közlekedés a KRESZ előírásai szerint nem megengedett, ezért további tiltásra </w:t>
      </w:r>
      <w:r w:rsidR="00B64ECE" w:rsidRPr="001B1F69">
        <w:rPr>
          <w:sz w:val="23"/>
          <w:szCs w:val="23"/>
        </w:rPr>
        <w:t xml:space="preserve">megítélésünk szerint </w:t>
      </w:r>
      <w:r w:rsidRPr="001B1F69">
        <w:rPr>
          <w:sz w:val="23"/>
          <w:szCs w:val="23"/>
        </w:rPr>
        <w:t>nincs szükség.</w:t>
      </w:r>
    </w:p>
    <w:p w:rsidR="004426A5" w:rsidRPr="001B1F69" w:rsidRDefault="004426A5" w:rsidP="002E05AA">
      <w:pPr>
        <w:jc w:val="both"/>
        <w:rPr>
          <w:sz w:val="23"/>
          <w:szCs w:val="23"/>
        </w:rPr>
      </w:pPr>
    </w:p>
    <w:p w:rsidR="004426A5" w:rsidRPr="001B1F69" w:rsidRDefault="004426A5" w:rsidP="002E05AA">
      <w:pPr>
        <w:jc w:val="both"/>
        <w:rPr>
          <w:sz w:val="23"/>
          <w:szCs w:val="23"/>
        </w:rPr>
      </w:pPr>
      <w:r w:rsidRPr="001B1F69">
        <w:rPr>
          <w:sz w:val="23"/>
          <w:szCs w:val="23"/>
        </w:rPr>
        <w:t>Kér</w:t>
      </w:r>
      <w:r w:rsidR="00D7055E" w:rsidRPr="001B1F69">
        <w:rPr>
          <w:sz w:val="23"/>
          <w:szCs w:val="23"/>
        </w:rPr>
        <w:t xml:space="preserve">em </w:t>
      </w:r>
      <w:r w:rsidR="00B64ECE" w:rsidRPr="001B1F69">
        <w:rPr>
          <w:sz w:val="23"/>
          <w:szCs w:val="23"/>
        </w:rPr>
        <w:t>K</w:t>
      </w:r>
      <w:r w:rsidR="002E05AA" w:rsidRPr="001B1F69">
        <w:rPr>
          <w:sz w:val="23"/>
          <w:szCs w:val="23"/>
        </w:rPr>
        <w:t>épviselő</w:t>
      </w:r>
      <w:r w:rsidR="00D7055E" w:rsidRPr="001B1F69">
        <w:rPr>
          <w:sz w:val="23"/>
          <w:szCs w:val="23"/>
        </w:rPr>
        <w:t xml:space="preserve"> </w:t>
      </w:r>
      <w:r w:rsidR="00B64ECE" w:rsidRPr="001B1F69">
        <w:rPr>
          <w:sz w:val="23"/>
          <w:szCs w:val="23"/>
        </w:rPr>
        <w:t>U</w:t>
      </w:r>
      <w:r w:rsidRPr="001B1F69">
        <w:rPr>
          <w:sz w:val="23"/>
          <w:szCs w:val="23"/>
        </w:rPr>
        <w:t xml:space="preserve">rat és a </w:t>
      </w:r>
      <w:r w:rsidR="00B64ECE" w:rsidRPr="001B1F69">
        <w:rPr>
          <w:sz w:val="23"/>
          <w:szCs w:val="23"/>
        </w:rPr>
        <w:t>K</w:t>
      </w:r>
      <w:r w:rsidRPr="001B1F69">
        <w:rPr>
          <w:sz w:val="23"/>
          <w:szCs w:val="23"/>
        </w:rPr>
        <w:t xml:space="preserve">épviselő-testületet, az interpellációra adott </w:t>
      </w:r>
      <w:r w:rsidR="00643DA4" w:rsidRPr="001B1F69">
        <w:rPr>
          <w:sz w:val="23"/>
          <w:szCs w:val="23"/>
        </w:rPr>
        <w:t>válasz</w:t>
      </w:r>
      <w:r w:rsidRPr="001B1F69">
        <w:rPr>
          <w:sz w:val="23"/>
          <w:szCs w:val="23"/>
        </w:rPr>
        <w:t>t elfogadni szíveskedjen</w:t>
      </w:r>
      <w:r w:rsidR="00643DA4" w:rsidRPr="001B1F69">
        <w:rPr>
          <w:sz w:val="23"/>
          <w:szCs w:val="23"/>
        </w:rPr>
        <w:t>.</w:t>
      </w:r>
    </w:p>
    <w:p w:rsidR="004426A5" w:rsidRPr="001B1F69" w:rsidRDefault="004426A5" w:rsidP="002E05AA">
      <w:pPr>
        <w:jc w:val="both"/>
        <w:rPr>
          <w:sz w:val="23"/>
          <w:szCs w:val="23"/>
        </w:rPr>
      </w:pPr>
    </w:p>
    <w:p w:rsidR="004426A5" w:rsidRPr="001B1F69" w:rsidRDefault="004426A5" w:rsidP="002E05AA">
      <w:pPr>
        <w:jc w:val="both"/>
        <w:rPr>
          <w:sz w:val="23"/>
          <w:szCs w:val="23"/>
        </w:rPr>
      </w:pPr>
      <w:r w:rsidRPr="001B1F69">
        <w:rPr>
          <w:sz w:val="23"/>
          <w:szCs w:val="23"/>
        </w:rPr>
        <w:t xml:space="preserve">Hajdúszoboszló, </w:t>
      </w:r>
      <w:r w:rsidR="007A4135" w:rsidRPr="001B1F69">
        <w:rPr>
          <w:sz w:val="23"/>
          <w:szCs w:val="23"/>
        </w:rPr>
        <w:t>2025. május 2</w:t>
      </w:r>
      <w:r w:rsidR="00D7055E" w:rsidRPr="001B1F69">
        <w:rPr>
          <w:sz w:val="23"/>
          <w:szCs w:val="23"/>
        </w:rPr>
        <w:t>8</w:t>
      </w:r>
      <w:r w:rsidR="007A4135" w:rsidRPr="001B1F69">
        <w:rPr>
          <w:sz w:val="23"/>
          <w:szCs w:val="23"/>
        </w:rPr>
        <w:t>.</w:t>
      </w:r>
    </w:p>
    <w:p w:rsidR="000B69A2" w:rsidRPr="001B1F69" w:rsidRDefault="000B69A2" w:rsidP="002E05AA">
      <w:pPr>
        <w:tabs>
          <w:tab w:val="center" w:pos="7088"/>
        </w:tabs>
        <w:jc w:val="center"/>
        <w:rPr>
          <w:sz w:val="23"/>
          <w:szCs w:val="23"/>
        </w:rPr>
      </w:pPr>
      <w:r w:rsidRPr="001B1F69">
        <w:rPr>
          <w:sz w:val="23"/>
          <w:szCs w:val="23"/>
        </w:rPr>
        <w:t>Szilágyiné Pál Gyöngyi</w:t>
      </w:r>
    </w:p>
    <w:p w:rsidR="000B69A2" w:rsidRPr="001B1F69" w:rsidRDefault="002E05AA" w:rsidP="002E05AA">
      <w:pPr>
        <w:tabs>
          <w:tab w:val="center" w:pos="7088"/>
        </w:tabs>
        <w:jc w:val="center"/>
        <w:rPr>
          <w:sz w:val="23"/>
          <w:szCs w:val="23"/>
        </w:rPr>
      </w:pPr>
      <w:r w:rsidRPr="001B1F69">
        <w:rPr>
          <w:sz w:val="23"/>
          <w:szCs w:val="23"/>
        </w:rPr>
        <w:t>osztályvezető</w:t>
      </w:r>
    </w:p>
    <w:sectPr w:rsidR="000B69A2" w:rsidRPr="001B1F69" w:rsidSect="001B1F69">
      <w:headerReference w:type="even" r:id="rId8"/>
      <w:footerReference w:type="even" r:id="rId9"/>
      <w:footerReference w:type="default" r:id="rId10"/>
      <w:pgSz w:w="12240" w:h="15840"/>
      <w:pgMar w:top="1021" w:right="1021" w:bottom="1021" w:left="1021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C4F" w:rsidRDefault="00963C4F">
      <w:r>
        <w:separator/>
      </w:r>
    </w:p>
  </w:endnote>
  <w:endnote w:type="continuationSeparator" w:id="0">
    <w:p w:rsidR="00963C4F" w:rsidRDefault="0096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E5BA7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C4F" w:rsidRDefault="00963C4F">
      <w:r>
        <w:separator/>
      </w:r>
    </w:p>
  </w:footnote>
  <w:footnote w:type="continuationSeparator" w:id="0">
    <w:p w:rsidR="00963C4F" w:rsidRDefault="00963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C4D5C"/>
    <w:multiLevelType w:val="hybridMultilevel"/>
    <w:tmpl w:val="A17C7C0A"/>
    <w:lvl w:ilvl="0" w:tplc="F5CE7FD8">
      <w:start w:val="2023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45E6"/>
    <w:rsid w:val="001A4461"/>
    <w:rsid w:val="001B1F69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2155"/>
    <w:rsid w:val="00255DB9"/>
    <w:rsid w:val="002565A0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22"/>
    <w:rsid w:val="002C04DA"/>
    <w:rsid w:val="002C4BE6"/>
    <w:rsid w:val="002D3543"/>
    <w:rsid w:val="002D6EC5"/>
    <w:rsid w:val="002E05AA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85F29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3DA4"/>
    <w:rsid w:val="006452D8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4A95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22E1D"/>
    <w:rsid w:val="007230C7"/>
    <w:rsid w:val="00723E5C"/>
    <w:rsid w:val="007253A5"/>
    <w:rsid w:val="00727B09"/>
    <w:rsid w:val="00727CC5"/>
    <w:rsid w:val="00730410"/>
    <w:rsid w:val="0073556F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26E6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3C4F"/>
    <w:rsid w:val="0096698B"/>
    <w:rsid w:val="00966D15"/>
    <w:rsid w:val="00966E99"/>
    <w:rsid w:val="00975DFE"/>
    <w:rsid w:val="00976B76"/>
    <w:rsid w:val="00981AD2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5762B"/>
    <w:rsid w:val="00B64ECE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59BC"/>
    <w:rsid w:val="00C671C7"/>
    <w:rsid w:val="00C72E17"/>
    <w:rsid w:val="00C85482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C5DAD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23625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55E"/>
    <w:rsid w:val="00D70EF7"/>
    <w:rsid w:val="00D714E3"/>
    <w:rsid w:val="00D71A15"/>
    <w:rsid w:val="00D7227F"/>
    <w:rsid w:val="00D722E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397F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7C3"/>
    <w:rsid w:val="00E85DC2"/>
    <w:rsid w:val="00E87F33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D0355"/>
    <w:rsid w:val="00FD1124"/>
    <w:rsid w:val="00FE2785"/>
    <w:rsid w:val="00FE373F"/>
    <w:rsid w:val="00FE3BC5"/>
    <w:rsid w:val="00FE5BA7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BA669-61E2-4730-BE71-049BF65A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07D75-2607-434E-A324-6FF0F758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2025-06-06T10:10:00Z</cp:lastPrinted>
  <dcterms:created xsi:type="dcterms:W3CDTF">2025-06-03T12:57:00Z</dcterms:created>
  <dcterms:modified xsi:type="dcterms:W3CDTF">2025-06-06T10:10:00Z</dcterms:modified>
</cp:coreProperties>
</file>