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CellMar>
          <w:left w:w="70" w:type="dxa"/>
          <w:right w:w="70" w:type="dxa"/>
        </w:tblCellMar>
        <w:tblLook w:val="01E0" w:firstRow="1" w:lastRow="1" w:firstColumn="1" w:lastColumn="1" w:noHBand="0" w:noVBand="0"/>
      </w:tblPr>
      <w:tblGrid>
        <w:gridCol w:w="34"/>
        <w:gridCol w:w="2693"/>
        <w:gridCol w:w="3534"/>
        <w:gridCol w:w="10"/>
        <w:gridCol w:w="3049"/>
        <w:gridCol w:w="461"/>
      </w:tblGrid>
      <w:tr w:rsidR="00501372" w:rsidRPr="00501372" w:rsidTr="00CE201A">
        <w:trPr>
          <w:gridBefore w:val="1"/>
          <w:gridAfter w:val="1"/>
          <w:wBefore w:w="34" w:type="dxa"/>
          <w:wAfter w:w="461" w:type="dxa"/>
        </w:trPr>
        <w:tc>
          <w:tcPr>
            <w:tcW w:w="6227" w:type="dxa"/>
            <w:gridSpan w:val="2"/>
          </w:tcPr>
          <w:p w:rsidR="00501372" w:rsidRPr="00501372" w:rsidRDefault="00501372" w:rsidP="00501372">
            <w:pPr>
              <w:spacing w:after="0" w:line="240" w:lineRule="auto"/>
              <w:jc w:val="both"/>
              <w:rPr>
                <w:rFonts w:ascii="Times New Roman" w:hAnsi="Times New Roman" w:cs="Times New Roman"/>
                <w:b/>
                <w:sz w:val="24"/>
                <w:szCs w:val="24"/>
              </w:rPr>
            </w:pPr>
            <w:r w:rsidRPr="00501372">
              <w:rPr>
                <w:rFonts w:ascii="Times New Roman" w:hAnsi="Times New Roman" w:cs="Times New Roman"/>
                <w:b/>
                <w:sz w:val="24"/>
                <w:szCs w:val="24"/>
              </w:rPr>
              <w:t>Hajdúszoboszlói Polgármesteri Hivatal</w:t>
            </w:r>
          </w:p>
          <w:p w:rsidR="00501372" w:rsidRPr="00501372" w:rsidRDefault="00501372" w:rsidP="00501372">
            <w:pPr>
              <w:spacing w:after="0" w:line="240" w:lineRule="auto"/>
              <w:jc w:val="both"/>
              <w:rPr>
                <w:rFonts w:ascii="Times New Roman" w:hAnsi="Times New Roman" w:cs="Times New Roman"/>
                <w:b/>
                <w:sz w:val="24"/>
                <w:szCs w:val="24"/>
              </w:rPr>
            </w:pPr>
            <w:r w:rsidRPr="00501372">
              <w:rPr>
                <w:rFonts w:ascii="Times New Roman" w:hAnsi="Times New Roman" w:cs="Times New Roman"/>
                <w:b/>
                <w:sz w:val="24"/>
                <w:szCs w:val="24"/>
              </w:rPr>
              <w:t>Gazdasági és Városfejlesztési Főosztály</w:t>
            </w:r>
          </w:p>
          <w:p w:rsidR="00501372" w:rsidRPr="00501372" w:rsidRDefault="00501372" w:rsidP="00501372">
            <w:pPr>
              <w:spacing w:after="0" w:line="240" w:lineRule="auto"/>
              <w:jc w:val="both"/>
              <w:rPr>
                <w:rFonts w:ascii="Times New Roman" w:hAnsi="Times New Roman" w:cs="Times New Roman"/>
                <w:b/>
                <w:sz w:val="24"/>
                <w:szCs w:val="24"/>
              </w:rPr>
            </w:pPr>
            <w:r w:rsidRPr="00501372">
              <w:rPr>
                <w:rFonts w:ascii="Times New Roman" w:hAnsi="Times New Roman" w:cs="Times New Roman"/>
                <w:b/>
                <w:sz w:val="24"/>
                <w:szCs w:val="24"/>
              </w:rPr>
              <w:t>Városfejlesztési és Városüzemeltetési Osztály</w:t>
            </w:r>
          </w:p>
          <w:p w:rsidR="00501372" w:rsidRP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4200 Hajdúszoboszló, Hősök tere 1.</w:t>
            </w:r>
          </w:p>
          <w:p w:rsid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www.hajduszoboszlo.eu</w:t>
            </w:r>
          </w:p>
          <w:p w:rsidR="00CE201A" w:rsidRPr="00501372" w:rsidRDefault="00CE201A" w:rsidP="00501372">
            <w:pPr>
              <w:spacing w:after="0" w:line="240" w:lineRule="auto"/>
              <w:jc w:val="both"/>
              <w:rPr>
                <w:rFonts w:ascii="Times New Roman" w:hAnsi="Times New Roman" w:cs="Times New Roman"/>
                <w:b/>
                <w:sz w:val="24"/>
                <w:szCs w:val="24"/>
              </w:rPr>
            </w:pPr>
          </w:p>
        </w:tc>
        <w:tc>
          <w:tcPr>
            <w:tcW w:w="3059" w:type="dxa"/>
            <w:gridSpan w:val="2"/>
          </w:tcPr>
          <w:p w:rsidR="00501372" w:rsidRPr="00501372" w:rsidRDefault="00501372" w:rsidP="00501372">
            <w:pPr>
              <w:spacing w:after="0" w:line="240" w:lineRule="auto"/>
              <w:rPr>
                <w:rFonts w:ascii="Times New Roman" w:hAnsi="Times New Roman" w:cs="Times New Roman"/>
                <w:sz w:val="24"/>
                <w:szCs w:val="24"/>
              </w:rPr>
            </w:pPr>
          </w:p>
          <w:p w:rsidR="00501372" w:rsidRPr="00075D26" w:rsidRDefault="00075D26" w:rsidP="00075D26">
            <w:pPr>
              <w:spacing w:after="0" w:line="240" w:lineRule="auto"/>
              <w:jc w:val="center"/>
              <w:rPr>
                <w:rFonts w:ascii="Times New Roman" w:hAnsi="Times New Roman" w:cs="Times New Roman"/>
                <w:b/>
                <w:sz w:val="24"/>
                <w:szCs w:val="24"/>
              </w:rPr>
            </w:pPr>
            <w:r w:rsidRPr="00075D26">
              <w:rPr>
                <w:rFonts w:ascii="Times New Roman" w:hAnsi="Times New Roman" w:cs="Times New Roman"/>
                <w:b/>
                <w:sz w:val="24"/>
                <w:szCs w:val="24"/>
              </w:rPr>
              <w:t>19.</w:t>
            </w:r>
          </w:p>
          <w:p w:rsidR="00501372" w:rsidRPr="00501372" w:rsidRDefault="00501372" w:rsidP="00501372">
            <w:pPr>
              <w:spacing w:after="0" w:line="240" w:lineRule="auto"/>
              <w:jc w:val="center"/>
              <w:rPr>
                <w:rFonts w:ascii="Times New Roman" w:hAnsi="Times New Roman" w:cs="Times New Roman"/>
                <w:sz w:val="24"/>
                <w:szCs w:val="24"/>
              </w:rPr>
            </w:pPr>
            <w:r w:rsidRPr="00501372">
              <w:rPr>
                <w:rFonts w:ascii="Times New Roman" w:hAnsi="Times New Roman" w:cs="Times New Roman"/>
                <w:sz w:val="24"/>
                <w:szCs w:val="24"/>
              </w:rPr>
              <w:t>…………….………….....</w:t>
            </w:r>
          </w:p>
          <w:p w:rsidR="00501372" w:rsidRPr="00501372" w:rsidRDefault="00501372" w:rsidP="00501372">
            <w:pPr>
              <w:spacing w:after="0" w:line="240" w:lineRule="auto"/>
              <w:jc w:val="center"/>
              <w:rPr>
                <w:rFonts w:ascii="Times New Roman" w:hAnsi="Times New Roman" w:cs="Times New Roman"/>
                <w:sz w:val="24"/>
                <w:szCs w:val="24"/>
              </w:rPr>
            </w:pPr>
            <w:r w:rsidRPr="00501372">
              <w:rPr>
                <w:rFonts w:ascii="Times New Roman" w:hAnsi="Times New Roman" w:cs="Times New Roman"/>
                <w:sz w:val="24"/>
                <w:szCs w:val="24"/>
              </w:rPr>
              <w:t>sorszám</w:t>
            </w:r>
          </w:p>
        </w:tc>
      </w:tr>
      <w:tr w:rsidR="00501372" w:rsidRPr="00501372" w:rsidTr="00CE20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Pr>
        <w:tc>
          <w:tcPr>
            <w:tcW w:w="2727" w:type="dxa"/>
            <w:gridSpan w:val="2"/>
            <w:vMerge w:val="restart"/>
            <w:tcBorders>
              <w:top w:val="single" w:sz="4" w:space="0" w:color="auto"/>
              <w:left w:val="single" w:sz="4" w:space="0" w:color="auto"/>
              <w:right w:val="single" w:sz="4" w:space="0" w:color="auto"/>
            </w:tcBorders>
            <w:hideMark/>
          </w:tcPr>
          <w:p w:rsidR="00501372" w:rsidRP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Ügyiratszám: HSZ/</w:t>
            </w:r>
            <w:r w:rsidR="00F24932">
              <w:rPr>
                <w:rFonts w:ascii="Times New Roman" w:hAnsi="Times New Roman" w:cs="Times New Roman"/>
                <w:sz w:val="24"/>
                <w:szCs w:val="24"/>
              </w:rPr>
              <w:t>32365</w:t>
            </w:r>
            <w:r w:rsidRPr="00501372">
              <w:rPr>
                <w:rFonts w:ascii="Times New Roman" w:hAnsi="Times New Roman" w:cs="Times New Roman"/>
                <w:sz w:val="24"/>
                <w:szCs w:val="24"/>
              </w:rPr>
              <w:t>/</w:t>
            </w:r>
            <w:r w:rsidRPr="00501372">
              <w:rPr>
                <w:rFonts w:ascii="Times New Roman" w:hAnsi="Times New Roman" w:cs="Times New Roman"/>
                <w:bCs/>
                <w:sz w:val="24"/>
                <w:szCs w:val="24"/>
              </w:rPr>
              <w:t>2025.</w:t>
            </w:r>
          </w:p>
          <w:p w:rsidR="00501372" w:rsidRPr="00501372" w:rsidRDefault="00501372" w:rsidP="00501372">
            <w:pPr>
              <w:spacing w:after="0" w:line="240" w:lineRule="auto"/>
              <w:jc w:val="both"/>
              <w:rPr>
                <w:rFonts w:ascii="Times New Roman" w:hAnsi="Times New Roman" w:cs="Times New Roman"/>
                <w:sz w:val="24"/>
                <w:szCs w:val="24"/>
              </w:rPr>
            </w:pPr>
          </w:p>
          <w:p w:rsidR="00501372" w:rsidRP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 xml:space="preserve">A 2025. </w:t>
            </w:r>
            <w:r w:rsidR="00AC0F05">
              <w:rPr>
                <w:rFonts w:ascii="Times New Roman" w:hAnsi="Times New Roman" w:cs="Times New Roman"/>
                <w:sz w:val="24"/>
                <w:szCs w:val="24"/>
              </w:rPr>
              <w:t>december 12</w:t>
            </w:r>
            <w:r w:rsidRPr="00501372">
              <w:rPr>
                <w:rFonts w:ascii="Times New Roman" w:hAnsi="Times New Roman" w:cs="Times New Roman"/>
                <w:sz w:val="24"/>
                <w:szCs w:val="24"/>
              </w:rPr>
              <w:t>-i</w:t>
            </w:r>
          </w:p>
          <w:p w:rsidR="00501372" w:rsidRP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képviselő-testületi nyílt ülés</w:t>
            </w:r>
          </w:p>
          <w:p w:rsidR="00501372" w:rsidRPr="00501372" w:rsidRDefault="00501372" w:rsidP="00501372">
            <w:pPr>
              <w:spacing w:after="0" w:line="240" w:lineRule="auto"/>
              <w:jc w:val="both"/>
              <w:rPr>
                <w:rFonts w:ascii="Times New Roman" w:hAnsi="Times New Roman" w:cs="Times New Roman"/>
                <w:sz w:val="24"/>
                <w:szCs w:val="24"/>
              </w:rPr>
            </w:pPr>
            <w:r w:rsidRPr="00501372">
              <w:rPr>
                <w:rFonts w:ascii="Times New Roman" w:hAnsi="Times New Roman" w:cs="Times New Roman"/>
                <w:sz w:val="24"/>
                <w:szCs w:val="24"/>
              </w:rPr>
              <w:t>jegyzőkönyvének melléklete</w:t>
            </w:r>
          </w:p>
        </w:tc>
        <w:tc>
          <w:tcPr>
            <w:tcW w:w="3544"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ügyintéző:</w:t>
            </w:r>
          </w:p>
        </w:tc>
        <w:tc>
          <w:tcPr>
            <w:tcW w:w="3510"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Pr>
                <w:rFonts w:ascii="Times New Roman" w:hAnsi="Times New Roman" w:cs="Times New Roman"/>
                <w:sz w:val="24"/>
                <w:szCs w:val="24"/>
              </w:rPr>
              <w:t>aláíró</w:t>
            </w:r>
          </w:p>
        </w:tc>
      </w:tr>
      <w:tr w:rsidR="00501372" w:rsidRPr="00501372" w:rsidTr="00CE20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Pr>
        <w:tc>
          <w:tcPr>
            <w:tcW w:w="2727" w:type="dxa"/>
            <w:gridSpan w:val="2"/>
            <w:vMerge/>
            <w:tcBorders>
              <w:left w:val="single" w:sz="4" w:space="0" w:color="auto"/>
              <w:right w:val="single" w:sz="4" w:space="0" w:color="auto"/>
            </w:tcBorders>
            <w:vAlign w:val="center"/>
            <w:hideMark/>
          </w:tcPr>
          <w:p w:rsidR="00501372" w:rsidRPr="00501372" w:rsidRDefault="00501372" w:rsidP="00501372">
            <w:pPr>
              <w:spacing w:after="0" w:line="240" w:lineRule="auto"/>
              <w:rPr>
                <w:rFonts w:ascii="Times New Roman" w:hAnsi="Times New Roman" w:cs="Times New Roman"/>
                <w:sz w:val="24"/>
                <w:szCs w:val="24"/>
              </w:rPr>
            </w:pPr>
          </w:p>
        </w:tc>
        <w:tc>
          <w:tcPr>
            <w:tcW w:w="3544"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Törvényességi ellenőrzést végezte (jegyző/aljegyző kézjegye):</w:t>
            </w:r>
          </w:p>
        </w:tc>
        <w:tc>
          <w:tcPr>
            <w:tcW w:w="3510"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jc w:val="center"/>
              <w:rPr>
                <w:rFonts w:ascii="Times New Roman" w:hAnsi="Times New Roman" w:cs="Times New Roman"/>
                <w:sz w:val="24"/>
                <w:szCs w:val="24"/>
              </w:rPr>
            </w:pPr>
          </w:p>
        </w:tc>
      </w:tr>
      <w:tr w:rsidR="00501372" w:rsidRPr="00501372" w:rsidTr="00CE20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642"/>
        </w:trPr>
        <w:tc>
          <w:tcPr>
            <w:tcW w:w="2727" w:type="dxa"/>
            <w:gridSpan w:val="2"/>
            <w:vMerge/>
            <w:tcBorders>
              <w:left w:val="single" w:sz="4" w:space="0" w:color="auto"/>
              <w:right w:val="single" w:sz="4" w:space="0" w:color="auto"/>
            </w:tcBorders>
            <w:vAlign w:val="center"/>
            <w:hideMark/>
          </w:tcPr>
          <w:p w:rsidR="00501372" w:rsidRPr="00501372" w:rsidRDefault="00501372" w:rsidP="00501372">
            <w:pPr>
              <w:spacing w:after="0" w:line="240" w:lineRule="auto"/>
              <w:rPr>
                <w:rFonts w:ascii="Times New Roman" w:hAnsi="Times New Roman" w:cs="Times New Roman"/>
                <w:sz w:val="24"/>
                <w:szCs w:val="24"/>
              </w:rPr>
            </w:pPr>
          </w:p>
        </w:tc>
        <w:tc>
          <w:tcPr>
            <w:tcW w:w="3544"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Megtárgyalja (bizottságok megnevezése):</w:t>
            </w:r>
          </w:p>
        </w:tc>
        <w:tc>
          <w:tcPr>
            <w:tcW w:w="3510" w:type="dxa"/>
            <w:gridSpan w:val="2"/>
            <w:tcBorders>
              <w:top w:val="single" w:sz="4" w:space="0" w:color="auto"/>
              <w:left w:val="single" w:sz="4" w:space="0" w:color="auto"/>
              <w:bottom w:val="single" w:sz="4" w:space="0" w:color="auto"/>
              <w:right w:val="single" w:sz="4" w:space="0" w:color="auto"/>
            </w:tcBorders>
            <w:hideMark/>
          </w:tcPr>
          <w:p w:rsidR="00501372" w:rsidRDefault="00501372" w:rsidP="00501372">
            <w:pPr>
              <w:spacing w:after="0" w:line="240" w:lineRule="auto"/>
              <w:rPr>
                <w:rFonts w:ascii="Times New Roman" w:hAnsi="Times New Roman" w:cs="Times New Roman"/>
                <w:sz w:val="24"/>
                <w:szCs w:val="24"/>
              </w:rPr>
            </w:pPr>
            <w:r>
              <w:rPr>
                <w:rFonts w:ascii="Times New Roman" w:hAnsi="Times New Roman" w:cs="Times New Roman"/>
                <w:sz w:val="24"/>
                <w:szCs w:val="24"/>
              </w:rPr>
              <w:t>Városf</w:t>
            </w:r>
            <w:r w:rsidR="00AD2D31">
              <w:rPr>
                <w:rFonts w:ascii="Times New Roman" w:hAnsi="Times New Roman" w:cs="Times New Roman"/>
                <w:sz w:val="24"/>
                <w:szCs w:val="24"/>
              </w:rPr>
              <w:t xml:space="preserve">ejlesztési és Műszaki Bizottság; </w:t>
            </w:r>
            <w:r w:rsidRPr="00501372">
              <w:rPr>
                <w:rFonts w:ascii="Times New Roman" w:hAnsi="Times New Roman" w:cs="Times New Roman"/>
                <w:sz w:val="24"/>
                <w:szCs w:val="24"/>
              </w:rPr>
              <w:t>Pénzügyi és Gazdasági Bizottság</w:t>
            </w:r>
            <w:r w:rsidR="00AD2D31">
              <w:rPr>
                <w:rFonts w:ascii="Times New Roman" w:hAnsi="Times New Roman" w:cs="Times New Roman"/>
                <w:sz w:val="24"/>
                <w:szCs w:val="24"/>
              </w:rPr>
              <w:t>;</w:t>
            </w:r>
          </w:p>
          <w:p w:rsidR="00501372" w:rsidRPr="00501372" w:rsidRDefault="00501372" w:rsidP="00501372">
            <w:pPr>
              <w:spacing w:after="0" w:line="240" w:lineRule="auto"/>
              <w:rPr>
                <w:rFonts w:ascii="Times New Roman" w:hAnsi="Times New Roman" w:cs="Times New Roman"/>
                <w:sz w:val="24"/>
                <w:szCs w:val="24"/>
              </w:rPr>
            </w:pPr>
            <w:r>
              <w:rPr>
                <w:rFonts w:ascii="Times New Roman" w:hAnsi="Times New Roman" w:cs="Times New Roman"/>
                <w:sz w:val="24"/>
                <w:szCs w:val="24"/>
              </w:rPr>
              <w:t>Mezőgazdasági és Környezetvédelmi Bizottság</w:t>
            </w:r>
          </w:p>
        </w:tc>
      </w:tr>
      <w:tr w:rsidR="00501372" w:rsidRPr="00501372" w:rsidTr="00CE20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358"/>
        </w:trPr>
        <w:tc>
          <w:tcPr>
            <w:tcW w:w="2727" w:type="dxa"/>
            <w:gridSpan w:val="2"/>
            <w:vMerge/>
            <w:tcBorders>
              <w:left w:val="single" w:sz="4" w:space="0" w:color="auto"/>
              <w:right w:val="single" w:sz="4" w:space="0" w:color="auto"/>
            </w:tcBorders>
            <w:vAlign w:val="center"/>
            <w:hideMark/>
          </w:tcPr>
          <w:p w:rsidR="00501372" w:rsidRPr="00501372" w:rsidRDefault="00501372" w:rsidP="00501372">
            <w:pPr>
              <w:spacing w:after="0" w:line="240" w:lineRule="auto"/>
              <w:rPr>
                <w:rFonts w:ascii="Times New Roman" w:hAnsi="Times New Roman" w:cs="Times New Roman"/>
                <w:sz w:val="24"/>
                <w:szCs w:val="24"/>
              </w:rPr>
            </w:pPr>
          </w:p>
        </w:tc>
        <w:tc>
          <w:tcPr>
            <w:tcW w:w="3544"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 xml:space="preserve">Döntés jellege: </w:t>
            </w:r>
          </w:p>
        </w:tc>
        <w:tc>
          <w:tcPr>
            <w:tcW w:w="3510" w:type="dxa"/>
            <w:gridSpan w:val="2"/>
            <w:tcBorders>
              <w:top w:val="single" w:sz="4" w:space="0" w:color="auto"/>
              <w:left w:val="single" w:sz="4" w:space="0" w:color="auto"/>
              <w:bottom w:val="single" w:sz="4" w:space="0" w:color="auto"/>
              <w:right w:val="single" w:sz="4" w:space="0" w:color="auto"/>
            </w:tcBorders>
            <w:hideMark/>
          </w:tcPr>
          <w:p w:rsidR="00501372" w:rsidRPr="00501372" w:rsidRDefault="00501372" w:rsidP="00501372">
            <w:pPr>
              <w:spacing w:after="0" w:line="240" w:lineRule="auto"/>
              <w:rPr>
                <w:rFonts w:ascii="Times New Roman" w:hAnsi="Times New Roman" w:cs="Times New Roman"/>
                <w:sz w:val="24"/>
                <w:szCs w:val="24"/>
              </w:rPr>
            </w:pPr>
            <w:r>
              <w:rPr>
                <w:rFonts w:ascii="Times New Roman" w:hAnsi="Times New Roman" w:cs="Times New Roman"/>
                <w:sz w:val="24"/>
                <w:szCs w:val="24"/>
              </w:rPr>
              <w:t>egyszerű többség</w:t>
            </w:r>
          </w:p>
        </w:tc>
      </w:tr>
      <w:tr w:rsidR="00501372" w:rsidRPr="00501372" w:rsidTr="00CE20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cantSplit/>
          <w:trHeight w:val="358"/>
        </w:trPr>
        <w:tc>
          <w:tcPr>
            <w:tcW w:w="2727" w:type="dxa"/>
            <w:gridSpan w:val="2"/>
            <w:vMerge/>
            <w:tcBorders>
              <w:left w:val="single" w:sz="4" w:space="0" w:color="auto"/>
              <w:bottom w:val="single" w:sz="4" w:space="0" w:color="auto"/>
              <w:right w:val="single" w:sz="4" w:space="0" w:color="auto"/>
            </w:tcBorders>
            <w:vAlign w:val="center"/>
          </w:tcPr>
          <w:p w:rsidR="00501372" w:rsidRPr="00501372" w:rsidRDefault="00501372" w:rsidP="00501372">
            <w:pPr>
              <w:spacing w:after="0" w:line="240" w:lineRule="auto"/>
              <w:rPr>
                <w:rFonts w:ascii="Times New Roman" w:hAnsi="Times New Roman" w:cs="Times New Roman"/>
                <w:sz w:val="24"/>
                <w:szCs w:val="24"/>
              </w:rPr>
            </w:pPr>
          </w:p>
        </w:tc>
        <w:tc>
          <w:tcPr>
            <w:tcW w:w="3544" w:type="dxa"/>
            <w:gridSpan w:val="2"/>
            <w:tcBorders>
              <w:top w:val="single" w:sz="4" w:space="0" w:color="auto"/>
              <w:left w:val="single" w:sz="4" w:space="0" w:color="auto"/>
              <w:bottom w:val="single" w:sz="4" w:space="0" w:color="auto"/>
              <w:right w:val="single" w:sz="4" w:space="0" w:color="auto"/>
            </w:tcBorders>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döntés(ek) típusa, darabszáma:</w:t>
            </w:r>
          </w:p>
        </w:tc>
        <w:tc>
          <w:tcPr>
            <w:tcW w:w="3510" w:type="dxa"/>
            <w:gridSpan w:val="2"/>
            <w:tcBorders>
              <w:top w:val="single" w:sz="4" w:space="0" w:color="auto"/>
              <w:left w:val="single" w:sz="4" w:space="0" w:color="auto"/>
              <w:bottom w:val="single" w:sz="4" w:space="0" w:color="auto"/>
              <w:right w:val="single" w:sz="4" w:space="0" w:color="auto"/>
            </w:tcBorders>
          </w:tcPr>
          <w:p w:rsidR="00501372" w:rsidRPr="00501372" w:rsidRDefault="00501372" w:rsidP="00501372">
            <w:pPr>
              <w:spacing w:after="0" w:line="240" w:lineRule="auto"/>
              <w:rPr>
                <w:rFonts w:ascii="Times New Roman" w:hAnsi="Times New Roman" w:cs="Times New Roman"/>
                <w:sz w:val="24"/>
                <w:szCs w:val="24"/>
              </w:rPr>
            </w:pPr>
            <w:r w:rsidRPr="00501372">
              <w:rPr>
                <w:rFonts w:ascii="Times New Roman" w:hAnsi="Times New Roman" w:cs="Times New Roman"/>
                <w:sz w:val="24"/>
                <w:szCs w:val="24"/>
              </w:rPr>
              <w:t>1 db határozat</w:t>
            </w:r>
          </w:p>
        </w:tc>
      </w:tr>
    </w:tbl>
    <w:p w:rsidR="00501372" w:rsidRDefault="00501372" w:rsidP="00A50633">
      <w:pPr>
        <w:spacing w:after="0" w:line="240" w:lineRule="auto"/>
      </w:pPr>
    </w:p>
    <w:p w:rsidR="005411EA" w:rsidRPr="00C57248" w:rsidRDefault="00B55F97" w:rsidP="00A50633">
      <w:pPr>
        <w:spacing w:after="0" w:line="240" w:lineRule="auto"/>
        <w:jc w:val="center"/>
        <w:rPr>
          <w:rFonts w:ascii="Times New Roman" w:hAnsi="Times New Roman" w:cs="Times New Roman"/>
          <w:b/>
          <w:sz w:val="24"/>
          <w:szCs w:val="24"/>
        </w:rPr>
      </w:pPr>
      <w:r w:rsidRPr="00C57248">
        <w:rPr>
          <w:rFonts w:ascii="Times New Roman" w:hAnsi="Times New Roman" w:cs="Times New Roman"/>
          <w:b/>
          <w:sz w:val="24"/>
          <w:szCs w:val="24"/>
        </w:rPr>
        <w:t>B E S Z Á M O L Ó</w:t>
      </w:r>
    </w:p>
    <w:p w:rsidR="005411EA" w:rsidRPr="00C57248" w:rsidRDefault="005411EA" w:rsidP="00A50633">
      <w:pPr>
        <w:spacing w:after="0" w:line="240" w:lineRule="auto"/>
        <w:jc w:val="center"/>
        <w:rPr>
          <w:rFonts w:ascii="Times New Roman" w:hAnsi="Times New Roman" w:cs="Times New Roman"/>
          <w:b/>
          <w:sz w:val="24"/>
          <w:szCs w:val="24"/>
        </w:rPr>
      </w:pPr>
      <w:r w:rsidRPr="00C57248">
        <w:rPr>
          <w:rFonts w:ascii="Times New Roman" w:hAnsi="Times New Roman" w:cs="Times New Roman"/>
          <w:b/>
          <w:sz w:val="24"/>
          <w:szCs w:val="24"/>
        </w:rPr>
        <w:t>a</w:t>
      </w:r>
      <w:r w:rsidR="007E09C6" w:rsidRPr="00C57248">
        <w:rPr>
          <w:rFonts w:ascii="Times New Roman" w:hAnsi="Times New Roman" w:cs="Times New Roman"/>
          <w:b/>
          <w:sz w:val="24"/>
          <w:szCs w:val="24"/>
        </w:rPr>
        <w:t xml:space="preserve"> </w:t>
      </w:r>
      <w:r w:rsidR="00B55F97" w:rsidRPr="00C57248">
        <w:rPr>
          <w:rFonts w:ascii="Times New Roman" w:hAnsi="Times New Roman" w:cs="Times New Roman"/>
          <w:b/>
          <w:sz w:val="24"/>
          <w:szCs w:val="24"/>
        </w:rPr>
        <w:t>202</w:t>
      </w:r>
      <w:r w:rsidR="00501372">
        <w:rPr>
          <w:rFonts w:ascii="Times New Roman" w:hAnsi="Times New Roman" w:cs="Times New Roman"/>
          <w:b/>
          <w:sz w:val="24"/>
          <w:szCs w:val="24"/>
        </w:rPr>
        <w:t>5</w:t>
      </w:r>
      <w:r w:rsidR="00B55F97" w:rsidRPr="00C57248">
        <w:rPr>
          <w:rFonts w:ascii="Times New Roman" w:hAnsi="Times New Roman" w:cs="Times New Roman"/>
          <w:b/>
          <w:sz w:val="24"/>
          <w:szCs w:val="24"/>
        </w:rPr>
        <w:t xml:space="preserve">. </w:t>
      </w:r>
      <w:r w:rsidR="00095456" w:rsidRPr="00C57248">
        <w:rPr>
          <w:rFonts w:ascii="Times New Roman" w:hAnsi="Times New Roman" w:cs="Times New Roman"/>
          <w:b/>
          <w:sz w:val="24"/>
          <w:szCs w:val="24"/>
        </w:rPr>
        <w:t>évben elvégzett beruházási, felújítás</w:t>
      </w:r>
      <w:r w:rsidR="00B55F97" w:rsidRPr="00C57248">
        <w:rPr>
          <w:rFonts w:ascii="Times New Roman" w:hAnsi="Times New Roman" w:cs="Times New Roman"/>
          <w:b/>
          <w:sz w:val="24"/>
          <w:szCs w:val="24"/>
        </w:rPr>
        <w:t xml:space="preserve">i </w:t>
      </w:r>
      <w:r w:rsidR="00095456" w:rsidRPr="00C57248">
        <w:rPr>
          <w:rFonts w:ascii="Times New Roman" w:hAnsi="Times New Roman" w:cs="Times New Roman"/>
          <w:b/>
          <w:sz w:val="24"/>
          <w:szCs w:val="24"/>
        </w:rPr>
        <w:t>munkákról</w:t>
      </w:r>
    </w:p>
    <w:p w:rsidR="005411EA" w:rsidRPr="00C57248" w:rsidRDefault="005411EA" w:rsidP="00A50633">
      <w:pPr>
        <w:spacing w:after="0" w:line="240" w:lineRule="auto"/>
        <w:rPr>
          <w:rFonts w:ascii="Times New Roman" w:hAnsi="Times New Roman" w:cs="Times New Roman"/>
          <w:b/>
          <w:sz w:val="24"/>
          <w:szCs w:val="24"/>
        </w:rPr>
      </w:pPr>
    </w:p>
    <w:p w:rsidR="005411EA" w:rsidRPr="00C57248" w:rsidRDefault="005411EA" w:rsidP="00A50633">
      <w:pPr>
        <w:spacing w:after="0" w:line="240" w:lineRule="auto"/>
        <w:rPr>
          <w:rFonts w:ascii="Times New Roman" w:hAnsi="Times New Roman" w:cs="Times New Roman"/>
          <w:b/>
          <w:sz w:val="24"/>
          <w:szCs w:val="24"/>
        </w:rPr>
      </w:pPr>
      <w:r w:rsidRPr="00C57248">
        <w:rPr>
          <w:rFonts w:ascii="Times New Roman" w:hAnsi="Times New Roman" w:cs="Times New Roman"/>
          <w:b/>
          <w:sz w:val="24"/>
          <w:szCs w:val="24"/>
        </w:rPr>
        <w:t>Tisztelt Képviselő-testület!</w:t>
      </w:r>
    </w:p>
    <w:p w:rsidR="005411EA" w:rsidRPr="00C57248" w:rsidRDefault="008308B1" w:rsidP="00A50633">
      <w:pPr>
        <w:spacing w:after="0" w:line="240" w:lineRule="auto"/>
        <w:rPr>
          <w:rFonts w:ascii="Times New Roman" w:hAnsi="Times New Roman" w:cs="Times New Roman"/>
          <w:b/>
          <w:sz w:val="24"/>
          <w:szCs w:val="24"/>
        </w:rPr>
      </w:pPr>
      <w:r w:rsidRPr="00C57248">
        <w:rPr>
          <w:rFonts w:ascii="Times New Roman" w:hAnsi="Times New Roman" w:cs="Times New Roman"/>
          <w:b/>
          <w:sz w:val="24"/>
          <w:szCs w:val="24"/>
        </w:rPr>
        <w:t>Tisztelt Bizottság</w:t>
      </w:r>
      <w:r w:rsidR="00501372">
        <w:rPr>
          <w:rFonts w:ascii="Times New Roman" w:hAnsi="Times New Roman" w:cs="Times New Roman"/>
          <w:b/>
          <w:sz w:val="24"/>
          <w:szCs w:val="24"/>
        </w:rPr>
        <w:t>ok</w:t>
      </w:r>
      <w:r w:rsidR="005411EA" w:rsidRPr="00C57248">
        <w:rPr>
          <w:rFonts w:ascii="Times New Roman" w:hAnsi="Times New Roman" w:cs="Times New Roman"/>
          <w:b/>
          <w:sz w:val="24"/>
          <w:szCs w:val="24"/>
        </w:rPr>
        <w:t>!</w:t>
      </w:r>
    </w:p>
    <w:p w:rsidR="005411EA" w:rsidRPr="00C57248" w:rsidRDefault="005411EA" w:rsidP="00102A69">
      <w:pPr>
        <w:spacing w:after="0" w:line="240" w:lineRule="auto"/>
        <w:jc w:val="both"/>
        <w:rPr>
          <w:rFonts w:ascii="Times New Roman" w:hAnsi="Times New Roman" w:cs="Times New Roman"/>
          <w:b/>
          <w:sz w:val="24"/>
          <w:szCs w:val="24"/>
          <w:u w:val="single"/>
        </w:rPr>
      </w:pPr>
    </w:p>
    <w:p w:rsidR="00A50C34" w:rsidRPr="00C57248" w:rsidRDefault="00B55F97" w:rsidP="00102A69">
      <w:pPr>
        <w:spacing w:after="0" w:line="240" w:lineRule="auto"/>
        <w:jc w:val="both"/>
        <w:rPr>
          <w:rFonts w:ascii="Times New Roman" w:hAnsi="Times New Roman" w:cs="Times New Roman"/>
          <w:sz w:val="24"/>
          <w:szCs w:val="24"/>
        </w:rPr>
      </w:pPr>
      <w:r w:rsidRPr="00C57248">
        <w:rPr>
          <w:rFonts w:ascii="Times New Roman" w:hAnsi="Times New Roman" w:cs="Times New Roman"/>
          <w:sz w:val="24"/>
          <w:szCs w:val="24"/>
        </w:rPr>
        <w:t>202</w:t>
      </w:r>
      <w:r w:rsidR="00501372">
        <w:rPr>
          <w:rFonts w:ascii="Times New Roman" w:hAnsi="Times New Roman" w:cs="Times New Roman"/>
          <w:sz w:val="24"/>
          <w:szCs w:val="24"/>
        </w:rPr>
        <w:t>5</w:t>
      </w:r>
      <w:r w:rsidR="00C12D78" w:rsidRPr="00C57248">
        <w:rPr>
          <w:rFonts w:ascii="Times New Roman" w:hAnsi="Times New Roman" w:cs="Times New Roman"/>
          <w:sz w:val="24"/>
          <w:szCs w:val="24"/>
        </w:rPr>
        <w:t xml:space="preserve">. év elsősorban </w:t>
      </w:r>
      <w:r w:rsidRPr="00C57248">
        <w:rPr>
          <w:rFonts w:ascii="Times New Roman" w:hAnsi="Times New Roman" w:cs="Times New Roman"/>
          <w:sz w:val="24"/>
          <w:szCs w:val="24"/>
        </w:rPr>
        <w:t xml:space="preserve">a jelenlegi </w:t>
      </w:r>
      <w:r w:rsidR="00C12D78" w:rsidRPr="00C57248">
        <w:rPr>
          <w:rFonts w:ascii="Times New Roman" w:hAnsi="Times New Roman" w:cs="Times New Roman"/>
          <w:sz w:val="24"/>
          <w:szCs w:val="24"/>
        </w:rPr>
        <w:t xml:space="preserve">uniós </w:t>
      </w:r>
      <w:r w:rsidRPr="00C57248">
        <w:rPr>
          <w:rFonts w:ascii="Times New Roman" w:hAnsi="Times New Roman" w:cs="Times New Roman"/>
          <w:sz w:val="24"/>
          <w:szCs w:val="24"/>
        </w:rPr>
        <w:t>tervezési időszak nyertes pályázatai (TOP PLUSZ) előkészítéséről</w:t>
      </w:r>
      <w:r w:rsidR="00C12D78" w:rsidRPr="00C57248">
        <w:rPr>
          <w:rFonts w:ascii="Times New Roman" w:hAnsi="Times New Roman" w:cs="Times New Roman"/>
          <w:sz w:val="24"/>
          <w:szCs w:val="24"/>
        </w:rPr>
        <w:t xml:space="preserve"> illetve megvalósításáról</w:t>
      </w:r>
      <w:r w:rsidRPr="00C57248">
        <w:rPr>
          <w:rFonts w:ascii="Times New Roman" w:hAnsi="Times New Roman" w:cs="Times New Roman"/>
          <w:sz w:val="24"/>
          <w:szCs w:val="24"/>
        </w:rPr>
        <w:t xml:space="preserve"> szól a saját forrásból megvalósuló felújítások mellett. Fentiek </w:t>
      </w:r>
      <w:r w:rsidR="00C12D78" w:rsidRPr="00C57248">
        <w:rPr>
          <w:rFonts w:ascii="Times New Roman" w:hAnsi="Times New Roman" w:cs="Times New Roman"/>
          <w:sz w:val="24"/>
          <w:szCs w:val="24"/>
        </w:rPr>
        <w:t>teljesüléséről</w:t>
      </w:r>
      <w:r w:rsidRPr="00C57248">
        <w:rPr>
          <w:rFonts w:ascii="Times New Roman" w:hAnsi="Times New Roman" w:cs="Times New Roman"/>
          <w:sz w:val="24"/>
          <w:szCs w:val="24"/>
        </w:rPr>
        <w:t xml:space="preserve"> illetve a folyamatban lévő fejlesztések előrehaladásáról jelen beszámoló keretében ad</w:t>
      </w:r>
      <w:r w:rsidR="00C12D78" w:rsidRPr="00C57248">
        <w:rPr>
          <w:rFonts w:ascii="Times New Roman" w:hAnsi="Times New Roman" w:cs="Times New Roman"/>
          <w:sz w:val="24"/>
          <w:szCs w:val="24"/>
        </w:rPr>
        <w:t>ok</w:t>
      </w:r>
      <w:r w:rsidRPr="00C57248">
        <w:rPr>
          <w:rFonts w:ascii="Times New Roman" w:hAnsi="Times New Roman" w:cs="Times New Roman"/>
          <w:sz w:val="24"/>
          <w:szCs w:val="24"/>
        </w:rPr>
        <w:t xml:space="preserve"> tájékoztatást. </w:t>
      </w:r>
      <w:r w:rsidR="00393E21" w:rsidRPr="00C57248">
        <w:rPr>
          <w:rFonts w:ascii="Times New Roman" w:hAnsi="Times New Roman" w:cs="Times New Roman"/>
          <w:sz w:val="24"/>
          <w:szCs w:val="24"/>
        </w:rPr>
        <w:t xml:space="preserve">Ezen fejlesztések az Önkormányzat költségvetésének 13. sz. és 14. sz. mellékleteiben találhatók. </w:t>
      </w:r>
    </w:p>
    <w:p w:rsidR="00667818" w:rsidRPr="00C57248" w:rsidRDefault="00091D8C" w:rsidP="00102A69">
      <w:pPr>
        <w:spacing w:after="0" w:line="240" w:lineRule="auto"/>
        <w:jc w:val="center"/>
        <w:rPr>
          <w:rFonts w:ascii="Times New Roman" w:hAnsi="Times New Roman" w:cs="Times New Roman"/>
          <w:b/>
          <w:sz w:val="24"/>
          <w:szCs w:val="24"/>
        </w:rPr>
      </w:pPr>
      <w:r w:rsidRPr="00C57248">
        <w:rPr>
          <w:rFonts w:ascii="Times New Roman" w:hAnsi="Times New Roman" w:cs="Times New Roman"/>
          <w:b/>
          <w:sz w:val="24"/>
          <w:szCs w:val="24"/>
        </w:rPr>
        <w:t>TOP</w:t>
      </w:r>
      <w:r w:rsidR="008B76C7" w:rsidRPr="00C57248">
        <w:rPr>
          <w:rFonts w:ascii="Times New Roman" w:hAnsi="Times New Roman" w:cs="Times New Roman"/>
          <w:b/>
          <w:sz w:val="24"/>
          <w:szCs w:val="24"/>
        </w:rPr>
        <w:t>_</w:t>
      </w:r>
      <w:r w:rsidRPr="00C57248">
        <w:rPr>
          <w:rFonts w:ascii="Times New Roman" w:hAnsi="Times New Roman" w:cs="Times New Roman"/>
          <w:b/>
          <w:sz w:val="24"/>
          <w:szCs w:val="24"/>
        </w:rPr>
        <w:t>PLUSZ  PÁLYÁZATOK</w:t>
      </w:r>
    </w:p>
    <w:p w:rsidR="00667818" w:rsidRPr="00C57248" w:rsidRDefault="00667818" w:rsidP="00102A69">
      <w:pPr>
        <w:spacing w:after="0" w:line="240" w:lineRule="auto"/>
        <w:jc w:val="center"/>
        <w:rPr>
          <w:rFonts w:ascii="Times New Roman" w:hAnsi="Times New Roman" w:cs="Times New Roman"/>
          <w:b/>
          <w:sz w:val="24"/>
          <w:szCs w:val="24"/>
        </w:rPr>
      </w:pPr>
    </w:p>
    <w:p w:rsidR="004C5A7B" w:rsidRDefault="004C5A7B" w:rsidP="00102A69">
      <w:pPr>
        <w:spacing w:after="0" w:line="240" w:lineRule="auto"/>
        <w:jc w:val="both"/>
        <w:rPr>
          <w:rFonts w:ascii="Times New Roman" w:hAnsi="Times New Roman" w:cs="Times New Roman"/>
          <w:b/>
          <w:i/>
          <w:sz w:val="24"/>
          <w:szCs w:val="24"/>
        </w:rPr>
      </w:pPr>
      <w:r w:rsidRPr="00C57248">
        <w:rPr>
          <w:rFonts w:ascii="Times New Roman" w:hAnsi="Times New Roman" w:cs="Times New Roman"/>
          <w:b/>
          <w:i/>
          <w:sz w:val="24"/>
          <w:szCs w:val="24"/>
        </w:rPr>
        <w:t xml:space="preserve">1/ </w:t>
      </w:r>
      <w:r w:rsidR="007407D9" w:rsidRPr="00C57248">
        <w:rPr>
          <w:rFonts w:ascii="Times New Roman" w:hAnsi="Times New Roman" w:cs="Times New Roman"/>
          <w:b/>
          <w:i/>
          <w:sz w:val="24"/>
          <w:szCs w:val="24"/>
          <w:lang w:eastAsia="zh-CN"/>
        </w:rPr>
        <w:t>TOP_</w:t>
      </w:r>
      <w:r w:rsidRPr="00C57248">
        <w:rPr>
          <w:rFonts w:ascii="Times New Roman" w:hAnsi="Times New Roman" w:cs="Times New Roman"/>
          <w:b/>
          <w:i/>
          <w:sz w:val="24"/>
          <w:szCs w:val="24"/>
          <w:lang w:eastAsia="zh-CN"/>
        </w:rPr>
        <w:t xml:space="preserve">PLUSZ-3.3.1-21 azonosító számú, „A hajdúszoboszlói </w:t>
      </w:r>
      <w:r w:rsidRPr="00C57248">
        <w:rPr>
          <w:rFonts w:ascii="Times New Roman" w:hAnsi="Times New Roman" w:cs="Times New Roman"/>
          <w:b/>
          <w:i/>
          <w:sz w:val="24"/>
          <w:szCs w:val="24"/>
        </w:rPr>
        <w:t>Lurkó óvoda korszerűsítése” című pályázat</w:t>
      </w:r>
    </w:p>
    <w:p w:rsidR="00102A69" w:rsidRPr="00C57248" w:rsidRDefault="00102A69" w:rsidP="00102A69">
      <w:pPr>
        <w:spacing w:after="0" w:line="240" w:lineRule="auto"/>
        <w:jc w:val="both"/>
        <w:rPr>
          <w:rFonts w:ascii="Times New Roman" w:hAnsi="Times New Roman" w:cs="Times New Roman"/>
          <w:i/>
          <w:sz w:val="24"/>
          <w:szCs w:val="24"/>
        </w:rPr>
      </w:pPr>
    </w:p>
    <w:p w:rsidR="00244590" w:rsidRDefault="00C12D78" w:rsidP="00102A69">
      <w:pPr>
        <w:spacing w:after="0" w:line="240" w:lineRule="auto"/>
        <w:jc w:val="both"/>
        <w:rPr>
          <w:rFonts w:ascii="Times New Roman" w:hAnsi="Times New Roman" w:cs="Times New Roman"/>
          <w:sz w:val="24"/>
          <w:szCs w:val="24"/>
        </w:rPr>
      </w:pPr>
      <w:r w:rsidRPr="00C57248">
        <w:rPr>
          <w:rFonts w:ascii="Times New Roman" w:hAnsi="Times New Roman" w:cs="Times New Roman"/>
          <w:sz w:val="24"/>
          <w:szCs w:val="24"/>
        </w:rPr>
        <w:t xml:space="preserve">Hajdúszoboszló Város Önkormányzata 2022-ben 300 millió Ft vissza nem térítendő támogatást nyert a </w:t>
      </w:r>
      <w:r w:rsidRPr="00C57248">
        <w:rPr>
          <w:rFonts w:ascii="Times New Roman" w:hAnsi="Times New Roman" w:cs="Times New Roman"/>
          <w:sz w:val="24"/>
          <w:szCs w:val="24"/>
          <w:lang w:eastAsia="zh-CN"/>
        </w:rPr>
        <w:t xml:space="preserve">„A hajdúszoboszlói </w:t>
      </w:r>
      <w:r w:rsidRPr="00C57248">
        <w:rPr>
          <w:rFonts w:ascii="Times New Roman" w:hAnsi="Times New Roman" w:cs="Times New Roman"/>
          <w:sz w:val="24"/>
          <w:szCs w:val="24"/>
        </w:rPr>
        <w:t>Lurkó óvoda korszerűsítése” című pályázat megvalósítására.</w:t>
      </w:r>
      <w:r w:rsidRPr="00C57248">
        <w:rPr>
          <w:rFonts w:ascii="Times New Roman" w:hAnsi="Times New Roman" w:cs="Times New Roman"/>
          <w:b/>
          <w:i/>
          <w:sz w:val="24"/>
          <w:szCs w:val="24"/>
        </w:rPr>
        <w:t xml:space="preserve"> </w:t>
      </w:r>
      <w:r w:rsidR="00501372">
        <w:rPr>
          <w:rFonts w:ascii="Times New Roman" w:hAnsi="Times New Roman" w:cs="Times New Roman"/>
          <w:sz w:val="24"/>
          <w:szCs w:val="24"/>
        </w:rPr>
        <w:t>A</w:t>
      </w:r>
      <w:r w:rsidRPr="00C57248">
        <w:rPr>
          <w:rFonts w:ascii="Times New Roman" w:hAnsi="Times New Roman" w:cs="Times New Roman"/>
          <w:sz w:val="24"/>
          <w:szCs w:val="24"/>
        </w:rPr>
        <w:t xml:space="preserve"> feltételhez kötött vállalkozási szerződés 2023. november 8-án került aláírásra. </w:t>
      </w:r>
      <w:r w:rsidR="00501372">
        <w:rPr>
          <w:rFonts w:ascii="Times New Roman" w:hAnsi="Times New Roman" w:cs="Times New Roman"/>
          <w:sz w:val="24"/>
          <w:szCs w:val="24"/>
        </w:rPr>
        <w:t>A</w:t>
      </w:r>
      <w:r w:rsidRPr="00C57248">
        <w:rPr>
          <w:rFonts w:ascii="Times New Roman" w:hAnsi="Times New Roman" w:cs="Times New Roman"/>
          <w:sz w:val="24"/>
          <w:szCs w:val="24"/>
        </w:rPr>
        <w:t xml:space="preserve"> </w:t>
      </w:r>
      <w:r w:rsidR="00CE2E25">
        <w:rPr>
          <w:rFonts w:ascii="Times New Roman" w:hAnsi="Times New Roman" w:cs="Times New Roman"/>
          <w:sz w:val="24"/>
          <w:szCs w:val="24"/>
        </w:rPr>
        <w:t>k</w:t>
      </w:r>
      <w:r w:rsidRPr="00C57248">
        <w:rPr>
          <w:rFonts w:ascii="Times New Roman" w:hAnsi="Times New Roman" w:cs="Times New Roman"/>
          <w:sz w:val="24"/>
          <w:szCs w:val="24"/>
        </w:rPr>
        <w:t xml:space="preserve">épviselő-testület 2024. március 21-én tartott ülésén döntött a megvalósításhoz szükséges további forrás biztosításáról, így a </w:t>
      </w:r>
      <w:r w:rsidR="00CE2E25">
        <w:rPr>
          <w:rFonts w:ascii="Times New Roman" w:hAnsi="Times New Roman" w:cs="Times New Roman"/>
          <w:sz w:val="24"/>
          <w:szCs w:val="24"/>
        </w:rPr>
        <w:t xml:space="preserve">kivitelezésre vonatkozó </w:t>
      </w:r>
      <w:r w:rsidRPr="00C57248">
        <w:rPr>
          <w:rFonts w:ascii="Times New Roman" w:hAnsi="Times New Roman" w:cs="Times New Roman"/>
          <w:sz w:val="24"/>
          <w:szCs w:val="24"/>
        </w:rPr>
        <w:t>szerződés hatályba lépett, a munkaterület átadás-átvételi eljárás</w:t>
      </w:r>
      <w:r w:rsidR="00244590" w:rsidRPr="00C57248">
        <w:rPr>
          <w:rFonts w:ascii="Times New Roman" w:hAnsi="Times New Roman" w:cs="Times New Roman"/>
          <w:sz w:val="24"/>
          <w:szCs w:val="24"/>
        </w:rPr>
        <w:t xml:space="preserve"> lefolytatására</w:t>
      </w:r>
      <w:r w:rsidRPr="00C57248">
        <w:rPr>
          <w:rFonts w:ascii="Times New Roman" w:hAnsi="Times New Roman" w:cs="Times New Roman"/>
          <w:sz w:val="24"/>
          <w:szCs w:val="24"/>
        </w:rPr>
        <w:t xml:space="preserve"> 2025. április 05-én</w:t>
      </w:r>
      <w:r w:rsidR="00244590" w:rsidRPr="00C57248">
        <w:rPr>
          <w:rFonts w:ascii="Times New Roman" w:hAnsi="Times New Roman" w:cs="Times New Roman"/>
          <w:sz w:val="24"/>
          <w:szCs w:val="24"/>
        </w:rPr>
        <w:t>, a kivitelezési munkálatok tényleges megkezdésére csak 2024.06.25.-én került sor</w:t>
      </w:r>
      <w:r w:rsidRPr="00C57248">
        <w:rPr>
          <w:rFonts w:ascii="Times New Roman" w:hAnsi="Times New Roman" w:cs="Times New Roman"/>
          <w:sz w:val="24"/>
          <w:szCs w:val="24"/>
        </w:rPr>
        <w:t>.</w:t>
      </w:r>
      <w:r w:rsidR="00244590" w:rsidRPr="00C57248">
        <w:rPr>
          <w:rFonts w:ascii="Times New Roman" w:hAnsi="Times New Roman" w:cs="Times New Roman"/>
          <w:sz w:val="24"/>
          <w:szCs w:val="24"/>
        </w:rPr>
        <w:t xml:space="preserve"> </w:t>
      </w:r>
    </w:p>
    <w:p w:rsidR="00501372" w:rsidRDefault="00501372" w:rsidP="00102A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szerződés szerinti teljesítési határidő 2025. augusztus 31-e volt, míg a műszaki átadás átvételi eljárás lezárására szeptember végén került sor.</w:t>
      </w:r>
    </w:p>
    <w:p w:rsidR="00102A69" w:rsidRDefault="00501372" w:rsidP="00102A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létesítmény ünnepélyes átadására 2025. </w:t>
      </w:r>
      <w:r w:rsidR="00EA7FB0">
        <w:rPr>
          <w:rFonts w:ascii="Times New Roman" w:hAnsi="Times New Roman" w:cs="Times New Roman"/>
          <w:sz w:val="24"/>
          <w:szCs w:val="24"/>
        </w:rPr>
        <w:t xml:space="preserve">november 6-án került sor, az intézmény kapuit hivatalosan </w:t>
      </w:r>
    </w:p>
    <w:p w:rsidR="00EA7FB0" w:rsidRDefault="00EA7FB0" w:rsidP="00102A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használatbavételi engedélyezési eljárást követően nyithatja meg a gyermekek előtt, mely eljárás a beszámoló készítésének időpontjában még folyamatban van. Bízom benne legkésőbb téli szünetet követően már birtokba vehetik a gyermekek.</w:t>
      </w:r>
    </w:p>
    <w:p w:rsidR="00EA7FB0" w:rsidRDefault="00EA7FB0" w:rsidP="00102A69">
      <w:pPr>
        <w:spacing w:after="0" w:line="240" w:lineRule="auto"/>
        <w:jc w:val="both"/>
        <w:rPr>
          <w:rFonts w:ascii="Times New Roman" w:hAnsi="Times New Roman" w:cs="Times New Roman"/>
          <w:sz w:val="24"/>
          <w:szCs w:val="24"/>
        </w:rPr>
      </w:pPr>
    </w:p>
    <w:p w:rsidR="00EA7FB0" w:rsidRDefault="00EA7FB0" w:rsidP="00102A69">
      <w:pPr>
        <w:spacing w:after="0" w:line="240" w:lineRule="auto"/>
        <w:jc w:val="both"/>
        <w:rPr>
          <w:rFonts w:ascii="Times New Roman" w:hAnsi="Times New Roman" w:cs="Times New Roman"/>
          <w:sz w:val="24"/>
          <w:szCs w:val="24"/>
        </w:rPr>
      </w:pPr>
    </w:p>
    <w:p w:rsidR="00EA7FB0" w:rsidRDefault="00EA7FB0" w:rsidP="00102A69">
      <w:pPr>
        <w:spacing w:after="0" w:line="240" w:lineRule="auto"/>
        <w:jc w:val="both"/>
        <w:rPr>
          <w:rFonts w:ascii="Times New Roman" w:hAnsi="Times New Roman" w:cs="Times New Roman"/>
          <w:sz w:val="24"/>
          <w:szCs w:val="24"/>
        </w:rPr>
      </w:pPr>
    </w:p>
    <w:p w:rsidR="008F0AAD" w:rsidRDefault="008F0AAD" w:rsidP="008F0AAD">
      <w:pPr>
        <w:spacing w:after="0" w:line="240" w:lineRule="auto"/>
        <w:jc w:val="center"/>
        <w:rPr>
          <w:rFonts w:ascii="Times New Roman" w:hAnsi="Times New Roman" w:cs="Times New Roman"/>
          <w:sz w:val="24"/>
          <w:szCs w:val="24"/>
        </w:rPr>
      </w:pPr>
      <w:r w:rsidRPr="008F0AAD">
        <w:rPr>
          <w:rFonts w:ascii="Times New Roman" w:hAnsi="Times New Roman" w:cs="Times New Roman"/>
          <w:noProof/>
          <w:sz w:val="24"/>
          <w:szCs w:val="24"/>
          <w:lang w:eastAsia="hu-HU"/>
        </w:rPr>
        <w:lastRenderedPageBreak/>
        <w:drawing>
          <wp:inline distT="0" distB="0" distL="0" distR="0">
            <wp:extent cx="4688602" cy="2638425"/>
            <wp:effectExtent l="0" t="0" r="0" b="0"/>
            <wp:docPr id="9" name="Kép 9" descr="D:\2025. évi dok\Pályázat - TOP PLUSZ Lurkó Óvoda\FOTÓK\2025.11.06. Ünnepélyes Átadó\576757398_1400177858782249_3846402130972260117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Lurkó Óvoda\FOTÓK\2025.11.06. Ünnepélyes Átadó\576757398_1400177858782249_3846402130972260117_n (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13065" cy="2652191"/>
                    </a:xfrm>
                    <a:prstGeom prst="rect">
                      <a:avLst/>
                    </a:prstGeom>
                    <a:noFill/>
                    <a:ln>
                      <a:noFill/>
                    </a:ln>
                  </pic:spPr>
                </pic:pic>
              </a:graphicData>
            </a:graphic>
          </wp:inline>
        </w:drawing>
      </w:r>
    </w:p>
    <w:p w:rsidR="008F0AAD" w:rsidRDefault="008F0AAD" w:rsidP="00102A69">
      <w:pPr>
        <w:spacing w:after="0" w:line="240" w:lineRule="auto"/>
        <w:jc w:val="both"/>
        <w:rPr>
          <w:rFonts w:ascii="Times New Roman" w:hAnsi="Times New Roman" w:cs="Times New Roman"/>
          <w:sz w:val="24"/>
          <w:szCs w:val="24"/>
        </w:rPr>
      </w:pPr>
    </w:p>
    <w:p w:rsidR="00EA7FB0" w:rsidRDefault="008F0AAD" w:rsidP="008F0AAD">
      <w:pPr>
        <w:spacing w:after="0" w:line="240" w:lineRule="auto"/>
        <w:jc w:val="center"/>
        <w:rPr>
          <w:rFonts w:ascii="Times New Roman" w:hAnsi="Times New Roman" w:cs="Times New Roman"/>
          <w:sz w:val="24"/>
          <w:szCs w:val="24"/>
        </w:rPr>
      </w:pPr>
      <w:r w:rsidRPr="008F0AAD">
        <w:rPr>
          <w:rFonts w:ascii="Times New Roman" w:hAnsi="Times New Roman" w:cs="Times New Roman"/>
          <w:noProof/>
          <w:sz w:val="24"/>
          <w:szCs w:val="24"/>
          <w:lang w:eastAsia="hu-HU"/>
        </w:rPr>
        <w:drawing>
          <wp:inline distT="0" distB="0" distL="0" distR="0">
            <wp:extent cx="4658861" cy="3105150"/>
            <wp:effectExtent l="0" t="0" r="8890" b="0"/>
            <wp:docPr id="10" name="Kép 10" descr="D:\2025. évi dok\Pályázat - TOP PLUSZ Lurkó Óvoda\FOTÓK\2025.11.06. Ünnepélyes Átadó\575179682_1400179062115462_63552359243118925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5. évi dok\Pályázat - TOP PLUSZ Lurkó Óvoda\FOTÓK\2025.11.06. Ünnepélyes Átadó\575179682_1400179062115462_6355235924311892535_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95381" cy="3129491"/>
                    </a:xfrm>
                    <a:prstGeom prst="rect">
                      <a:avLst/>
                    </a:prstGeom>
                    <a:noFill/>
                    <a:ln>
                      <a:noFill/>
                    </a:ln>
                  </pic:spPr>
                </pic:pic>
              </a:graphicData>
            </a:graphic>
          </wp:inline>
        </w:drawing>
      </w:r>
    </w:p>
    <w:p w:rsidR="00EA7FB0" w:rsidRPr="00102A69" w:rsidRDefault="00EA7FB0" w:rsidP="00102A69">
      <w:pPr>
        <w:spacing w:after="0" w:line="240" w:lineRule="auto"/>
        <w:jc w:val="both"/>
        <w:rPr>
          <w:rFonts w:ascii="Times New Roman" w:hAnsi="Times New Roman" w:cs="Times New Roman"/>
          <w:sz w:val="24"/>
          <w:szCs w:val="24"/>
        </w:rPr>
      </w:pPr>
    </w:p>
    <w:p w:rsidR="007E09C6" w:rsidRDefault="007407D9" w:rsidP="00102A69">
      <w:pPr>
        <w:spacing w:after="0" w:line="240" w:lineRule="auto"/>
        <w:jc w:val="both"/>
        <w:rPr>
          <w:rFonts w:ascii="Times New Roman" w:hAnsi="Times New Roman" w:cs="Times New Roman"/>
          <w:b/>
          <w:i/>
          <w:sz w:val="24"/>
          <w:szCs w:val="24"/>
        </w:rPr>
      </w:pPr>
      <w:r w:rsidRPr="00C57248">
        <w:rPr>
          <w:rFonts w:ascii="Times New Roman" w:hAnsi="Times New Roman" w:cs="Times New Roman"/>
          <w:b/>
          <w:i/>
          <w:sz w:val="24"/>
          <w:szCs w:val="24"/>
        </w:rPr>
        <w:t>2/ TOP_PLUSZ 1.2.1-21-HB1-2022-00048 azonosító számú, „Gázláng pályázat infrastrukturális fejlesztése Hajdúszoboszlón” című pályázat</w:t>
      </w:r>
      <w:r w:rsidR="007E09C6" w:rsidRPr="00C57248">
        <w:rPr>
          <w:rFonts w:ascii="Times New Roman" w:hAnsi="Times New Roman" w:cs="Times New Roman"/>
          <w:b/>
          <w:i/>
          <w:sz w:val="24"/>
          <w:szCs w:val="24"/>
        </w:rPr>
        <w:t xml:space="preserve"> </w:t>
      </w:r>
    </w:p>
    <w:p w:rsidR="00102A69" w:rsidRPr="00C57248" w:rsidRDefault="00102A69" w:rsidP="00102A69">
      <w:pPr>
        <w:spacing w:after="0" w:line="240" w:lineRule="auto"/>
        <w:jc w:val="both"/>
        <w:rPr>
          <w:rFonts w:ascii="Times New Roman" w:hAnsi="Times New Roman" w:cs="Times New Roman"/>
          <w:i/>
          <w:sz w:val="24"/>
          <w:szCs w:val="24"/>
        </w:rPr>
      </w:pPr>
    </w:p>
    <w:p w:rsidR="008F0AAD" w:rsidRDefault="007B2ECB" w:rsidP="00102A69">
      <w:pPr>
        <w:spacing w:after="0" w:line="240" w:lineRule="auto"/>
        <w:jc w:val="both"/>
        <w:rPr>
          <w:rFonts w:ascii="Times New Roman" w:hAnsi="Times New Roman" w:cs="Times New Roman"/>
          <w:sz w:val="24"/>
          <w:szCs w:val="24"/>
        </w:rPr>
      </w:pPr>
      <w:r w:rsidRPr="00C57248">
        <w:rPr>
          <w:rFonts w:ascii="Times New Roman" w:hAnsi="Times New Roman" w:cs="Times New Roman"/>
          <w:sz w:val="24"/>
          <w:szCs w:val="24"/>
        </w:rPr>
        <w:t xml:space="preserve">2022. évben TOP_PLUSZ pályázati forrás keretein belül 500 millió forint támogatást nyert a </w:t>
      </w:r>
      <w:r w:rsidR="00DA1838" w:rsidRPr="00C57248">
        <w:rPr>
          <w:rFonts w:ascii="Times New Roman" w:hAnsi="Times New Roman" w:cs="Times New Roman"/>
          <w:sz w:val="24"/>
          <w:szCs w:val="24"/>
        </w:rPr>
        <w:t>város a projekt megvalósítására.</w:t>
      </w:r>
      <w:r w:rsidRPr="00C57248">
        <w:rPr>
          <w:rFonts w:ascii="Times New Roman" w:hAnsi="Times New Roman" w:cs="Times New Roman"/>
          <w:sz w:val="24"/>
          <w:szCs w:val="24"/>
        </w:rPr>
        <w:t xml:space="preserve"> </w:t>
      </w:r>
      <w:r w:rsidR="008F0AAD">
        <w:rPr>
          <w:rFonts w:ascii="Times New Roman" w:hAnsi="Times New Roman" w:cs="Times New Roman"/>
          <w:sz w:val="24"/>
          <w:szCs w:val="24"/>
        </w:rPr>
        <w:t xml:space="preserve">A </w:t>
      </w:r>
      <w:r w:rsidR="00DA1838" w:rsidRPr="00C57248">
        <w:rPr>
          <w:rFonts w:ascii="Times New Roman" w:hAnsi="Times New Roman" w:cs="Times New Roman"/>
          <w:sz w:val="24"/>
          <w:szCs w:val="24"/>
        </w:rPr>
        <w:t>közbeszerzési eljárás</w:t>
      </w:r>
      <w:r w:rsidR="008F0AAD">
        <w:rPr>
          <w:rFonts w:ascii="Times New Roman" w:hAnsi="Times New Roman" w:cs="Times New Roman"/>
          <w:sz w:val="24"/>
          <w:szCs w:val="24"/>
        </w:rPr>
        <w:t xml:space="preserve"> lefolytatását követően</w:t>
      </w:r>
      <w:r w:rsidR="00DA1838" w:rsidRPr="00C57248">
        <w:rPr>
          <w:rFonts w:ascii="Times New Roman" w:hAnsi="Times New Roman" w:cs="Times New Roman"/>
          <w:sz w:val="24"/>
          <w:szCs w:val="24"/>
        </w:rPr>
        <w:t>, 2024. július 04-én döntött a Képviselő-testület a hi</w:t>
      </w:r>
      <w:r w:rsidR="00667818" w:rsidRPr="00C57248">
        <w:rPr>
          <w:rFonts w:ascii="Times New Roman" w:hAnsi="Times New Roman" w:cs="Times New Roman"/>
          <w:sz w:val="24"/>
          <w:szCs w:val="24"/>
        </w:rPr>
        <w:t>á</w:t>
      </w:r>
      <w:r w:rsidR="00DA1838" w:rsidRPr="00C57248">
        <w:rPr>
          <w:rFonts w:ascii="Times New Roman" w:hAnsi="Times New Roman" w:cs="Times New Roman"/>
          <w:sz w:val="24"/>
          <w:szCs w:val="24"/>
        </w:rPr>
        <w:t>nyzó forrás biztosításáról, így a</w:t>
      </w:r>
      <w:r w:rsidRPr="00C57248">
        <w:rPr>
          <w:rFonts w:ascii="Times New Roman" w:hAnsi="Times New Roman" w:cs="Times New Roman"/>
          <w:sz w:val="24"/>
          <w:szCs w:val="24"/>
        </w:rPr>
        <w:t xml:space="preserve"> kivitelezési munkák</w:t>
      </w:r>
      <w:r w:rsidR="008F0AAD">
        <w:rPr>
          <w:rFonts w:ascii="Times New Roman" w:hAnsi="Times New Roman" w:cs="Times New Roman"/>
          <w:sz w:val="24"/>
          <w:szCs w:val="24"/>
        </w:rPr>
        <w:t>ra vonatkozóan</w:t>
      </w:r>
      <w:r w:rsidRPr="00C57248">
        <w:rPr>
          <w:rFonts w:ascii="Times New Roman" w:hAnsi="Times New Roman" w:cs="Times New Roman"/>
          <w:sz w:val="24"/>
          <w:szCs w:val="24"/>
        </w:rPr>
        <w:t xml:space="preserve"> a vállalkozási szerződés aláírására 2024. július 22.-én </w:t>
      </w:r>
      <w:r w:rsidR="00DA1838" w:rsidRPr="00C57248">
        <w:rPr>
          <w:rFonts w:ascii="Times New Roman" w:hAnsi="Times New Roman" w:cs="Times New Roman"/>
          <w:sz w:val="24"/>
          <w:szCs w:val="24"/>
        </w:rPr>
        <w:t xml:space="preserve">sor </w:t>
      </w:r>
      <w:r w:rsidRPr="00C57248">
        <w:rPr>
          <w:rFonts w:ascii="Times New Roman" w:hAnsi="Times New Roman" w:cs="Times New Roman"/>
          <w:sz w:val="24"/>
          <w:szCs w:val="24"/>
        </w:rPr>
        <w:t>került</w:t>
      </w:r>
      <w:r w:rsidR="00DA1838" w:rsidRPr="00C57248">
        <w:rPr>
          <w:rFonts w:ascii="Times New Roman" w:hAnsi="Times New Roman" w:cs="Times New Roman"/>
          <w:sz w:val="24"/>
          <w:szCs w:val="24"/>
        </w:rPr>
        <w:t xml:space="preserve">, a munkaterület átadás-átvétele pedig 2024. augusztus 02-án </w:t>
      </w:r>
      <w:r w:rsidR="00667818" w:rsidRPr="00C57248">
        <w:rPr>
          <w:rFonts w:ascii="Times New Roman" w:hAnsi="Times New Roman" w:cs="Times New Roman"/>
          <w:sz w:val="24"/>
          <w:szCs w:val="24"/>
        </w:rPr>
        <w:t>megtörtént</w:t>
      </w:r>
      <w:r w:rsidRPr="00C57248">
        <w:rPr>
          <w:rFonts w:ascii="Times New Roman" w:hAnsi="Times New Roman" w:cs="Times New Roman"/>
          <w:sz w:val="24"/>
          <w:szCs w:val="24"/>
        </w:rPr>
        <w:t>. A kivitelezési munkálatok elkészítésére a vállalkozón</w:t>
      </w:r>
      <w:r w:rsidR="00667818" w:rsidRPr="00C57248">
        <w:rPr>
          <w:rFonts w:ascii="Times New Roman" w:hAnsi="Times New Roman" w:cs="Times New Roman"/>
          <w:sz w:val="24"/>
          <w:szCs w:val="24"/>
        </w:rPr>
        <w:t>ak 12 hónap áll</w:t>
      </w:r>
      <w:r w:rsidR="008F0AAD">
        <w:rPr>
          <w:rFonts w:ascii="Times New Roman" w:hAnsi="Times New Roman" w:cs="Times New Roman"/>
          <w:sz w:val="24"/>
          <w:szCs w:val="24"/>
        </w:rPr>
        <w:t>t</w:t>
      </w:r>
      <w:r w:rsidR="00667818" w:rsidRPr="00C57248">
        <w:rPr>
          <w:rFonts w:ascii="Times New Roman" w:hAnsi="Times New Roman" w:cs="Times New Roman"/>
          <w:sz w:val="24"/>
          <w:szCs w:val="24"/>
        </w:rPr>
        <w:t xml:space="preserve"> rendelkezésére</w:t>
      </w:r>
      <w:r w:rsidR="008F0AAD">
        <w:rPr>
          <w:rFonts w:ascii="Times New Roman" w:hAnsi="Times New Roman" w:cs="Times New Roman"/>
          <w:sz w:val="24"/>
          <w:szCs w:val="24"/>
        </w:rPr>
        <w:t>, így a műszaki átadás átvételi eljárás augusztus 15-én megkezdésre,  augusztus végén pedig sikeresen lezárásra került. A projekt a nagyközönség számára szeptember végén nyílt meg, míg az ünnepélyes átadására 2025. október 7-én került sor.</w:t>
      </w:r>
    </w:p>
    <w:p w:rsidR="008F0AAD" w:rsidRDefault="008F0AAD" w:rsidP="00102A69">
      <w:pPr>
        <w:spacing w:after="0" w:line="240" w:lineRule="auto"/>
        <w:jc w:val="both"/>
        <w:rPr>
          <w:rFonts w:ascii="Times New Roman" w:hAnsi="Times New Roman" w:cs="Times New Roman"/>
          <w:sz w:val="24"/>
          <w:szCs w:val="24"/>
        </w:rPr>
      </w:pPr>
    </w:p>
    <w:p w:rsidR="008F0AAD" w:rsidRDefault="001E6FCF" w:rsidP="001E6FCF">
      <w:pPr>
        <w:spacing w:after="0" w:line="240" w:lineRule="auto"/>
        <w:jc w:val="center"/>
        <w:rPr>
          <w:rFonts w:ascii="Times New Roman" w:hAnsi="Times New Roman" w:cs="Times New Roman"/>
          <w:sz w:val="24"/>
          <w:szCs w:val="24"/>
        </w:rPr>
      </w:pPr>
      <w:r>
        <w:rPr>
          <w:noProof/>
          <w:lang w:eastAsia="hu-HU"/>
        </w:rPr>
        <w:lastRenderedPageBreak/>
        <w:drawing>
          <wp:inline distT="0" distB="0" distL="0" distR="0">
            <wp:extent cx="4842937" cy="2724150"/>
            <wp:effectExtent l="0" t="0" r="0" b="0"/>
            <wp:docPr id="13" name="Kép 13" descr="Megújult a Gázláng pálya, az első látogatók már birtokba is vették a sportpark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gújult a Gázláng pálya, az első látogatók már birtokba is vették a sportparko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64952" cy="2736533"/>
                    </a:xfrm>
                    <a:prstGeom prst="rect">
                      <a:avLst/>
                    </a:prstGeom>
                    <a:noFill/>
                    <a:ln>
                      <a:noFill/>
                    </a:ln>
                  </pic:spPr>
                </pic:pic>
              </a:graphicData>
            </a:graphic>
          </wp:inline>
        </w:drawing>
      </w:r>
    </w:p>
    <w:p w:rsidR="00667818" w:rsidRPr="00C57248" w:rsidRDefault="001E6FCF" w:rsidP="001E6FCF">
      <w:pPr>
        <w:pStyle w:val="NormlWeb"/>
        <w:jc w:val="center"/>
      </w:pPr>
      <w:r>
        <w:rPr>
          <w:noProof/>
        </w:rPr>
        <w:drawing>
          <wp:inline distT="0" distB="0" distL="0" distR="0">
            <wp:extent cx="4800602" cy="3600450"/>
            <wp:effectExtent l="0" t="0" r="0" b="0"/>
            <wp:docPr id="14" name="Kép 14" descr="D:\2025. évi dok\Pályázat - TOP PLUSZ Gázláng pálya\FOTÓK\2025.11.18. Beruházásról fotók\IMG_E2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2025. évi dok\Pályázat - TOP PLUSZ Gázláng pálya\FOTÓK\2025.11.18. Beruházásról fotók\IMG_E273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29360" cy="3622019"/>
                    </a:xfrm>
                    <a:prstGeom prst="rect">
                      <a:avLst/>
                    </a:prstGeom>
                    <a:noFill/>
                    <a:ln>
                      <a:noFill/>
                    </a:ln>
                  </pic:spPr>
                </pic:pic>
              </a:graphicData>
            </a:graphic>
          </wp:inline>
        </w:drawing>
      </w:r>
    </w:p>
    <w:p w:rsidR="00FA3DE1" w:rsidRDefault="00F1074B" w:rsidP="00102A69">
      <w:pPr>
        <w:spacing w:after="0" w:line="240" w:lineRule="auto"/>
        <w:jc w:val="both"/>
        <w:rPr>
          <w:rFonts w:ascii="Times New Roman" w:hAnsi="Times New Roman" w:cs="Times New Roman"/>
          <w:b/>
          <w:bCs/>
          <w:i/>
          <w:iCs/>
          <w:sz w:val="24"/>
          <w:szCs w:val="24"/>
        </w:rPr>
      </w:pPr>
      <w:r>
        <w:rPr>
          <w:rFonts w:ascii="Times New Roman" w:hAnsi="Times New Roman" w:cs="Times New Roman"/>
          <w:b/>
          <w:i/>
          <w:sz w:val="24"/>
          <w:szCs w:val="24"/>
        </w:rPr>
        <w:t>3</w:t>
      </w:r>
      <w:r w:rsidR="00FA3DE1" w:rsidRPr="00C57248">
        <w:rPr>
          <w:rFonts w:ascii="Times New Roman" w:hAnsi="Times New Roman" w:cs="Times New Roman"/>
          <w:b/>
          <w:i/>
          <w:sz w:val="24"/>
          <w:szCs w:val="24"/>
        </w:rPr>
        <w:t xml:space="preserve">/ </w:t>
      </w:r>
      <w:r w:rsidR="00FA3DE1" w:rsidRPr="00C57248">
        <w:rPr>
          <w:rFonts w:ascii="Times New Roman" w:hAnsi="Times New Roman" w:cs="Times New Roman"/>
          <w:b/>
          <w:bCs/>
          <w:i/>
          <w:iCs/>
          <w:sz w:val="24"/>
          <w:szCs w:val="24"/>
        </w:rPr>
        <w:t>TOP_PLUSZ-1.2.1-21-HB1-2022-00046 azonosító számú, „Szilfákalja és Bányász utca közötti park rekonstrukciója Hajdúszoboszlón” című pályázat</w:t>
      </w:r>
    </w:p>
    <w:p w:rsidR="00102A69" w:rsidRPr="00C57248" w:rsidRDefault="00102A69" w:rsidP="00102A69">
      <w:pPr>
        <w:spacing w:after="0" w:line="240" w:lineRule="auto"/>
        <w:jc w:val="both"/>
        <w:rPr>
          <w:rFonts w:ascii="Times New Roman" w:hAnsi="Times New Roman" w:cs="Times New Roman"/>
          <w:b/>
          <w:bCs/>
          <w:i/>
          <w:iCs/>
          <w:sz w:val="24"/>
          <w:szCs w:val="24"/>
        </w:rPr>
      </w:pPr>
    </w:p>
    <w:p w:rsidR="000345A6" w:rsidRDefault="000345A6" w:rsidP="000345A6">
      <w:pPr>
        <w:autoSpaceDE w:val="0"/>
        <w:autoSpaceDN w:val="0"/>
        <w:adjustRightInd w:val="0"/>
        <w:spacing w:after="0" w:line="240" w:lineRule="auto"/>
        <w:jc w:val="both"/>
        <w:rPr>
          <w:rFonts w:ascii="Times New Roman" w:eastAsia="FiraSans-Regular" w:hAnsi="Times New Roman" w:cs="Times New Roman"/>
          <w:color w:val="000000" w:themeColor="text1"/>
          <w:kern w:val="0"/>
          <w:sz w:val="24"/>
          <w:szCs w:val="24"/>
          <w14:ligatures w14:val="none"/>
        </w:rPr>
      </w:pPr>
      <w:r>
        <w:rPr>
          <w:rFonts w:ascii="Times New Roman" w:hAnsi="Times New Roman" w:cs="Times New Roman"/>
          <w:sz w:val="24"/>
          <w:szCs w:val="24"/>
        </w:rPr>
        <w:t>Elmúlt év végén a</w:t>
      </w:r>
      <w:r w:rsidR="007E09C6" w:rsidRPr="00C57248">
        <w:rPr>
          <w:rFonts w:ascii="Times New Roman" w:hAnsi="Times New Roman" w:cs="Times New Roman"/>
          <w:sz w:val="24"/>
          <w:szCs w:val="24"/>
        </w:rPr>
        <w:t xml:space="preserve"> </w:t>
      </w:r>
      <w:r w:rsidR="007C595B" w:rsidRPr="00C57248">
        <w:rPr>
          <w:rFonts w:ascii="Times New Roman" w:hAnsi="Times New Roman" w:cs="Times New Roman"/>
          <w:sz w:val="24"/>
          <w:szCs w:val="24"/>
        </w:rPr>
        <w:t xml:space="preserve">közbeszerzési eljárás sikeresen lefolytatásra került, a </w:t>
      </w:r>
      <w:r w:rsidR="001B1011" w:rsidRPr="00C57248">
        <w:rPr>
          <w:rFonts w:ascii="Times New Roman" w:hAnsi="Times New Roman" w:cs="Times New Roman"/>
          <w:sz w:val="24"/>
          <w:szCs w:val="24"/>
        </w:rPr>
        <w:t>Vállalkozá</w:t>
      </w:r>
      <w:r w:rsidR="007C595B" w:rsidRPr="00C57248">
        <w:rPr>
          <w:rFonts w:ascii="Times New Roman" w:hAnsi="Times New Roman" w:cs="Times New Roman"/>
          <w:sz w:val="24"/>
          <w:szCs w:val="24"/>
        </w:rPr>
        <w:t>si szerződés 2024. december</w:t>
      </w:r>
      <w:r w:rsidR="00DA62DE" w:rsidRPr="00C57248">
        <w:rPr>
          <w:rFonts w:ascii="Times New Roman" w:hAnsi="Times New Roman" w:cs="Times New Roman"/>
          <w:sz w:val="24"/>
          <w:szCs w:val="24"/>
        </w:rPr>
        <w:t xml:space="preserve"> 9. napjá</w:t>
      </w:r>
      <w:r>
        <w:rPr>
          <w:rFonts w:ascii="Times New Roman" w:hAnsi="Times New Roman" w:cs="Times New Roman"/>
          <w:sz w:val="24"/>
          <w:szCs w:val="24"/>
        </w:rPr>
        <w:t xml:space="preserve">n került aláírásra, a munkaterület átadása 2024. december 23-án volt. </w:t>
      </w:r>
      <w:r>
        <w:rPr>
          <w:rFonts w:ascii="Times New Roman" w:eastAsia="FiraSans-Regular" w:hAnsi="Times New Roman" w:cs="Times New Roman"/>
          <w:color w:val="000000" w:themeColor="text1"/>
          <w:kern w:val="0"/>
          <w:sz w:val="24"/>
          <w:szCs w:val="24"/>
          <w14:ligatures w14:val="none"/>
        </w:rPr>
        <w:t>A konkrét beavatkozással érintett</w:t>
      </w:r>
      <w:r w:rsidRPr="008D41A4">
        <w:rPr>
          <w:rFonts w:ascii="Times New Roman" w:eastAsia="FiraSans-Regular" w:hAnsi="Times New Roman" w:cs="Times New Roman"/>
          <w:color w:val="000000" w:themeColor="text1"/>
          <w:kern w:val="0"/>
          <w:sz w:val="24"/>
          <w:szCs w:val="24"/>
          <w14:ligatures w14:val="none"/>
        </w:rPr>
        <w:t xml:space="preserve"> helyszín a város központjától északra található közterü</w:t>
      </w:r>
      <w:r>
        <w:rPr>
          <w:rFonts w:ascii="Times New Roman" w:eastAsia="FiraSans-Regular" w:hAnsi="Times New Roman" w:cs="Times New Roman"/>
          <w:color w:val="000000" w:themeColor="text1"/>
          <w:kern w:val="0"/>
          <w:sz w:val="24"/>
          <w:szCs w:val="24"/>
          <w14:ligatures w14:val="none"/>
        </w:rPr>
        <w:t xml:space="preserve">let, mely a </w:t>
      </w:r>
      <w:r w:rsidRPr="008D41A4">
        <w:rPr>
          <w:rFonts w:ascii="Times New Roman" w:eastAsia="FiraSans-Regular" w:hAnsi="Times New Roman" w:cs="Times New Roman"/>
          <w:color w:val="000000" w:themeColor="text1"/>
          <w:kern w:val="0"/>
          <w:sz w:val="24"/>
          <w:szCs w:val="24"/>
          <w14:ligatures w14:val="none"/>
        </w:rPr>
        <w:t>Szilfákalja és a Bányász utca között található. A terület lakótelepi zöldfelület, melynek arculatát</w:t>
      </w:r>
      <w:r>
        <w:rPr>
          <w:rFonts w:ascii="Times New Roman" w:eastAsia="FiraSans-Regular" w:hAnsi="Times New Roman" w:cs="Times New Roman"/>
          <w:color w:val="000000" w:themeColor="text1"/>
          <w:kern w:val="0"/>
          <w:sz w:val="24"/>
          <w:szCs w:val="24"/>
          <w14:ligatures w14:val="none"/>
        </w:rPr>
        <w:t xml:space="preserve"> </w:t>
      </w:r>
      <w:r w:rsidRPr="008D41A4">
        <w:rPr>
          <w:rFonts w:ascii="Times New Roman" w:eastAsia="FiraSans-Regular" w:hAnsi="Times New Roman" w:cs="Times New Roman"/>
          <w:color w:val="000000" w:themeColor="text1"/>
          <w:kern w:val="0"/>
          <w:sz w:val="24"/>
          <w:szCs w:val="24"/>
          <w14:ligatures w14:val="none"/>
        </w:rPr>
        <w:t>alapvetően a meglévő belső feltáró út és parkolók rendszere, illetve ezen közlekedési felületek</w:t>
      </w:r>
      <w:r>
        <w:rPr>
          <w:rFonts w:ascii="Times New Roman" w:eastAsia="FiraSans-Regular" w:hAnsi="Times New Roman" w:cs="Times New Roman"/>
          <w:color w:val="000000" w:themeColor="text1"/>
          <w:kern w:val="0"/>
          <w:sz w:val="24"/>
          <w:szCs w:val="24"/>
          <w14:ligatures w14:val="none"/>
        </w:rPr>
        <w:t xml:space="preserve"> </w:t>
      </w:r>
      <w:r w:rsidRPr="008D41A4">
        <w:rPr>
          <w:rFonts w:ascii="Times New Roman" w:eastAsia="FiraSans-Regular" w:hAnsi="Times New Roman" w:cs="Times New Roman"/>
          <w:color w:val="000000" w:themeColor="text1"/>
          <w:kern w:val="0"/>
          <w:sz w:val="24"/>
          <w:szCs w:val="24"/>
          <w14:ligatures w14:val="none"/>
        </w:rPr>
        <w:t>által meghagyott idős faállomány határozza meg. A területen a zöldfelület meglevő sport- és rekreációs funkcióval gazdagított</w:t>
      </w:r>
      <w:r>
        <w:rPr>
          <w:rFonts w:ascii="Times New Roman" w:eastAsia="FiraSans-Regular" w:hAnsi="Times New Roman" w:cs="Times New Roman"/>
          <w:color w:val="000000" w:themeColor="text1"/>
          <w:kern w:val="0"/>
          <w:sz w:val="24"/>
          <w:szCs w:val="24"/>
          <w14:ligatures w14:val="none"/>
        </w:rPr>
        <w:t xml:space="preserve">, hiszen </w:t>
      </w:r>
      <w:r w:rsidRPr="008D41A4">
        <w:rPr>
          <w:rFonts w:ascii="Times New Roman" w:eastAsia="FiraSans-Regular" w:hAnsi="Times New Roman" w:cs="Times New Roman"/>
          <w:color w:val="000000" w:themeColor="text1"/>
          <w:kern w:val="0"/>
          <w:sz w:val="24"/>
          <w:szCs w:val="24"/>
          <w14:ligatures w14:val="none"/>
        </w:rPr>
        <w:t>sportpálya, játszótér</w:t>
      </w:r>
      <w:r>
        <w:rPr>
          <w:rFonts w:ascii="Times New Roman" w:eastAsia="FiraSans-Regular" w:hAnsi="Times New Roman" w:cs="Times New Roman"/>
          <w:color w:val="000000" w:themeColor="text1"/>
          <w:kern w:val="0"/>
          <w:sz w:val="24"/>
          <w:szCs w:val="24"/>
          <w14:ligatures w14:val="none"/>
        </w:rPr>
        <w:t xml:space="preserve"> is</w:t>
      </w:r>
      <w:r w:rsidRPr="008D41A4">
        <w:rPr>
          <w:rFonts w:ascii="Times New Roman" w:eastAsia="FiraSans-Regular" w:hAnsi="Times New Roman" w:cs="Times New Roman"/>
          <w:color w:val="000000" w:themeColor="text1"/>
          <w:kern w:val="0"/>
          <w:sz w:val="24"/>
          <w:szCs w:val="24"/>
          <w14:ligatures w14:val="none"/>
        </w:rPr>
        <w:t xml:space="preserve"> található</w:t>
      </w:r>
      <w:r>
        <w:rPr>
          <w:rFonts w:ascii="Times New Roman" w:eastAsia="FiraSans-Regular" w:hAnsi="Times New Roman" w:cs="Times New Roman"/>
          <w:color w:val="000000" w:themeColor="text1"/>
          <w:kern w:val="0"/>
          <w:sz w:val="24"/>
          <w:szCs w:val="24"/>
          <w14:ligatures w14:val="none"/>
        </w:rPr>
        <w:t xml:space="preserve"> itt</w:t>
      </w:r>
      <w:r w:rsidRPr="008D41A4">
        <w:rPr>
          <w:rFonts w:ascii="Times New Roman" w:eastAsia="FiraSans-Regular" w:hAnsi="Times New Roman" w:cs="Times New Roman"/>
          <w:color w:val="000000" w:themeColor="text1"/>
          <w:kern w:val="0"/>
          <w:sz w:val="24"/>
          <w:szCs w:val="24"/>
          <w14:ligatures w14:val="none"/>
        </w:rPr>
        <w:t>.</w:t>
      </w:r>
      <w:r>
        <w:rPr>
          <w:rFonts w:ascii="Times New Roman" w:eastAsia="FiraSans-Regular" w:hAnsi="Times New Roman" w:cs="Times New Roman"/>
          <w:color w:val="000000" w:themeColor="text1"/>
          <w:kern w:val="0"/>
          <w:sz w:val="24"/>
          <w:szCs w:val="24"/>
          <w14:ligatures w14:val="none"/>
        </w:rPr>
        <w:t xml:space="preserve"> A projekt során megújult zöldterület nagysága mindösszesen 2283 m</w:t>
      </w:r>
      <w:r w:rsidRPr="000345A6">
        <w:rPr>
          <w:rFonts w:ascii="Times New Roman" w:eastAsia="FiraSans-Regular" w:hAnsi="Times New Roman" w:cs="Times New Roman"/>
          <w:color w:val="000000" w:themeColor="text1"/>
          <w:kern w:val="0"/>
          <w:sz w:val="24"/>
          <w:szCs w:val="24"/>
          <w:vertAlign w:val="superscript"/>
          <w14:ligatures w14:val="none"/>
        </w:rPr>
        <w:t>2</w:t>
      </w:r>
      <w:r>
        <w:rPr>
          <w:rFonts w:ascii="Times New Roman" w:eastAsia="FiraSans-Regular" w:hAnsi="Times New Roman" w:cs="Times New Roman"/>
          <w:color w:val="000000" w:themeColor="text1"/>
          <w:kern w:val="0"/>
          <w:sz w:val="24"/>
          <w:szCs w:val="24"/>
          <w14:ligatures w14:val="none"/>
        </w:rPr>
        <w:t>, mely tartalmazott füvesítést, évelő növények, talajtakaró cserjék, örökzöldek  és lombhullató fák telepítését. 23 db új kandeláber került telepítésre a régiek helyett, illetve 2 db napelemes kandeláber is beépítésre került. Utcabútorok, ivókút és fittnesz eszközök gazdagítják a terület funkcióit. A műszaki átadás-átvétel sikeres lezárására 2025. szeptember 12-én került sor.</w:t>
      </w:r>
    </w:p>
    <w:p w:rsidR="000345A6" w:rsidRDefault="000345A6" w:rsidP="000345A6">
      <w:pPr>
        <w:autoSpaceDE w:val="0"/>
        <w:autoSpaceDN w:val="0"/>
        <w:adjustRightInd w:val="0"/>
        <w:spacing w:after="0" w:line="240" w:lineRule="auto"/>
        <w:jc w:val="both"/>
        <w:rPr>
          <w:rFonts w:ascii="Times New Roman" w:eastAsia="FiraSans-Regular" w:hAnsi="Times New Roman" w:cs="Times New Roman"/>
          <w:color w:val="000000" w:themeColor="text1"/>
          <w:kern w:val="0"/>
          <w:sz w:val="24"/>
          <w:szCs w:val="24"/>
          <w14:ligatures w14:val="none"/>
        </w:rPr>
      </w:pPr>
    </w:p>
    <w:p w:rsidR="00C57248" w:rsidRDefault="007207EF" w:rsidP="00B975B8">
      <w:pPr>
        <w:autoSpaceDE w:val="0"/>
        <w:autoSpaceDN w:val="0"/>
        <w:adjustRightInd w:val="0"/>
        <w:spacing w:after="0" w:line="240" w:lineRule="auto"/>
        <w:jc w:val="both"/>
        <w:rPr>
          <w:rFonts w:ascii="Times New Roman" w:eastAsia="FiraSans-Regular" w:hAnsi="Times New Roman" w:cs="Times New Roman"/>
          <w:color w:val="000000" w:themeColor="text1"/>
          <w:kern w:val="0"/>
          <w:sz w:val="24"/>
          <w:szCs w:val="24"/>
          <w14:ligatures w14:val="none"/>
        </w:rPr>
      </w:pPr>
      <w:r w:rsidRPr="007207EF">
        <w:rPr>
          <w:rFonts w:ascii="Times New Roman" w:eastAsia="FiraSans-Regular" w:hAnsi="Times New Roman" w:cs="Times New Roman"/>
          <w:noProof/>
          <w:color w:val="000000" w:themeColor="text1"/>
          <w:kern w:val="0"/>
          <w:sz w:val="24"/>
          <w:szCs w:val="24"/>
          <w:lang w:eastAsia="hu-HU"/>
          <w14:ligatures w14:val="none"/>
        </w:rPr>
        <w:drawing>
          <wp:inline distT="0" distB="0" distL="0" distR="0">
            <wp:extent cx="3629025" cy="2043098"/>
            <wp:effectExtent l="0" t="0" r="0" b="0"/>
            <wp:docPr id="19" name="Kép 19" descr="D:\2025. évi dok\Pályázat - TOP PLUSZ belterületi útfelújítás\FOTÓK - Szilfákalja\2025.08.15. heylészíni b ejráás\0c41d1e9-ead1-47ac-a378-34ec612283d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2025. évi dok\Pályázat - TOP PLUSZ belterületi útfelújítás\FOTÓK - Szilfákalja\2025.08.15. heylészíni b ejráás\0c41d1e9-ead1-47ac-a378-34ec612283d3.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35998" cy="2047024"/>
                    </a:xfrm>
                    <a:prstGeom prst="rect">
                      <a:avLst/>
                    </a:prstGeom>
                    <a:noFill/>
                    <a:ln>
                      <a:noFill/>
                    </a:ln>
                  </pic:spPr>
                </pic:pic>
              </a:graphicData>
            </a:graphic>
          </wp:inline>
        </w:drawing>
      </w:r>
      <w:r>
        <w:rPr>
          <w:rFonts w:ascii="Times New Roman" w:eastAsia="FiraSans-Regular" w:hAnsi="Times New Roman" w:cs="Times New Roman"/>
          <w:color w:val="000000" w:themeColor="text1"/>
          <w:kern w:val="0"/>
          <w:sz w:val="24"/>
          <w:szCs w:val="24"/>
          <w14:ligatures w14:val="none"/>
        </w:rPr>
        <w:t xml:space="preserve">   </w:t>
      </w:r>
      <w:r w:rsidRPr="007207EF">
        <w:rPr>
          <w:rFonts w:ascii="Times New Roman" w:eastAsia="FiraSans-Regular" w:hAnsi="Times New Roman" w:cs="Times New Roman"/>
          <w:noProof/>
          <w:color w:val="000000" w:themeColor="text1"/>
          <w:kern w:val="0"/>
          <w:sz w:val="24"/>
          <w:szCs w:val="24"/>
          <w:lang w:eastAsia="hu-HU"/>
          <w14:ligatures w14:val="none"/>
        </w:rPr>
        <w:drawing>
          <wp:inline distT="0" distB="0" distL="0" distR="0">
            <wp:extent cx="1952625" cy="2629571"/>
            <wp:effectExtent l="0" t="0" r="0" b="0"/>
            <wp:docPr id="20" name="Kép 20" descr="D:\2025. évi dok\Pályázat - TOP PLUSZ belterületi útfelújítás\FOTÓK - Szilfákalja\2025.08.15. heylészíni b ejráás\18ff5bd5-866f-4b6d-8037-5b7672d2210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2025. évi dok\Pályázat - TOP PLUSZ belterületi útfelújítás\FOTÓK - Szilfákalja\2025.08.15. heylészíni b ejráás\18ff5bd5-866f-4b6d-8037-5b7672d2210a.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4183"/>
                    <a:stretch/>
                  </pic:blipFill>
                  <pic:spPr bwMode="auto">
                    <a:xfrm>
                      <a:off x="0" y="0"/>
                      <a:ext cx="1960956" cy="2640790"/>
                    </a:xfrm>
                    <a:prstGeom prst="rect">
                      <a:avLst/>
                    </a:prstGeom>
                    <a:noFill/>
                    <a:ln>
                      <a:noFill/>
                    </a:ln>
                    <a:extLst>
                      <a:ext uri="{53640926-AAD7-44D8-BBD7-CCE9431645EC}">
                        <a14:shadowObscured xmlns:a14="http://schemas.microsoft.com/office/drawing/2010/main"/>
                      </a:ext>
                    </a:extLst>
                  </pic:spPr>
                </pic:pic>
              </a:graphicData>
            </a:graphic>
          </wp:inline>
        </w:drawing>
      </w:r>
    </w:p>
    <w:p w:rsidR="007207EF" w:rsidRPr="00B975B8" w:rsidRDefault="007207EF" w:rsidP="00B975B8">
      <w:pPr>
        <w:autoSpaceDE w:val="0"/>
        <w:autoSpaceDN w:val="0"/>
        <w:adjustRightInd w:val="0"/>
        <w:spacing w:after="0" w:line="240" w:lineRule="auto"/>
        <w:jc w:val="both"/>
        <w:rPr>
          <w:rFonts w:ascii="Times New Roman" w:eastAsia="FiraSans-Regular" w:hAnsi="Times New Roman" w:cs="Times New Roman"/>
          <w:color w:val="000000" w:themeColor="text1"/>
          <w:kern w:val="0"/>
          <w:sz w:val="24"/>
          <w:szCs w:val="24"/>
          <w14:ligatures w14:val="none"/>
        </w:rPr>
      </w:pPr>
    </w:p>
    <w:p w:rsidR="007E09C6" w:rsidRDefault="00F1074B" w:rsidP="00102A69">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4</w:t>
      </w:r>
      <w:r w:rsidR="00F84EDA" w:rsidRPr="00C57248">
        <w:rPr>
          <w:rFonts w:ascii="Times New Roman" w:hAnsi="Times New Roman" w:cs="Times New Roman"/>
          <w:b/>
          <w:i/>
          <w:sz w:val="24"/>
          <w:szCs w:val="24"/>
        </w:rPr>
        <w:t>/ TOP_PLUSZ-1.2.3-21-HB1-2022-00006 azonosító számú, „Belterületi útfejlesztések Hajdúszoboszlón” című pályázat</w:t>
      </w:r>
    </w:p>
    <w:p w:rsidR="00102A69" w:rsidRDefault="00102A69" w:rsidP="00102A69">
      <w:pPr>
        <w:spacing w:after="0" w:line="240" w:lineRule="auto"/>
        <w:jc w:val="both"/>
        <w:rPr>
          <w:rFonts w:ascii="Times New Roman" w:hAnsi="Times New Roman" w:cs="Times New Roman"/>
          <w:i/>
          <w:sz w:val="24"/>
          <w:szCs w:val="24"/>
        </w:rPr>
      </w:pPr>
    </w:p>
    <w:p w:rsidR="00E2409D" w:rsidRPr="00E2409D" w:rsidRDefault="00E2409D" w:rsidP="00102A69">
      <w:pPr>
        <w:spacing w:after="0" w:line="240" w:lineRule="auto"/>
        <w:jc w:val="both"/>
        <w:rPr>
          <w:rFonts w:ascii="Times New Roman" w:hAnsi="Times New Roman" w:cs="Times New Roman"/>
          <w:sz w:val="24"/>
          <w:szCs w:val="24"/>
        </w:rPr>
      </w:pPr>
      <w:r w:rsidRPr="00E2409D">
        <w:rPr>
          <w:rFonts w:ascii="Times New Roman" w:hAnsi="Times New Roman" w:cs="Times New Roman"/>
          <w:sz w:val="24"/>
          <w:szCs w:val="24"/>
        </w:rPr>
        <w:t>A projekt 3 részből áll: Nyugati sor útfelújítása, Kígyón utca fejlesztése, Szilfákalja 19-31. és 31-43. sz. szervízutak útfelújítása, parkolók felújítása és építése.</w:t>
      </w:r>
    </w:p>
    <w:p w:rsidR="00E2409D" w:rsidRPr="00E2409D" w:rsidRDefault="00E2409D" w:rsidP="00102A69">
      <w:pPr>
        <w:spacing w:after="0" w:line="240" w:lineRule="auto"/>
        <w:jc w:val="both"/>
        <w:rPr>
          <w:rFonts w:ascii="Times New Roman" w:hAnsi="Times New Roman" w:cs="Times New Roman"/>
          <w:sz w:val="24"/>
          <w:szCs w:val="24"/>
        </w:rPr>
      </w:pPr>
    </w:p>
    <w:p w:rsidR="004E41D5" w:rsidRDefault="00F1074B" w:rsidP="00102A6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4</w:t>
      </w:r>
      <w:r w:rsidR="00F84EDA" w:rsidRPr="00C57248">
        <w:rPr>
          <w:rFonts w:ascii="Times New Roman" w:hAnsi="Times New Roman" w:cs="Times New Roman"/>
          <w:b/>
          <w:sz w:val="24"/>
          <w:szCs w:val="24"/>
        </w:rPr>
        <w:t>.1.</w:t>
      </w:r>
      <w:r w:rsidR="00F84EDA" w:rsidRPr="00C57248">
        <w:rPr>
          <w:rFonts w:ascii="Times New Roman" w:hAnsi="Times New Roman" w:cs="Times New Roman"/>
          <w:sz w:val="24"/>
          <w:szCs w:val="24"/>
        </w:rPr>
        <w:t xml:space="preserve"> </w:t>
      </w:r>
      <w:r w:rsidR="007E09C6" w:rsidRPr="00C57248">
        <w:rPr>
          <w:rFonts w:ascii="Times New Roman" w:hAnsi="Times New Roman" w:cs="Times New Roman"/>
          <w:sz w:val="24"/>
          <w:szCs w:val="24"/>
        </w:rPr>
        <w:t xml:space="preserve">A </w:t>
      </w:r>
      <w:r w:rsidR="007E09C6" w:rsidRPr="00C57248">
        <w:rPr>
          <w:rFonts w:ascii="Times New Roman" w:hAnsi="Times New Roman" w:cs="Times New Roman"/>
          <w:b/>
          <w:sz w:val="24"/>
          <w:szCs w:val="24"/>
        </w:rPr>
        <w:t>Nyugati sor</w:t>
      </w:r>
      <w:r w:rsidR="00161A98" w:rsidRPr="00C57248">
        <w:rPr>
          <w:rFonts w:ascii="Times New Roman" w:hAnsi="Times New Roman" w:cs="Times New Roman"/>
          <w:sz w:val="24"/>
          <w:szCs w:val="24"/>
        </w:rPr>
        <w:t xml:space="preserve"> útburkolat felújítása </w:t>
      </w:r>
      <w:r w:rsidR="00B975B8">
        <w:rPr>
          <w:rFonts w:ascii="Times New Roman" w:hAnsi="Times New Roman" w:cs="Times New Roman"/>
          <w:sz w:val="24"/>
          <w:szCs w:val="24"/>
        </w:rPr>
        <w:t xml:space="preserve">még 2024. évben </w:t>
      </w:r>
      <w:r w:rsidR="004E41D5" w:rsidRPr="00C57248">
        <w:rPr>
          <w:rFonts w:ascii="Times New Roman" w:hAnsi="Times New Roman" w:cs="Times New Roman"/>
          <w:sz w:val="24"/>
          <w:szCs w:val="24"/>
        </w:rPr>
        <w:t xml:space="preserve">sikeresen megtörtént, </w:t>
      </w:r>
      <w:r w:rsidR="00DA62DE" w:rsidRPr="00C57248">
        <w:rPr>
          <w:rFonts w:ascii="Times New Roman" w:hAnsi="Times New Roman" w:cs="Times New Roman"/>
          <w:sz w:val="24"/>
          <w:szCs w:val="24"/>
        </w:rPr>
        <w:t xml:space="preserve">a műszaki átadás-átvételi eljárás lefolytatására </w:t>
      </w:r>
      <w:r w:rsidR="004E41D5" w:rsidRPr="00C57248">
        <w:rPr>
          <w:rFonts w:ascii="Times New Roman" w:hAnsi="Times New Roman" w:cs="Times New Roman"/>
          <w:sz w:val="24"/>
          <w:szCs w:val="24"/>
        </w:rPr>
        <w:t xml:space="preserve">október 10-én </w:t>
      </w:r>
      <w:r w:rsidR="00DA62DE" w:rsidRPr="00C57248">
        <w:rPr>
          <w:rFonts w:ascii="Times New Roman" w:hAnsi="Times New Roman" w:cs="Times New Roman"/>
          <w:sz w:val="24"/>
          <w:szCs w:val="24"/>
        </w:rPr>
        <w:t>került sor.</w:t>
      </w:r>
      <w:r w:rsidR="004E41D5" w:rsidRPr="00C57248">
        <w:rPr>
          <w:rFonts w:ascii="Times New Roman" w:hAnsi="Times New Roman" w:cs="Times New Roman"/>
          <w:sz w:val="24"/>
          <w:szCs w:val="24"/>
        </w:rPr>
        <w:t xml:space="preserve"> </w:t>
      </w:r>
    </w:p>
    <w:p w:rsidR="00E2409D" w:rsidRPr="00C57248" w:rsidRDefault="00E2409D" w:rsidP="00102A69">
      <w:pPr>
        <w:spacing w:after="0" w:line="240" w:lineRule="auto"/>
        <w:jc w:val="both"/>
        <w:rPr>
          <w:rFonts w:ascii="Times New Roman" w:hAnsi="Times New Roman" w:cs="Times New Roman"/>
          <w:sz w:val="24"/>
          <w:szCs w:val="24"/>
        </w:rPr>
      </w:pPr>
    </w:p>
    <w:p w:rsidR="00393E21" w:rsidRPr="00C57248" w:rsidRDefault="00393E21" w:rsidP="00393E21">
      <w:pPr>
        <w:jc w:val="center"/>
        <w:rPr>
          <w:rFonts w:ascii="Times New Roman" w:hAnsi="Times New Roman" w:cs="Times New Roman"/>
          <w:sz w:val="24"/>
          <w:szCs w:val="24"/>
        </w:rPr>
      </w:pPr>
      <w:r w:rsidRPr="00C57248">
        <w:rPr>
          <w:rFonts w:ascii="Times New Roman" w:eastAsia="Times New Roman" w:hAnsi="Times New Roman" w:cs="Times New Roman"/>
          <w:noProof/>
          <w:kern w:val="0"/>
          <w:sz w:val="24"/>
          <w:szCs w:val="24"/>
          <w:lang w:eastAsia="hu-HU"/>
          <w14:ligatures w14:val="none"/>
        </w:rPr>
        <w:drawing>
          <wp:inline distT="0" distB="0" distL="0" distR="0" wp14:anchorId="705C2B5A" wp14:editId="1AF80306">
            <wp:extent cx="4462411" cy="3346246"/>
            <wp:effectExtent l="0" t="0" r="0" b="6985"/>
            <wp:docPr id="4" name="Kép 4" descr="D:\2024. évi dok\Pályázat - TOP PLUSZ belterületi útfelújítás\NYUGATI SOR KIVITELEZÉS\Nyugati_sor_ut_kepek\465332243_597274882843435_36086431875547233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4. évi dok\Pályázat - TOP PLUSZ belterületi útfelújítás\NYUGATI SOR KIVITELEZÉS\Nyugati_sor_ut_kepek\465332243_597274882843435_3608643187554723371_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0709" cy="3352469"/>
                    </a:xfrm>
                    <a:prstGeom prst="rect">
                      <a:avLst/>
                    </a:prstGeom>
                    <a:noFill/>
                    <a:ln>
                      <a:noFill/>
                    </a:ln>
                  </pic:spPr>
                </pic:pic>
              </a:graphicData>
            </a:graphic>
          </wp:inline>
        </w:drawing>
      </w:r>
    </w:p>
    <w:p w:rsidR="00E2409D" w:rsidRDefault="00F1074B" w:rsidP="00102A6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4</w:t>
      </w:r>
      <w:r w:rsidR="00F84EDA" w:rsidRPr="00E2409D">
        <w:rPr>
          <w:rFonts w:ascii="Times New Roman" w:hAnsi="Times New Roman" w:cs="Times New Roman"/>
          <w:b/>
          <w:sz w:val="24"/>
          <w:szCs w:val="24"/>
        </w:rPr>
        <w:t xml:space="preserve">.2. </w:t>
      </w:r>
      <w:r w:rsidR="007E09C6" w:rsidRPr="00E2409D">
        <w:rPr>
          <w:rFonts w:ascii="Times New Roman" w:hAnsi="Times New Roman" w:cs="Times New Roman"/>
          <w:b/>
          <w:sz w:val="24"/>
          <w:szCs w:val="24"/>
        </w:rPr>
        <w:t>Kígyó utca</w:t>
      </w:r>
      <w:r w:rsidR="007E09C6" w:rsidRPr="00E2409D">
        <w:rPr>
          <w:rFonts w:ascii="Times New Roman" w:hAnsi="Times New Roman" w:cs="Times New Roman"/>
          <w:sz w:val="24"/>
          <w:szCs w:val="24"/>
        </w:rPr>
        <w:t xml:space="preserve"> </w:t>
      </w:r>
      <w:r w:rsidR="00161A98" w:rsidRPr="00E2409D">
        <w:rPr>
          <w:rFonts w:ascii="Times New Roman" w:hAnsi="Times New Roman" w:cs="Times New Roman"/>
          <w:sz w:val="24"/>
          <w:szCs w:val="24"/>
        </w:rPr>
        <w:t>útburkolat felújítás</w:t>
      </w:r>
      <w:r w:rsidR="00587C8E" w:rsidRPr="00E2409D">
        <w:rPr>
          <w:rFonts w:ascii="Times New Roman" w:hAnsi="Times New Roman" w:cs="Times New Roman"/>
          <w:sz w:val="24"/>
          <w:szCs w:val="24"/>
        </w:rPr>
        <w:t>a során a csapadékvíz elvezetés</w:t>
      </w:r>
      <w:r w:rsidR="00161A98" w:rsidRPr="00E2409D">
        <w:rPr>
          <w:rFonts w:ascii="Times New Roman" w:hAnsi="Times New Roman" w:cs="Times New Roman"/>
          <w:sz w:val="24"/>
          <w:szCs w:val="24"/>
        </w:rPr>
        <w:t xml:space="preserve"> és</w:t>
      </w:r>
      <w:r w:rsidR="00587C8E" w:rsidRPr="00E2409D">
        <w:rPr>
          <w:rFonts w:ascii="Times New Roman" w:hAnsi="Times New Roman" w:cs="Times New Roman"/>
          <w:sz w:val="24"/>
          <w:szCs w:val="24"/>
        </w:rPr>
        <w:t xml:space="preserve"> ivóvíz vezeték rekonstrukció is megvalósul</w:t>
      </w:r>
      <w:r w:rsidR="00B975B8" w:rsidRPr="00E2409D">
        <w:rPr>
          <w:rFonts w:ascii="Times New Roman" w:hAnsi="Times New Roman" w:cs="Times New Roman"/>
          <w:sz w:val="24"/>
          <w:szCs w:val="24"/>
        </w:rPr>
        <w:t>t</w:t>
      </w:r>
      <w:r w:rsidR="00587C8E" w:rsidRPr="00E2409D">
        <w:rPr>
          <w:rFonts w:ascii="Times New Roman" w:hAnsi="Times New Roman" w:cs="Times New Roman"/>
          <w:sz w:val="24"/>
          <w:szCs w:val="24"/>
        </w:rPr>
        <w:t xml:space="preserve">. </w:t>
      </w:r>
      <w:r w:rsidR="00B975B8" w:rsidRPr="00E2409D">
        <w:rPr>
          <w:rFonts w:ascii="Times New Roman" w:hAnsi="Times New Roman" w:cs="Times New Roman"/>
          <w:sz w:val="24"/>
          <w:szCs w:val="24"/>
        </w:rPr>
        <w:t>A kivitelezésre vonatkozó vállalkozási szerződés 2024.07.31-én került aláírásra, a beruházás sikeres műszaki átadás-átvételének lezárására 2025.</w:t>
      </w:r>
      <w:r w:rsidR="00E2409D" w:rsidRPr="00E2409D">
        <w:rPr>
          <w:rFonts w:ascii="Times New Roman" w:hAnsi="Times New Roman" w:cs="Times New Roman"/>
          <w:sz w:val="24"/>
          <w:szCs w:val="24"/>
        </w:rPr>
        <w:t>06.26.</w:t>
      </w:r>
      <w:r w:rsidR="00B975B8" w:rsidRPr="00E2409D">
        <w:rPr>
          <w:rFonts w:ascii="Times New Roman" w:hAnsi="Times New Roman" w:cs="Times New Roman"/>
          <w:sz w:val="24"/>
          <w:szCs w:val="24"/>
        </w:rPr>
        <w:t xml:space="preserve"> –án került sor. </w:t>
      </w:r>
      <w:r w:rsidR="00E2409D">
        <w:rPr>
          <w:rFonts w:ascii="Times New Roman" w:hAnsi="Times New Roman" w:cs="Times New Roman"/>
          <w:sz w:val="24"/>
          <w:szCs w:val="24"/>
        </w:rPr>
        <w:t>A projekt részeként új, térkőburkolattal ellátott gyalogos járda létesült, illetve a sebesség csökkentésére 4 db forgalomlassító borda.</w:t>
      </w:r>
    </w:p>
    <w:p w:rsidR="00B975B8" w:rsidRPr="00322F00" w:rsidRDefault="00192819" w:rsidP="00322F00">
      <w:pPr>
        <w:spacing w:before="100" w:beforeAutospacing="1" w:after="100" w:afterAutospacing="1" w:line="240" w:lineRule="auto"/>
        <w:jc w:val="center"/>
        <w:rPr>
          <w:rFonts w:ascii="Times New Roman" w:eastAsia="Times New Roman" w:hAnsi="Times New Roman" w:cs="Times New Roman"/>
          <w:kern w:val="0"/>
          <w:sz w:val="24"/>
          <w:szCs w:val="24"/>
          <w:lang w:eastAsia="hu-HU"/>
          <w14:ligatures w14:val="none"/>
        </w:rPr>
      </w:pPr>
      <w:r>
        <w:rPr>
          <w:rFonts w:ascii="Times New Roman" w:eastAsia="Times New Roman" w:hAnsi="Times New Roman" w:cs="Times New Roman"/>
          <w:noProof/>
          <w:kern w:val="0"/>
          <w:sz w:val="24"/>
          <w:szCs w:val="24"/>
          <w:lang w:eastAsia="hu-HU"/>
          <w14:ligatures w14:val="none"/>
        </w:rPr>
        <w:t xml:space="preserve"> </w:t>
      </w:r>
      <w:r w:rsidR="00E2409D" w:rsidRPr="00E2409D">
        <w:rPr>
          <w:rFonts w:ascii="Times New Roman" w:eastAsia="Times New Roman" w:hAnsi="Times New Roman" w:cs="Times New Roman"/>
          <w:noProof/>
          <w:kern w:val="0"/>
          <w:sz w:val="24"/>
          <w:szCs w:val="24"/>
          <w:lang w:eastAsia="hu-HU"/>
          <w14:ligatures w14:val="none"/>
        </w:rPr>
        <w:drawing>
          <wp:inline distT="0" distB="0" distL="0" distR="0">
            <wp:extent cx="2064592" cy="3667125"/>
            <wp:effectExtent l="0" t="0" r="0" b="0"/>
            <wp:docPr id="1" name="Kép 1" descr="D:\2025. évi dok\Pályázat - TOP PLUSZ belterületi útfelújítás\FOTÓK - Kígyó utca\2025.05.23. helyszíni bejárás műszaki ellenőrrel\1748352400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belterületi útfelújítás\FOTÓK - Kígyó utca\2025.05.23. helyszíni bejárás műszaki ellenőrrel\174835240040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2492" cy="3681157"/>
                    </a:xfrm>
                    <a:prstGeom prst="rect">
                      <a:avLst/>
                    </a:prstGeom>
                    <a:noFill/>
                    <a:ln>
                      <a:noFill/>
                    </a:ln>
                  </pic:spPr>
                </pic:pic>
              </a:graphicData>
            </a:graphic>
          </wp:inline>
        </w:drawing>
      </w:r>
      <w:r>
        <w:rPr>
          <w:rFonts w:ascii="Times New Roman" w:eastAsia="Times New Roman" w:hAnsi="Times New Roman" w:cs="Times New Roman"/>
          <w:noProof/>
          <w:kern w:val="0"/>
          <w:sz w:val="24"/>
          <w:szCs w:val="24"/>
          <w:lang w:eastAsia="hu-HU"/>
          <w14:ligatures w14:val="none"/>
        </w:rPr>
        <w:t xml:space="preserve">       </w:t>
      </w:r>
      <w:r w:rsidRPr="00192819">
        <w:rPr>
          <w:rFonts w:ascii="Times New Roman" w:eastAsia="Times New Roman" w:hAnsi="Times New Roman" w:cs="Times New Roman"/>
          <w:noProof/>
          <w:kern w:val="0"/>
          <w:sz w:val="24"/>
          <w:szCs w:val="24"/>
          <w:lang w:eastAsia="hu-HU"/>
          <w14:ligatures w14:val="none"/>
        </w:rPr>
        <w:drawing>
          <wp:inline distT="0" distB="0" distL="0" distR="0">
            <wp:extent cx="2053824" cy="3648075"/>
            <wp:effectExtent l="0" t="0" r="3810" b="0"/>
            <wp:docPr id="16" name="Kép 16" descr="D:\2025. évi dok\Pályázat - TOP PLUSZ belterületi útfelújítás\FOTÓK - Kígyó utca\2025.06.12. heylszíni bejárás\720b7e4f-a0c2-43db-ad5f-9b1b2dcbfb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2025. évi dok\Pályázat - TOP PLUSZ belterületi útfelújítás\FOTÓK - Kígyó utca\2025.06.12. heylszíni bejárás\720b7e4f-a0c2-43db-ad5f-9b1b2dcbfb45.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065275" cy="3668415"/>
                    </a:xfrm>
                    <a:prstGeom prst="rect">
                      <a:avLst/>
                    </a:prstGeom>
                    <a:noFill/>
                    <a:ln>
                      <a:noFill/>
                    </a:ln>
                  </pic:spPr>
                </pic:pic>
              </a:graphicData>
            </a:graphic>
          </wp:inline>
        </w:drawing>
      </w:r>
    </w:p>
    <w:p w:rsidR="000B65C2" w:rsidRDefault="00F1074B" w:rsidP="00102A6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4</w:t>
      </w:r>
      <w:r w:rsidR="007B08F8" w:rsidRPr="00102A69">
        <w:rPr>
          <w:rFonts w:ascii="Times New Roman" w:hAnsi="Times New Roman" w:cs="Times New Roman"/>
          <w:b/>
          <w:sz w:val="24"/>
          <w:szCs w:val="24"/>
        </w:rPr>
        <w:t>.3.</w:t>
      </w:r>
      <w:r w:rsidR="007B08F8" w:rsidRPr="00102A69">
        <w:rPr>
          <w:rFonts w:ascii="Times New Roman" w:hAnsi="Times New Roman" w:cs="Times New Roman"/>
          <w:sz w:val="24"/>
          <w:szCs w:val="24"/>
        </w:rPr>
        <w:t xml:space="preserve"> </w:t>
      </w:r>
      <w:r w:rsidR="007E09C6" w:rsidRPr="00102A69">
        <w:rPr>
          <w:rFonts w:ascii="Times New Roman" w:hAnsi="Times New Roman" w:cs="Times New Roman"/>
          <w:sz w:val="24"/>
          <w:szCs w:val="24"/>
        </w:rPr>
        <w:t xml:space="preserve">A </w:t>
      </w:r>
      <w:r w:rsidR="007E09C6" w:rsidRPr="00102A69">
        <w:rPr>
          <w:rFonts w:ascii="Times New Roman" w:hAnsi="Times New Roman" w:cs="Times New Roman"/>
          <w:b/>
          <w:sz w:val="24"/>
          <w:szCs w:val="24"/>
        </w:rPr>
        <w:t>Szilfákalja 19-43. sz. előtti lakótelepi út</w:t>
      </w:r>
      <w:r w:rsidR="007E09C6" w:rsidRPr="00102A69">
        <w:rPr>
          <w:rFonts w:ascii="Times New Roman" w:hAnsi="Times New Roman" w:cs="Times New Roman"/>
          <w:sz w:val="24"/>
          <w:szCs w:val="24"/>
        </w:rPr>
        <w:t xml:space="preserve"> és parkoló felújít</w:t>
      </w:r>
      <w:r w:rsidR="00161A98" w:rsidRPr="00102A69">
        <w:rPr>
          <w:rFonts w:ascii="Times New Roman" w:hAnsi="Times New Roman" w:cs="Times New Roman"/>
          <w:sz w:val="24"/>
          <w:szCs w:val="24"/>
        </w:rPr>
        <w:t xml:space="preserve">ás projekt </w:t>
      </w:r>
      <w:r w:rsidR="006A2A3B" w:rsidRPr="00102A69">
        <w:rPr>
          <w:rFonts w:ascii="Times New Roman" w:hAnsi="Times New Roman" w:cs="Times New Roman"/>
          <w:sz w:val="24"/>
          <w:szCs w:val="24"/>
        </w:rPr>
        <w:t xml:space="preserve">része az közműszolgáltató által előírt </w:t>
      </w:r>
      <w:r w:rsidR="00161A98" w:rsidRPr="00102A69">
        <w:rPr>
          <w:rFonts w:ascii="Times New Roman" w:hAnsi="Times New Roman" w:cs="Times New Roman"/>
          <w:sz w:val="24"/>
          <w:szCs w:val="24"/>
        </w:rPr>
        <w:t xml:space="preserve">elektromos </w:t>
      </w:r>
      <w:r w:rsidR="006A2A3B" w:rsidRPr="00102A69">
        <w:rPr>
          <w:rFonts w:ascii="Times New Roman" w:hAnsi="Times New Roman" w:cs="Times New Roman"/>
          <w:sz w:val="24"/>
          <w:szCs w:val="24"/>
        </w:rPr>
        <w:t>közműkiváltások és védelembe helyezések megvalósítása</w:t>
      </w:r>
      <w:r w:rsidR="00716A3B" w:rsidRPr="00102A69">
        <w:rPr>
          <w:rFonts w:ascii="Times New Roman" w:hAnsi="Times New Roman" w:cs="Times New Roman"/>
          <w:sz w:val="24"/>
          <w:szCs w:val="24"/>
        </w:rPr>
        <w:t xml:space="preserve"> is</w:t>
      </w:r>
      <w:r w:rsidR="006A2A3B" w:rsidRPr="00102A69">
        <w:rPr>
          <w:rFonts w:ascii="Times New Roman" w:hAnsi="Times New Roman" w:cs="Times New Roman"/>
          <w:sz w:val="24"/>
          <w:szCs w:val="24"/>
        </w:rPr>
        <w:t>.</w:t>
      </w:r>
      <w:r w:rsidR="00E2409D">
        <w:rPr>
          <w:rFonts w:ascii="Times New Roman" w:hAnsi="Times New Roman" w:cs="Times New Roman"/>
          <w:sz w:val="24"/>
          <w:szCs w:val="24"/>
        </w:rPr>
        <w:t xml:space="preserve"> </w:t>
      </w:r>
      <w:r w:rsidR="006A2A3B" w:rsidRPr="00102A69">
        <w:rPr>
          <w:rFonts w:ascii="Times New Roman" w:hAnsi="Times New Roman" w:cs="Times New Roman"/>
          <w:sz w:val="24"/>
          <w:szCs w:val="24"/>
        </w:rPr>
        <w:t xml:space="preserve">A közbeszerzési eljárás sikeresen lefolytatásra került, </w:t>
      </w:r>
      <w:r w:rsidR="00716A3B" w:rsidRPr="00102A69">
        <w:rPr>
          <w:rFonts w:ascii="Times New Roman" w:hAnsi="Times New Roman" w:cs="Times New Roman"/>
          <w:sz w:val="24"/>
          <w:szCs w:val="24"/>
        </w:rPr>
        <w:t>a Vállalkozási szerződés megkötésére 2024. december 9.</w:t>
      </w:r>
      <w:r w:rsidR="000B65C2">
        <w:rPr>
          <w:rFonts w:ascii="Times New Roman" w:hAnsi="Times New Roman" w:cs="Times New Roman"/>
          <w:sz w:val="24"/>
          <w:szCs w:val="24"/>
        </w:rPr>
        <w:t>-én került sor.</w:t>
      </w:r>
      <w:r w:rsidR="00192819">
        <w:rPr>
          <w:rFonts w:ascii="Times New Roman" w:hAnsi="Times New Roman" w:cs="Times New Roman"/>
          <w:sz w:val="24"/>
          <w:szCs w:val="24"/>
        </w:rPr>
        <w:t xml:space="preserve"> A projekt elkészült, a műszaki átadás-átvételi eljárás sikeres zárása 2025.09.12-én volt. </w:t>
      </w:r>
    </w:p>
    <w:p w:rsidR="007207EF" w:rsidRPr="009B0A41" w:rsidRDefault="007207EF" w:rsidP="007207E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pályázat keretében k</w:t>
      </w:r>
      <w:r w:rsidRPr="009B0A41">
        <w:rPr>
          <w:rFonts w:ascii="Times New Roman" w:hAnsi="Times New Roman" w:cs="Times New Roman"/>
          <w:sz w:val="24"/>
          <w:szCs w:val="24"/>
        </w:rPr>
        <w:t>orszerűsített utak hossza a Szilfákalja 19-31.</w:t>
      </w:r>
      <w:r>
        <w:rPr>
          <w:rFonts w:ascii="Times New Roman" w:hAnsi="Times New Roman" w:cs="Times New Roman"/>
          <w:sz w:val="24"/>
          <w:szCs w:val="24"/>
        </w:rPr>
        <w:t>számú társasházak előtti szakaszon</w:t>
      </w:r>
      <w:r w:rsidRPr="009B0A41">
        <w:rPr>
          <w:rFonts w:ascii="Times New Roman" w:hAnsi="Times New Roman" w:cs="Times New Roman"/>
          <w:sz w:val="24"/>
          <w:szCs w:val="24"/>
        </w:rPr>
        <w:t xml:space="preserve"> 348</w:t>
      </w:r>
      <w:r>
        <w:rPr>
          <w:rFonts w:ascii="Times New Roman" w:hAnsi="Times New Roman" w:cs="Times New Roman"/>
          <w:sz w:val="24"/>
          <w:szCs w:val="24"/>
        </w:rPr>
        <w:t xml:space="preserve"> m, a </w:t>
      </w:r>
      <w:r w:rsidRPr="009B0A41">
        <w:rPr>
          <w:rFonts w:ascii="Times New Roman" w:hAnsi="Times New Roman" w:cs="Times New Roman"/>
          <w:sz w:val="24"/>
          <w:szCs w:val="24"/>
        </w:rPr>
        <w:t>Szilfákalja 31-43.</w:t>
      </w:r>
      <w:r>
        <w:rPr>
          <w:rFonts w:ascii="Times New Roman" w:hAnsi="Times New Roman" w:cs="Times New Roman"/>
          <w:sz w:val="24"/>
          <w:szCs w:val="24"/>
        </w:rPr>
        <w:t xml:space="preserve"> számú társasházak előttiszakaszon</w:t>
      </w:r>
      <w:r w:rsidRPr="009B0A41">
        <w:rPr>
          <w:rFonts w:ascii="Times New Roman" w:hAnsi="Times New Roman" w:cs="Times New Roman"/>
          <w:sz w:val="24"/>
          <w:szCs w:val="24"/>
        </w:rPr>
        <w:t xml:space="preserve"> 274 m</w:t>
      </w:r>
      <w:r>
        <w:rPr>
          <w:rFonts w:ascii="Times New Roman" w:hAnsi="Times New Roman" w:cs="Times New Roman"/>
          <w:sz w:val="24"/>
          <w:szCs w:val="24"/>
        </w:rPr>
        <w:t xml:space="preserve">.  A </w:t>
      </w:r>
      <w:r w:rsidRPr="00DA189D">
        <w:rPr>
          <w:rFonts w:ascii="Times New Roman" w:hAnsi="Times New Roman" w:cs="Times New Roman"/>
          <w:sz w:val="24"/>
          <w:szCs w:val="24"/>
        </w:rPr>
        <w:t>Szilfákalja 19-31.</w:t>
      </w:r>
      <w:r>
        <w:rPr>
          <w:rFonts w:ascii="Times New Roman" w:hAnsi="Times New Roman" w:cs="Times New Roman"/>
          <w:sz w:val="24"/>
          <w:szCs w:val="24"/>
        </w:rPr>
        <w:t xml:space="preserve"> számú társasházak előtti szakaszon 63 új parkoló került kialakításra, míg a </w:t>
      </w:r>
      <w:r w:rsidRPr="00DA189D">
        <w:rPr>
          <w:rFonts w:ascii="Times New Roman" w:hAnsi="Times New Roman" w:cs="Times New Roman"/>
          <w:sz w:val="24"/>
          <w:szCs w:val="24"/>
        </w:rPr>
        <w:t>Szilfákalja 31-43.</w:t>
      </w:r>
      <w:r>
        <w:rPr>
          <w:rFonts w:ascii="Times New Roman" w:hAnsi="Times New Roman" w:cs="Times New Roman"/>
          <w:sz w:val="24"/>
          <w:szCs w:val="24"/>
        </w:rPr>
        <w:t xml:space="preserve"> számú társasházak előtti szakaszon 61 db parkoló felújítására került sor és 38 db új parkoló létesült. </w:t>
      </w:r>
    </w:p>
    <w:p w:rsidR="007207EF" w:rsidRPr="009B0A41" w:rsidRDefault="007207EF" w:rsidP="007207EF">
      <w:pPr>
        <w:spacing w:after="0" w:line="240" w:lineRule="auto"/>
        <w:jc w:val="both"/>
        <w:rPr>
          <w:rFonts w:ascii="Times New Roman" w:hAnsi="Times New Roman" w:cs="Times New Roman"/>
          <w:sz w:val="24"/>
          <w:szCs w:val="24"/>
        </w:rPr>
      </w:pPr>
    </w:p>
    <w:p w:rsidR="000B65C2" w:rsidRDefault="007207EF" w:rsidP="007207EF">
      <w:pPr>
        <w:spacing w:after="0" w:line="240" w:lineRule="auto"/>
        <w:jc w:val="center"/>
        <w:rPr>
          <w:rFonts w:ascii="Times New Roman" w:hAnsi="Times New Roman" w:cs="Times New Roman"/>
          <w:sz w:val="24"/>
          <w:szCs w:val="24"/>
        </w:rPr>
      </w:pPr>
      <w:r>
        <w:rPr>
          <w:noProof/>
          <w:lang w:eastAsia="hu-HU"/>
        </w:rPr>
        <mc:AlternateContent>
          <mc:Choice Requires="wps">
            <w:drawing>
              <wp:inline distT="0" distB="0" distL="0" distR="0">
                <wp:extent cx="304800" cy="304800"/>
                <wp:effectExtent l="0" t="0" r="0" b="0"/>
                <wp:docPr id="17" name="Téglalap 17" descr="blob:https://www.facebook.com/c3f0cfd9-431b-4373-b3f2-2bb1076967a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EC7A89" id="Téglalap 17" o:spid="_x0000_s1026" alt="blob:https://www.facebook.com/c3f0cfd9-431b-4373-b3f2-2bb1076967a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DzwuII7gIAAAQ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207EF">
        <w:rPr>
          <w:rFonts w:ascii="Times New Roman" w:hAnsi="Times New Roman" w:cs="Times New Roman"/>
          <w:noProof/>
          <w:sz w:val="24"/>
          <w:szCs w:val="24"/>
          <w:lang w:eastAsia="hu-HU"/>
        </w:rPr>
        <w:drawing>
          <wp:inline distT="0" distB="0" distL="0" distR="0">
            <wp:extent cx="3990975" cy="2246873"/>
            <wp:effectExtent l="0" t="0" r="0" b="1270"/>
            <wp:docPr id="18" name="Kép 18" descr="D:\2025. évi dok\Pályázat - TOP PLUSZ belterületi útfelújítás\FOTÓK - Szilfákalja\2025.08.15. heylészíni b ejráás\7a2cad39-edac-4630-a8e5-8dcc7e6e9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2025. évi dok\Pályázat - TOP PLUSZ belterületi útfelújítás\FOTÓK - Szilfákalja\2025.08.15. heylészíni b ejráás\7a2cad39-edac-4630-a8e5-8dcc7e6e9819.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99656" cy="2251761"/>
                    </a:xfrm>
                    <a:prstGeom prst="rect">
                      <a:avLst/>
                    </a:prstGeom>
                    <a:noFill/>
                    <a:ln>
                      <a:noFill/>
                    </a:ln>
                  </pic:spPr>
                </pic:pic>
              </a:graphicData>
            </a:graphic>
          </wp:inline>
        </w:drawing>
      </w:r>
    </w:p>
    <w:p w:rsidR="00AF5CB7" w:rsidRPr="00102A69" w:rsidRDefault="00AF5CB7" w:rsidP="00102A69">
      <w:pPr>
        <w:spacing w:after="0" w:line="240" w:lineRule="auto"/>
        <w:jc w:val="both"/>
        <w:rPr>
          <w:rFonts w:ascii="Times New Roman" w:hAnsi="Times New Roman" w:cs="Times New Roman"/>
          <w:sz w:val="24"/>
          <w:szCs w:val="24"/>
        </w:rPr>
      </w:pPr>
    </w:p>
    <w:p w:rsidR="002B3153" w:rsidRDefault="002B3153" w:rsidP="00102A69">
      <w:pPr>
        <w:spacing w:after="0" w:line="240" w:lineRule="auto"/>
        <w:jc w:val="both"/>
        <w:rPr>
          <w:rFonts w:ascii="Times New Roman" w:hAnsi="Times New Roman" w:cs="Times New Roman"/>
          <w:b/>
          <w:i/>
          <w:sz w:val="24"/>
          <w:szCs w:val="24"/>
        </w:rPr>
      </w:pPr>
    </w:p>
    <w:p w:rsidR="002B3153" w:rsidRDefault="00A50633" w:rsidP="009E0F7D">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5</w:t>
      </w:r>
      <w:r w:rsidR="002B3153" w:rsidRPr="00C57248">
        <w:rPr>
          <w:rFonts w:ascii="Times New Roman" w:hAnsi="Times New Roman" w:cs="Times New Roman"/>
          <w:b/>
          <w:i/>
          <w:sz w:val="24"/>
          <w:szCs w:val="24"/>
        </w:rPr>
        <w:t>/ TOP_PLUSZ-1.2.1-21-HB1-2022-00045 azonosító számú, Okosmegoldások és a Hóvirág utca infrastrukturális fejlesztése Hajdúszoboszlón” című pályázat</w:t>
      </w:r>
    </w:p>
    <w:p w:rsidR="002B3153" w:rsidRPr="00C57248" w:rsidRDefault="002B3153" w:rsidP="009E0F7D">
      <w:pPr>
        <w:spacing w:after="0" w:line="240" w:lineRule="auto"/>
        <w:jc w:val="both"/>
        <w:rPr>
          <w:rFonts w:ascii="Times New Roman" w:hAnsi="Times New Roman" w:cs="Times New Roman"/>
          <w:i/>
          <w:sz w:val="24"/>
          <w:szCs w:val="24"/>
        </w:rPr>
      </w:pPr>
    </w:p>
    <w:p w:rsidR="002B3153" w:rsidRDefault="00A50633" w:rsidP="009E0F7D">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5</w:t>
      </w:r>
      <w:r w:rsidR="002B3153" w:rsidRPr="00C57248">
        <w:rPr>
          <w:rFonts w:ascii="Times New Roman" w:hAnsi="Times New Roman" w:cs="Times New Roman"/>
          <w:b/>
          <w:sz w:val="24"/>
          <w:szCs w:val="24"/>
        </w:rPr>
        <w:t>.1.</w:t>
      </w:r>
      <w:r w:rsidR="002B3153" w:rsidRPr="00C57248">
        <w:rPr>
          <w:rFonts w:ascii="Times New Roman" w:hAnsi="Times New Roman" w:cs="Times New Roman"/>
          <w:sz w:val="24"/>
          <w:szCs w:val="24"/>
        </w:rPr>
        <w:t xml:space="preserve"> </w:t>
      </w:r>
      <w:r w:rsidR="002B3153" w:rsidRPr="00C57248">
        <w:rPr>
          <w:rFonts w:ascii="Times New Roman" w:hAnsi="Times New Roman" w:cs="Times New Roman"/>
          <w:b/>
          <w:sz w:val="24"/>
          <w:szCs w:val="24"/>
        </w:rPr>
        <w:t>Hóvirág utca infrastrukturális fejlesztése</w:t>
      </w:r>
      <w:r w:rsidR="002B3153" w:rsidRPr="00C57248">
        <w:rPr>
          <w:rFonts w:ascii="Times New Roman" w:hAnsi="Times New Roman" w:cs="Times New Roman"/>
          <w:sz w:val="24"/>
          <w:szCs w:val="24"/>
        </w:rPr>
        <w:t xml:space="preserve">. A képviselő-testület 2023. év szeptemberi ülésén döntött a Hóvirág utca jelenlegi burkolatszélességgel történő felújításáról - a tervezett 6,50 m helyett 5,00 m szélességű útburkolattal -, mely új engedélyes és kiviteli terv elkészítését tette szükségessé. A tervezésre vonatkozó szerződés megkötésre került, a kiviteli tervek elkészítésének időpontja 2024.02.28.-a volt. Az elkészült módosított tervek alapján a Projekt-előkészítő tanulmány (PET) átdolgozásra került. A Képviselő-testület 2024. március 21-én tartott ülésén döntött a műszaki tartalomváltozásról, a szükséges önerő mértékéről, illetve elfogadta az ehhez kapcsolódó, Hajdúszoboszló Város Települési Vízgazdálkodási Tervét. Az Önkormányzat a projekt műszaki tartalom változására irányuló kérelmét 2024. április közepén nyújtotta be a Magyar Államkincstár (továbbiakban: MÁK) részére jóváhagyásra. </w:t>
      </w:r>
    </w:p>
    <w:p w:rsidR="002B3153" w:rsidRPr="00C57248" w:rsidRDefault="002B3153" w:rsidP="009E0F7D">
      <w:pPr>
        <w:spacing w:after="0" w:line="240" w:lineRule="auto"/>
        <w:jc w:val="both"/>
        <w:rPr>
          <w:rFonts w:ascii="Times New Roman" w:hAnsi="Times New Roman" w:cs="Times New Roman"/>
          <w:sz w:val="24"/>
          <w:szCs w:val="24"/>
        </w:rPr>
      </w:pPr>
    </w:p>
    <w:p w:rsidR="002B3153" w:rsidRDefault="002B3153" w:rsidP="009E0F7D">
      <w:pPr>
        <w:spacing w:after="0" w:line="240" w:lineRule="auto"/>
        <w:jc w:val="both"/>
        <w:rPr>
          <w:rFonts w:ascii="Times New Roman" w:hAnsi="Times New Roman" w:cs="Times New Roman"/>
          <w:sz w:val="24"/>
          <w:szCs w:val="24"/>
        </w:rPr>
      </w:pPr>
      <w:r w:rsidRPr="00C57248">
        <w:rPr>
          <w:rFonts w:ascii="Times New Roman" w:hAnsi="Times New Roman" w:cs="Times New Roman"/>
          <w:sz w:val="24"/>
          <w:szCs w:val="24"/>
        </w:rPr>
        <w:t xml:space="preserve">Több levélváltás és 2024. augusztus elején a Magyar Államkincstárral személyesen lefolytatott egyeztetést követően Támogató a változásbejelentés ismételt benyújtását kérte az önkormányzattól, mely augusztus közepén meg is történt. Többszöri érdeklődést követően 2024. november elején a MÁK hiánypótlási felhívást küldött ki a benyújtott kérelemmel kapcsolatosan. A Képviselő-testület ezen hiánypótlás alapján a novemberi ülésén hozott döntést a projekt megvalósításához szükséges önerő mértékéről, mely határozat az egyéb szükséges dokumentumokkal együtt november 25-én került megküldésre Támogató részére. </w:t>
      </w:r>
      <w:r>
        <w:rPr>
          <w:rFonts w:ascii="Times New Roman" w:hAnsi="Times New Roman" w:cs="Times New Roman"/>
          <w:sz w:val="24"/>
          <w:szCs w:val="24"/>
        </w:rPr>
        <w:t xml:space="preserve">Ezt követően </w:t>
      </w:r>
      <w:r w:rsidRPr="00C57248">
        <w:rPr>
          <w:rFonts w:ascii="Times New Roman" w:hAnsi="Times New Roman" w:cs="Times New Roman"/>
          <w:sz w:val="24"/>
          <w:szCs w:val="24"/>
        </w:rPr>
        <w:t>nyí</w:t>
      </w:r>
      <w:r>
        <w:rPr>
          <w:rFonts w:ascii="Times New Roman" w:hAnsi="Times New Roman" w:cs="Times New Roman"/>
          <w:sz w:val="24"/>
          <w:szCs w:val="24"/>
        </w:rPr>
        <w:t>lt meg</w:t>
      </w:r>
      <w:r w:rsidRPr="00C57248">
        <w:rPr>
          <w:rFonts w:ascii="Times New Roman" w:hAnsi="Times New Roman" w:cs="Times New Roman"/>
          <w:sz w:val="24"/>
          <w:szCs w:val="24"/>
        </w:rPr>
        <w:t xml:space="preserve"> a lehetőség a Támogatási Szerződés módosítására, a megvalósításhoz szükséges közbeszerzési felhívás előkészítésére, melynek előzetes jóváhagyása szükséges egyrészt műszaki-szakmai ellenőrzés keretében a MÁK, míg közbeszerzés-jogilag a Miniszterelnökség Közbeszerzési felügyeletért felelős helyettes államtitkárságán belül működő Közbeszerzési Felügyeleti Főosztály (továbbiakban: KFF) által. A MÁK és a KFF jóváhagyó tanúsítványa birtokában </w:t>
      </w:r>
      <w:r>
        <w:rPr>
          <w:rFonts w:ascii="Times New Roman" w:hAnsi="Times New Roman" w:cs="Times New Roman"/>
          <w:sz w:val="24"/>
          <w:szCs w:val="24"/>
        </w:rPr>
        <w:t xml:space="preserve">indítható el </w:t>
      </w:r>
      <w:r w:rsidRPr="00C57248">
        <w:rPr>
          <w:rFonts w:ascii="Times New Roman" w:hAnsi="Times New Roman" w:cs="Times New Roman"/>
          <w:sz w:val="24"/>
          <w:szCs w:val="24"/>
        </w:rPr>
        <w:t>a kivitelező kiválasztására</w:t>
      </w:r>
      <w:r>
        <w:rPr>
          <w:rFonts w:ascii="Times New Roman" w:hAnsi="Times New Roman" w:cs="Times New Roman"/>
          <w:sz w:val="24"/>
          <w:szCs w:val="24"/>
        </w:rPr>
        <w:t xml:space="preserve"> irányuló közbeszerzési eljárás</w:t>
      </w:r>
      <w:r w:rsidRPr="00C57248">
        <w:rPr>
          <w:rFonts w:ascii="Times New Roman" w:hAnsi="Times New Roman" w:cs="Times New Roman"/>
          <w:sz w:val="24"/>
          <w:szCs w:val="24"/>
        </w:rPr>
        <w:t xml:space="preserve">. </w:t>
      </w:r>
      <w:r>
        <w:rPr>
          <w:rFonts w:ascii="Times New Roman" w:hAnsi="Times New Roman" w:cs="Times New Roman"/>
          <w:sz w:val="24"/>
          <w:szCs w:val="24"/>
        </w:rPr>
        <w:t>A jóváhagyásokat 2025. augusztus elején kapta meg az Önkormányzat, így ezt követően nyílt lehetőség</w:t>
      </w:r>
      <w:r w:rsidRPr="00C57248">
        <w:rPr>
          <w:rFonts w:ascii="Times New Roman" w:hAnsi="Times New Roman" w:cs="Times New Roman"/>
          <w:sz w:val="24"/>
          <w:szCs w:val="24"/>
        </w:rPr>
        <w:t xml:space="preserve"> a közbeszerzés</w:t>
      </w:r>
      <w:r>
        <w:rPr>
          <w:rFonts w:ascii="Times New Roman" w:hAnsi="Times New Roman" w:cs="Times New Roman"/>
          <w:sz w:val="24"/>
          <w:szCs w:val="24"/>
        </w:rPr>
        <w:t xml:space="preserve">i eljárás megindítására. A beérkezett ajánlatok bontására 2025. szeptember 18-án került sor, a beszámoló készítése időszakában azok </w:t>
      </w:r>
      <w:r w:rsidR="00F1074B">
        <w:rPr>
          <w:rFonts w:ascii="Times New Roman" w:hAnsi="Times New Roman" w:cs="Times New Roman"/>
          <w:sz w:val="24"/>
          <w:szCs w:val="24"/>
        </w:rPr>
        <w:t>hiánypótoltatása</w:t>
      </w:r>
      <w:r>
        <w:rPr>
          <w:rFonts w:ascii="Times New Roman" w:hAnsi="Times New Roman" w:cs="Times New Roman"/>
          <w:sz w:val="24"/>
          <w:szCs w:val="24"/>
        </w:rPr>
        <w:t xml:space="preserve"> zajlik. Az eljárás eredményes lefolytatása esetén a kivitelezési munkálatok megkezdése megítélésem szerint a következő év első negyedévében várható.</w:t>
      </w:r>
    </w:p>
    <w:p w:rsidR="002B3153" w:rsidRPr="00C57248" w:rsidRDefault="002B3153" w:rsidP="009E0F7D">
      <w:pPr>
        <w:spacing w:after="0" w:line="240" w:lineRule="auto"/>
        <w:jc w:val="both"/>
        <w:rPr>
          <w:rFonts w:ascii="Times New Roman" w:hAnsi="Times New Roman" w:cs="Times New Roman"/>
          <w:sz w:val="24"/>
          <w:szCs w:val="24"/>
        </w:rPr>
      </w:pPr>
    </w:p>
    <w:p w:rsidR="002B3153" w:rsidRDefault="00A50633" w:rsidP="009E0F7D">
      <w:pPr>
        <w:suppressAutoHyphens/>
        <w:spacing w:after="0" w:line="240" w:lineRule="auto"/>
        <w:jc w:val="both"/>
        <w:rPr>
          <w:rFonts w:ascii="Times New Roman" w:eastAsia="Times New Roman" w:hAnsi="Times New Roman" w:cs="Times New Roman"/>
          <w:sz w:val="24"/>
          <w:szCs w:val="24"/>
          <w:lang w:eastAsia="zh-CN"/>
        </w:rPr>
      </w:pPr>
      <w:r>
        <w:rPr>
          <w:rFonts w:ascii="Times New Roman" w:hAnsi="Times New Roman" w:cs="Times New Roman"/>
          <w:b/>
          <w:sz w:val="24"/>
          <w:szCs w:val="24"/>
        </w:rPr>
        <w:t>5</w:t>
      </w:r>
      <w:r w:rsidR="002B3153" w:rsidRPr="00C57248">
        <w:rPr>
          <w:rFonts w:ascii="Times New Roman" w:hAnsi="Times New Roman" w:cs="Times New Roman"/>
          <w:b/>
          <w:sz w:val="24"/>
          <w:szCs w:val="24"/>
        </w:rPr>
        <w:t>.2.Okos megoldások.</w:t>
      </w:r>
      <w:r w:rsidR="002B3153" w:rsidRPr="00C57248">
        <w:rPr>
          <w:rFonts w:ascii="Times New Roman" w:hAnsi="Times New Roman" w:cs="Times New Roman"/>
          <w:sz w:val="24"/>
          <w:szCs w:val="24"/>
        </w:rPr>
        <w:t xml:space="preserve"> </w:t>
      </w:r>
      <w:r w:rsidR="002B3153" w:rsidRPr="00A640F1">
        <w:rPr>
          <w:rFonts w:ascii="Times New Roman" w:eastAsia="Times New Roman" w:hAnsi="Times New Roman" w:cs="Times New Roman"/>
          <w:sz w:val="24"/>
          <w:szCs w:val="24"/>
          <w:lang w:eastAsia="zh-CN"/>
        </w:rPr>
        <w:t>2025.05.26. napján aláírásra került a Szolgáltatási szerződés a közbeszerzési eljárás során kiválasztott nyertes ajánlattevővel, az Envirosense Kft-vel</w:t>
      </w:r>
      <w:r w:rsidR="00F1074B">
        <w:rPr>
          <w:rFonts w:ascii="Times New Roman" w:eastAsia="Times New Roman" w:hAnsi="Times New Roman" w:cs="Times New Roman"/>
          <w:sz w:val="24"/>
          <w:szCs w:val="24"/>
          <w:lang w:eastAsia="zh-CN"/>
        </w:rPr>
        <w:t xml:space="preserve"> a </w:t>
      </w:r>
      <w:r w:rsidR="00F1074B" w:rsidRPr="00F1074B">
        <w:rPr>
          <w:rFonts w:ascii="Times New Roman" w:eastAsia="Times New Roman" w:hAnsi="Times New Roman" w:cs="Times New Roman"/>
          <w:b/>
          <w:sz w:val="24"/>
          <w:szCs w:val="24"/>
          <w:lang w:eastAsia="zh-CN"/>
        </w:rPr>
        <w:t>térinformatikai rendszer</w:t>
      </w:r>
      <w:r w:rsidR="00F1074B">
        <w:rPr>
          <w:rFonts w:ascii="Times New Roman" w:eastAsia="Times New Roman" w:hAnsi="Times New Roman" w:cs="Times New Roman"/>
          <w:sz w:val="24"/>
          <w:szCs w:val="24"/>
          <w:lang w:eastAsia="zh-CN"/>
        </w:rPr>
        <w:t xml:space="preserve"> kiépítésére vonatkozóan</w:t>
      </w:r>
      <w:r w:rsidR="002B3153" w:rsidRPr="00A640F1">
        <w:rPr>
          <w:rFonts w:ascii="Times New Roman" w:eastAsia="Times New Roman" w:hAnsi="Times New Roman" w:cs="Times New Roman"/>
          <w:sz w:val="24"/>
          <w:szCs w:val="24"/>
          <w:lang w:eastAsia="zh-CN"/>
        </w:rPr>
        <w:t>.  A szer</w:t>
      </w:r>
      <w:r w:rsidR="002B3153">
        <w:rPr>
          <w:rFonts w:ascii="Times New Roman" w:eastAsia="Times New Roman" w:hAnsi="Times New Roman" w:cs="Times New Roman"/>
          <w:sz w:val="24"/>
          <w:szCs w:val="24"/>
          <w:lang w:eastAsia="zh-CN"/>
        </w:rPr>
        <w:t>ződés azonban a 2025. októberi k</w:t>
      </w:r>
      <w:r w:rsidR="002B3153" w:rsidRPr="00A640F1">
        <w:rPr>
          <w:rFonts w:ascii="Times New Roman" w:eastAsia="Times New Roman" w:hAnsi="Times New Roman" w:cs="Times New Roman"/>
          <w:sz w:val="24"/>
          <w:szCs w:val="24"/>
          <w:lang w:eastAsia="zh-CN"/>
        </w:rPr>
        <w:t xml:space="preserve">épviselő-testületi ülésen meghozott 358/2025. (X.15.) számú határozattal lépett hatályba. A térinformatikai rendszerrel kapcsolatos munkálatok elkezdődtek, a szolgáltatónak 11 hónap alatt kell megvalósítania a szerződésben rögzített feladatokat, </w:t>
      </w:r>
      <w:r w:rsidR="002B3153">
        <w:rPr>
          <w:rFonts w:ascii="Times New Roman" w:eastAsia="Times New Roman" w:hAnsi="Times New Roman" w:cs="Times New Roman"/>
          <w:sz w:val="24"/>
          <w:szCs w:val="24"/>
          <w:lang w:eastAsia="zh-CN"/>
        </w:rPr>
        <w:t>azonban a vállalkozó előteljesítésre jogosult. A</w:t>
      </w:r>
      <w:r w:rsidR="002B3153" w:rsidRPr="00A640F1">
        <w:rPr>
          <w:rFonts w:ascii="Times New Roman" w:eastAsia="Times New Roman" w:hAnsi="Times New Roman" w:cs="Times New Roman"/>
          <w:sz w:val="24"/>
          <w:szCs w:val="24"/>
          <w:lang w:eastAsia="zh-CN"/>
        </w:rPr>
        <w:t xml:space="preserve"> Kft. </w:t>
      </w:r>
      <w:r w:rsidR="002B3153">
        <w:rPr>
          <w:rFonts w:ascii="Times New Roman" w:eastAsia="Times New Roman" w:hAnsi="Times New Roman" w:cs="Times New Roman"/>
          <w:sz w:val="24"/>
          <w:szCs w:val="24"/>
          <w:lang w:eastAsia="zh-CN"/>
        </w:rPr>
        <w:t xml:space="preserve">előzetesen </w:t>
      </w:r>
      <w:r w:rsidR="002B3153" w:rsidRPr="00A640F1">
        <w:rPr>
          <w:rFonts w:ascii="Times New Roman" w:eastAsia="Times New Roman" w:hAnsi="Times New Roman" w:cs="Times New Roman"/>
          <w:sz w:val="24"/>
          <w:szCs w:val="24"/>
          <w:lang w:eastAsia="zh-CN"/>
        </w:rPr>
        <w:t xml:space="preserve">jelezte, hogy várhatóan 2026. </w:t>
      </w:r>
      <w:r w:rsidR="002B3153">
        <w:rPr>
          <w:rFonts w:ascii="Times New Roman" w:eastAsia="Times New Roman" w:hAnsi="Times New Roman" w:cs="Times New Roman"/>
          <w:sz w:val="24"/>
          <w:szCs w:val="24"/>
          <w:lang w:eastAsia="zh-CN"/>
        </w:rPr>
        <w:t xml:space="preserve">év </w:t>
      </w:r>
      <w:r w:rsidR="002B3153" w:rsidRPr="00A640F1">
        <w:rPr>
          <w:rFonts w:ascii="Times New Roman" w:eastAsia="Times New Roman" w:hAnsi="Times New Roman" w:cs="Times New Roman"/>
          <w:sz w:val="24"/>
          <w:szCs w:val="24"/>
          <w:lang w:eastAsia="zh-CN"/>
        </w:rPr>
        <w:t>márciusában végeznek a munká</w:t>
      </w:r>
      <w:r w:rsidR="002B3153">
        <w:rPr>
          <w:rFonts w:ascii="Times New Roman" w:eastAsia="Times New Roman" w:hAnsi="Times New Roman" w:cs="Times New Roman"/>
          <w:sz w:val="24"/>
          <w:szCs w:val="24"/>
          <w:lang w:eastAsia="zh-CN"/>
        </w:rPr>
        <w:t>latokkal.</w:t>
      </w:r>
    </w:p>
    <w:p w:rsidR="002B3153" w:rsidRDefault="002B3153" w:rsidP="009E0F7D">
      <w:pPr>
        <w:suppressAutoHyphens/>
        <w:spacing w:after="0" w:line="240" w:lineRule="auto"/>
        <w:jc w:val="both"/>
        <w:rPr>
          <w:rFonts w:ascii="Times New Roman" w:eastAsia="Times New Roman" w:hAnsi="Times New Roman" w:cs="Times New Roman"/>
          <w:sz w:val="24"/>
          <w:szCs w:val="24"/>
          <w:lang w:eastAsia="zh-CN"/>
        </w:rPr>
      </w:pPr>
    </w:p>
    <w:p w:rsidR="002B3153" w:rsidRDefault="002B3153" w:rsidP="009E0F7D">
      <w:pPr>
        <w:suppressAutoHyphens/>
        <w:spacing w:after="0" w:line="240" w:lineRule="auto"/>
        <w:jc w:val="both"/>
        <w:rPr>
          <w:rFonts w:ascii="Times New Roman" w:eastAsia="Times New Roman" w:hAnsi="Times New Roman" w:cs="Times New Roman"/>
          <w:sz w:val="24"/>
          <w:szCs w:val="24"/>
          <w:lang w:eastAsia="zh-CN"/>
        </w:rPr>
      </w:pPr>
      <w:r w:rsidRPr="00A640F1">
        <w:rPr>
          <w:rFonts w:ascii="Times New Roman" w:eastAsia="Times New Roman" w:hAnsi="Times New Roman" w:cs="Times New Roman"/>
          <w:sz w:val="24"/>
          <w:szCs w:val="24"/>
          <w:lang w:eastAsia="zh-CN"/>
        </w:rPr>
        <w:t xml:space="preserve">A pályázatból 5 helyszínre 10 </w:t>
      </w:r>
      <w:r w:rsidRPr="002C3F07">
        <w:rPr>
          <w:rFonts w:ascii="Times New Roman" w:eastAsia="Times New Roman" w:hAnsi="Times New Roman" w:cs="Times New Roman"/>
          <w:sz w:val="24"/>
          <w:szCs w:val="24"/>
          <w:lang w:eastAsia="zh-CN"/>
        </w:rPr>
        <w:t xml:space="preserve">db </w:t>
      </w:r>
      <w:r w:rsidRPr="00F1074B">
        <w:rPr>
          <w:rFonts w:ascii="Times New Roman" w:eastAsia="Times New Roman" w:hAnsi="Times New Roman" w:cs="Times New Roman"/>
          <w:b/>
          <w:sz w:val="24"/>
          <w:szCs w:val="24"/>
          <w:lang w:eastAsia="zh-CN"/>
        </w:rPr>
        <w:t>rendszámfelismerő kamera</w:t>
      </w:r>
      <w:r w:rsidRPr="002C3F07">
        <w:rPr>
          <w:rFonts w:ascii="Times New Roman" w:eastAsia="Times New Roman" w:hAnsi="Times New Roman" w:cs="Times New Roman"/>
          <w:sz w:val="24"/>
          <w:szCs w:val="24"/>
          <w:lang w:eastAsia="zh-CN"/>
        </w:rPr>
        <w:t xml:space="preserve"> kihelyezés</w:t>
      </w:r>
      <w:r>
        <w:rPr>
          <w:rFonts w:ascii="Times New Roman" w:eastAsia="Times New Roman" w:hAnsi="Times New Roman" w:cs="Times New Roman"/>
          <w:sz w:val="24"/>
          <w:szCs w:val="24"/>
          <w:lang w:eastAsia="zh-CN"/>
        </w:rPr>
        <w:t>e</w:t>
      </w:r>
      <w:r w:rsidRPr="00A640F1">
        <w:rPr>
          <w:rFonts w:ascii="Times New Roman" w:eastAsia="Times New Roman" w:hAnsi="Times New Roman" w:cs="Times New Roman"/>
          <w:sz w:val="24"/>
          <w:szCs w:val="24"/>
          <w:lang w:eastAsia="zh-CN"/>
        </w:rPr>
        <w:t xml:space="preserve"> tervez</w:t>
      </w:r>
      <w:r>
        <w:rPr>
          <w:rFonts w:ascii="Times New Roman" w:eastAsia="Times New Roman" w:hAnsi="Times New Roman" w:cs="Times New Roman"/>
          <w:sz w:val="24"/>
          <w:szCs w:val="24"/>
          <w:lang w:eastAsia="zh-CN"/>
        </w:rPr>
        <w:t>ett.</w:t>
      </w:r>
      <w:r w:rsidRPr="00A640F1">
        <w:rPr>
          <w:rFonts w:ascii="Times New Roman" w:eastAsia="Times New Roman" w:hAnsi="Times New Roman" w:cs="Times New Roman"/>
          <w:sz w:val="24"/>
          <w:szCs w:val="24"/>
          <w:lang w:eastAsia="zh-CN"/>
        </w:rPr>
        <w:t xml:space="preserve"> A k</w:t>
      </w:r>
      <w:r>
        <w:rPr>
          <w:rFonts w:ascii="Times New Roman" w:eastAsia="Times New Roman" w:hAnsi="Times New Roman" w:cs="Times New Roman"/>
          <w:sz w:val="24"/>
          <w:szCs w:val="24"/>
          <w:lang w:eastAsia="zh-CN"/>
        </w:rPr>
        <w:t xml:space="preserve">amerák telepítéséhez gyenge- és </w:t>
      </w:r>
      <w:r w:rsidRPr="00A640F1">
        <w:rPr>
          <w:rFonts w:ascii="Times New Roman" w:eastAsia="Times New Roman" w:hAnsi="Times New Roman" w:cs="Times New Roman"/>
          <w:sz w:val="24"/>
          <w:szCs w:val="24"/>
          <w:lang w:eastAsia="zh-CN"/>
        </w:rPr>
        <w:t>erősáramú tervdokumentáció elkészítése szükséges. Az erősáramú tervek elkészültek, jelenleg a gyengeáramú tervdokumentáció engedélyeztetési eljárása van folyamatban a Magyar Közút Nonprofit Zrt-nél. Az elkészült tervdokumentációk alapján indulhat a beszerzési eljárás a kamerák kivitelezőjének kiválasztására</w:t>
      </w:r>
      <w:r>
        <w:rPr>
          <w:rFonts w:ascii="Times New Roman" w:eastAsia="Times New Roman" w:hAnsi="Times New Roman" w:cs="Times New Roman"/>
          <w:sz w:val="24"/>
          <w:szCs w:val="24"/>
          <w:lang w:eastAsia="zh-CN"/>
        </w:rPr>
        <w:t xml:space="preserve"> vonatkozóan</w:t>
      </w:r>
      <w:r w:rsidRPr="00A640F1">
        <w:rPr>
          <w:rFonts w:ascii="Times New Roman" w:eastAsia="Times New Roman" w:hAnsi="Times New Roman" w:cs="Times New Roman"/>
          <w:sz w:val="24"/>
          <w:szCs w:val="24"/>
          <w:lang w:eastAsia="zh-CN"/>
        </w:rPr>
        <w:t>. Várhatóan erre még ebben az évben sor kerül.</w:t>
      </w:r>
      <w:r>
        <w:rPr>
          <w:rFonts w:ascii="Times New Roman" w:eastAsia="Times New Roman" w:hAnsi="Times New Roman" w:cs="Times New Roman"/>
          <w:sz w:val="24"/>
          <w:szCs w:val="24"/>
          <w:lang w:eastAsia="zh-CN"/>
        </w:rPr>
        <w:t xml:space="preserve"> Az erős –és gyengeáram kiépítése, valamint a kamerák telepítése az eredményesen lefolytatott eljárást, szerződéskötést követően tervezetten 6 hónap alatt valósulhat meg.</w:t>
      </w:r>
    </w:p>
    <w:p w:rsidR="002B3153" w:rsidRPr="00A640F1" w:rsidRDefault="002B3153" w:rsidP="009E0F7D">
      <w:pPr>
        <w:suppressAutoHyphens/>
        <w:spacing w:after="0" w:line="240" w:lineRule="auto"/>
        <w:jc w:val="both"/>
        <w:rPr>
          <w:rFonts w:ascii="Times New Roman" w:eastAsia="Times New Roman" w:hAnsi="Times New Roman" w:cs="Times New Roman"/>
          <w:sz w:val="24"/>
          <w:szCs w:val="24"/>
          <w:lang w:eastAsia="zh-CN"/>
        </w:rPr>
      </w:pPr>
    </w:p>
    <w:p w:rsidR="002B3153" w:rsidRPr="00C57248" w:rsidRDefault="002B3153" w:rsidP="009E0F7D">
      <w:pPr>
        <w:suppressAutoHyphens/>
        <w:spacing w:after="0" w:line="240" w:lineRule="auto"/>
        <w:jc w:val="both"/>
        <w:rPr>
          <w:rFonts w:ascii="Times New Roman" w:eastAsia="Times New Roman" w:hAnsi="Times New Roman" w:cs="Times New Roman"/>
          <w:sz w:val="24"/>
          <w:szCs w:val="24"/>
          <w:lang w:eastAsia="zh-CN"/>
        </w:rPr>
      </w:pPr>
      <w:r w:rsidRPr="00A640F1">
        <w:rPr>
          <w:rFonts w:ascii="Times New Roman" w:eastAsia="Times New Roman" w:hAnsi="Times New Roman" w:cs="Times New Roman"/>
          <w:sz w:val="24"/>
          <w:szCs w:val="24"/>
          <w:lang w:eastAsia="zh-CN"/>
        </w:rPr>
        <w:t>A fürdő környezetében lévő utcák</w:t>
      </w:r>
      <w:r w:rsidR="00F1074B">
        <w:rPr>
          <w:rFonts w:ascii="Times New Roman" w:eastAsia="Times New Roman" w:hAnsi="Times New Roman" w:cs="Times New Roman"/>
          <w:sz w:val="24"/>
          <w:szCs w:val="24"/>
          <w:lang w:eastAsia="zh-CN"/>
        </w:rPr>
        <w:t xml:space="preserve"> (Fürdő utca, Gábor Áron utca és József Attila utca)</w:t>
      </w:r>
      <w:r>
        <w:rPr>
          <w:rFonts w:ascii="Times New Roman" w:eastAsia="Times New Roman" w:hAnsi="Times New Roman" w:cs="Times New Roman"/>
          <w:sz w:val="24"/>
          <w:szCs w:val="24"/>
          <w:lang w:eastAsia="zh-CN"/>
        </w:rPr>
        <w:t xml:space="preserve"> parkolóiban </w:t>
      </w:r>
      <w:r w:rsidR="00F1074B">
        <w:rPr>
          <w:rFonts w:ascii="Times New Roman" w:eastAsia="Times New Roman" w:hAnsi="Times New Roman" w:cs="Times New Roman"/>
          <w:sz w:val="24"/>
          <w:szCs w:val="24"/>
          <w:lang w:eastAsia="zh-CN"/>
        </w:rPr>
        <w:t xml:space="preserve">több, </w:t>
      </w:r>
      <w:r w:rsidRPr="00A640F1">
        <w:rPr>
          <w:rFonts w:ascii="Times New Roman" w:eastAsia="Times New Roman" w:hAnsi="Times New Roman" w:cs="Times New Roman"/>
          <w:sz w:val="24"/>
          <w:szCs w:val="24"/>
          <w:lang w:eastAsia="zh-CN"/>
        </w:rPr>
        <w:t xml:space="preserve">mint 600 db </w:t>
      </w:r>
      <w:r w:rsidRPr="00F1074B">
        <w:rPr>
          <w:rFonts w:ascii="Times New Roman" w:eastAsia="Times New Roman" w:hAnsi="Times New Roman" w:cs="Times New Roman"/>
          <w:b/>
          <w:sz w:val="24"/>
          <w:szCs w:val="24"/>
          <w:lang w:eastAsia="zh-CN"/>
        </w:rPr>
        <w:t>okosparkolóhely</w:t>
      </w:r>
      <w:r w:rsidRPr="00F1074B">
        <w:rPr>
          <w:rFonts w:ascii="Times New Roman" w:eastAsia="Times New Roman" w:hAnsi="Times New Roman" w:cs="Times New Roman"/>
          <w:b/>
          <w:i/>
          <w:sz w:val="24"/>
          <w:szCs w:val="24"/>
          <w:lang w:eastAsia="zh-CN"/>
        </w:rPr>
        <w:t xml:space="preserve"> </w:t>
      </w:r>
      <w:r w:rsidR="00F1074B">
        <w:rPr>
          <w:rFonts w:ascii="Times New Roman" w:eastAsia="Times New Roman" w:hAnsi="Times New Roman" w:cs="Times New Roman"/>
          <w:sz w:val="24"/>
          <w:szCs w:val="24"/>
          <w:lang w:eastAsia="zh-CN"/>
        </w:rPr>
        <w:t>létesítése</w:t>
      </w:r>
      <w:r w:rsidRPr="002C3F07">
        <w:rPr>
          <w:rFonts w:ascii="Times New Roman" w:eastAsia="Times New Roman" w:hAnsi="Times New Roman" w:cs="Times New Roman"/>
          <w:sz w:val="24"/>
          <w:szCs w:val="24"/>
          <w:lang w:eastAsia="zh-CN"/>
        </w:rPr>
        <w:t xml:space="preserve"> tervezett</w:t>
      </w:r>
      <w:r>
        <w:rPr>
          <w:rFonts w:ascii="Times New Roman" w:eastAsia="Times New Roman" w:hAnsi="Times New Roman" w:cs="Times New Roman"/>
          <w:sz w:val="24"/>
          <w:szCs w:val="24"/>
          <w:lang w:eastAsia="zh-CN"/>
        </w:rPr>
        <w:t>, a beszámoló készítése időszakában</w:t>
      </w:r>
      <w:r w:rsidRPr="00A640F1">
        <w:rPr>
          <w:rFonts w:ascii="Times New Roman" w:eastAsia="Times New Roman" w:hAnsi="Times New Roman" w:cs="Times New Roman"/>
          <w:sz w:val="24"/>
          <w:szCs w:val="24"/>
          <w:lang w:eastAsia="zh-CN"/>
        </w:rPr>
        <w:t xml:space="preserve"> a közbeszerzési eljárás megindításának előkészítése, az ajánlattételi dokumentáció összeállítása van folyamatban. Terveink szerint 2025. </w:t>
      </w:r>
      <w:r>
        <w:rPr>
          <w:rFonts w:ascii="Times New Roman" w:eastAsia="Times New Roman" w:hAnsi="Times New Roman" w:cs="Times New Roman"/>
          <w:sz w:val="24"/>
          <w:szCs w:val="24"/>
          <w:lang w:eastAsia="zh-CN"/>
        </w:rPr>
        <w:t>december</w:t>
      </w:r>
      <w:r w:rsidRPr="00A640F1">
        <w:rPr>
          <w:rFonts w:ascii="Times New Roman" w:eastAsia="Times New Roman" w:hAnsi="Times New Roman" w:cs="Times New Roman"/>
          <w:sz w:val="24"/>
          <w:szCs w:val="24"/>
          <w:lang w:eastAsia="zh-CN"/>
        </w:rPr>
        <w:t xml:space="preserve"> elején elindul</w:t>
      </w:r>
      <w:r>
        <w:rPr>
          <w:rFonts w:ascii="Times New Roman" w:eastAsia="Times New Roman" w:hAnsi="Times New Roman" w:cs="Times New Roman"/>
          <w:sz w:val="24"/>
          <w:szCs w:val="24"/>
          <w:lang w:eastAsia="zh-CN"/>
        </w:rPr>
        <w:t>hat</w:t>
      </w:r>
      <w:r w:rsidRPr="00A640F1">
        <w:rPr>
          <w:rFonts w:ascii="Times New Roman" w:eastAsia="Times New Roman" w:hAnsi="Times New Roman" w:cs="Times New Roman"/>
          <w:sz w:val="24"/>
          <w:szCs w:val="24"/>
          <w:lang w:eastAsia="zh-CN"/>
        </w:rPr>
        <w:t xml:space="preserve"> a</w:t>
      </w:r>
      <w:r>
        <w:rPr>
          <w:rFonts w:ascii="Times New Roman" w:eastAsia="Times New Roman" w:hAnsi="Times New Roman" w:cs="Times New Roman"/>
          <w:sz w:val="24"/>
          <w:szCs w:val="24"/>
          <w:lang w:eastAsia="zh-CN"/>
        </w:rPr>
        <w:t xml:space="preserve"> becsült költség ellenőrzési, illetve a</w:t>
      </w:r>
      <w:r w:rsidRPr="00A640F1">
        <w:rPr>
          <w:rFonts w:ascii="Times New Roman" w:eastAsia="Times New Roman" w:hAnsi="Times New Roman" w:cs="Times New Roman"/>
          <w:sz w:val="24"/>
          <w:szCs w:val="24"/>
          <w:lang w:eastAsia="zh-CN"/>
        </w:rPr>
        <w:t xml:space="preserve"> közbeszerzési </w:t>
      </w:r>
      <w:r>
        <w:rPr>
          <w:rFonts w:ascii="Times New Roman" w:eastAsia="Times New Roman" w:hAnsi="Times New Roman" w:cs="Times New Roman"/>
          <w:sz w:val="24"/>
          <w:szCs w:val="24"/>
          <w:lang w:eastAsia="zh-CN"/>
        </w:rPr>
        <w:t xml:space="preserve">felhívás előzetes közbeszerzésjogi ellenőrzési eljárása, majd pozitív tanúsítvány birtokában a közbeszerzési eljárás lefolytatható. A nyertes ajánlattevőnek tervezetten 5-6 hónap áll rendelkezésére az okosparkolók kialakításához szükséges eszközöket beszerezni (szenzorok, kijelzők, applikáció) és a működőképes rendszert kiépíteni. </w:t>
      </w:r>
      <w:r w:rsidRPr="00C57248">
        <w:rPr>
          <w:rFonts w:ascii="Times New Roman" w:eastAsia="Times New Roman" w:hAnsi="Times New Roman" w:cs="Times New Roman"/>
          <w:sz w:val="24"/>
          <w:szCs w:val="24"/>
          <w:lang w:eastAsia="hu-HU"/>
        </w:rPr>
        <w:t xml:space="preserve">Az éves üzemeltetési, adatfrissítési költségek cca. </w:t>
      </w:r>
      <w:r>
        <w:rPr>
          <w:rFonts w:ascii="Times New Roman" w:eastAsia="Times New Roman" w:hAnsi="Times New Roman" w:cs="Times New Roman"/>
          <w:sz w:val="24"/>
          <w:szCs w:val="24"/>
          <w:lang w:eastAsia="hu-HU"/>
        </w:rPr>
        <w:t>2</w:t>
      </w:r>
      <w:r w:rsidRPr="00C57248">
        <w:rPr>
          <w:rFonts w:ascii="Times New Roman" w:eastAsia="Times New Roman" w:hAnsi="Times New Roman" w:cs="Times New Roman"/>
          <w:sz w:val="24"/>
          <w:szCs w:val="24"/>
          <w:lang w:eastAsia="hu-HU"/>
        </w:rPr>
        <w:t>0 millió Ft összegre tehetők</w:t>
      </w:r>
      <w:r>
        <w:rPr>
          <w:rFonts w:ascii="Times New Roman" w:eastAsia="Times New Roman" w:hAnsi="Times New Roman" w:cs="Times New Roman"/>
          <w:sz w:val="24"/>
          <w:szCs w:val="24"/>
          <w:lang w:eastAsia="hu-HU"/>
        </w:rPr>
        <w:t xml:space="preserve"> az előzetes ajánlat alapján</w:t>
      </w:r>
      <w:r w:rsidRPr="00C57248">
        <w:rPr>
          <w:rFonts w:ascii="Times New Roman" w:eastAsia="Times New Roman" w:hAnsi="Times New Roman" w:cs="Times New Roman"/>
          <w:sz w:val="24"/>
          <w:szCs w:val="24"/>
          <w:lang w:eastAsia="hu-HU"/>
        </w:rPr>
        <w:t xml:space="preserve">. </w:t>
      </w:r>
    </w:p>
    <w:p w:rsidR="002B3153" w:rsidRDefault="002B3153" w:rsidP="009E0F7D">
      <w:pPr>
        <w:spacing w:after="0" w:line="240" w:lineRule="auto"/>
        <w:jc w:val="both"/>
        <w:rPr>
          <w:rFonts w:ascii="Times New Roman" w:hAnsi="Times New Roman" w:cs="Times New Roman"/>
          <w:b/>
          <w:i/>
          <w:sz w:val="24"/>
          <w:szCs w:val="24"/>
        </w:rPr>
      </w:pPr>
    </w:p>
    <w:p w:rsidR="002B3153" w:rsidRDefault="002B3153" w:rsidP="009E0F7D">
      <w:pPr>
        <w:spacing w:after="0" w:line="240" w:lineRule="auto"/>
        <w:jc w:val="both"/>
        <w:rPr>
          <w:rFonts w:ascii="Times New Roman" w:hAnsi="Times New Roman" w:cs="Times New Roman"/>
          <w:b/>
          <w:i/>
          <w:sz w:val="24"/>
          <w:szCs w:val="24"/>
        </w:rPr>
      </w:pPr>
    </w:p>
    <w:p w:rsidR="007E09C6" w:rsidRDefault="007B08F8" w:rsidP="009E0F7D">
      <w:pPr>
        <w:spacing w:after="0" w:line="240" w:lineRule="auto"/>
        <w:jc w:val="both"/>
        <w:rPr>
          <w:rFonts w:ascii="Times New Roman" w:hAnsi="Times New Roman" w:cs="Times New Roman"/>
          <w:b/>
          <w:i/>
          <w:sz w:val="24"/>
          <w:szCs w:val="24"/>
        </w:rPr>
      </w:pPr>
      <w:r w:rsidRPr="00102A69">
        <w:rPr>
          <w:rFonts w:ascii="Times New Roman" w:hAnsi="Times New Roman" w:cs="Times New Roman"/>
          <w:b/>
          <w:i/>
          <w:sz w:val="24"/>
          <w:szCs w:val="24"/>
        </w:rPr>
        <w:t>6. TOP_PLUSZ-2.1.1-21-HB1-2022-00032 azonosító számú, „Energetikai korszerűsítés Hajdúszoboszlón” című pályázat</w:t>
      </w:r>
    </w:p>
    <w:p w:rsidR="00102A69" w:rsidRPr="00102A69" w:rsidRDefault="00102A69" w:rsidP="009E0F7D">
      <w:pPr>
        <w:spacing w:after="0" w:line="240" w:lineRule="auto"/>
        <w:jc w:val="both"/>
        <w:rPr>
          <w:rFonts w:ascii="Times New Roman" w:hAnsi="Times New Roman" w:cs="Times New Roman"/>
          <w:b/>
          <w:i/>
          <w:sz w:val="24"/>
          <w:szCs w:val="24"/>
        </w:rPr>
      </w:pPr>
    </w:p>
    <w:p w:rsidR="00AB1479" w:rsidRDefault="00AB1479" w:rsidP="009E0F7D">
      <w:pPr>
        <w:tabs>
          <w:tab w:val="left" w:pos="709"/>
        </w:tabs>
        <w:suppressAutoHyphen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A </w:t>
      </w:r>
      <w:r w:rsidRPr="00AB1479">
        <w:rPr>
          <w:rFonts w:ascii="Times New Roman" w:eastAsia="Times New Roman" w:hAnsi="Times New Roman" w:cs="Times New Roman"/>
          <w:b/>
          <w:sz w:val="24"/>
          <w:szCs w:val="24"/>
          <w:lang w:eastAsia="zh-CN"/>
        </w:rPr>
        <w:t>Bambínó Óvoda</w:t>
      </w:r>
      <w:r>
        <w:rPr>
          <w:rFonts w:ascii="Times New Roman" w:eastAsia="Times New Roman" w:hAnsi="Times New Roman" w:cs="Times New Roman"/>
          <w:sz w:val="24"/>
          <w:szCs w:val="24"/>
          <w:lang w:eastAsia="zh-CN"/>
        </w:rPr>
        <w:t xml:space="preserve"> (Hajdúszoboszló, Rákóczi utca 84.) és a </w:t>
      </w:r>
      <w:r w:rsidRPr="00AB1479">
        <w:rPr>
          <w:rFonts w:ascii="Times New Roman" w:eastAsia="Times New Roman" w:hAnsi="Times New Roman" w:cs="Times New Roman"/>
          <w:b/>
          <w:sz w:val="24"/>
          <w:szCs w:val="24"/>
          <w:lang w:eastAsia="zh-CN"/>
        </w:rPr>
        <w:t>Manókert Óvoda</w:t>
      </w:r>
      <w:r>
        <w:rPr>
          <w:rFonts w:ascii="Times New Roman" w:eastAsia="Times New Roman" w:hAnsi="Times New Roman" w:cs="Times New Roman"/>
          <w:sz w:val="24"/>
          <w:szCs w:val="24"/>
          <w:lang w:eastAsia="zh-CN"/>
        </w:rPr>
        <w:t xml:space="preserve"> (Hajdúszoboszló, Ady Endre utca 54.) épületeinek energetikai felújítása</w:t>
      </w:r>
    </w:p>
    <w:p w:rsidR="00AB1479" w:rsidRDefault="00AB1479" w:rsidP="009E0F7D">
      <w:pPr>
        <w:tabs>
          <w:tab w:val="left" w:pos="709"/>
        </w:tabs>
        <w:suppressAutoHyphens/>
        <w:spacing w:after="0" w:line="240" w:lineRule="auto"/>
        <w:jc w:val="both"/>
        <w:rPr>
          <w:rFonts w:ascii="Times New Roman" w:eastAsia="Times New Roman" w:hAnsi="Times New Roman" w:cs="Times New Roman"/>
          <w:sz w:val="24"/>
          <w:szCs w:val="24"/>
          <w:lang w:eastAsia="zh-CN"/>
        </w:rPr>
      </w:pPr>
    </w:p>
    <w:p w:rsidR="00AB1479" w:rsidRPr="00102A69" w:rsidRDefault="00AB1479" w:rsidP="009E0F7D">
      <w:pPr>
        <w:shd w:val="clear" w:color="auto" w:fill="FFFFFF"/>
        <w:spacing w:after="0" w:line="240" w:lineRule="auto"/>
        <w:jc w:val="both"/>
        <w:rPr>
          <w:rFonts w:ascii="Times New Roman" w:eastAsia="Times New Roman" w:hAnsi="Times New Roman" w:cs="Times New Roman"/>
          <w:sz w:val="24"/>
          <w:szCs w:val="24"/>
          <w:lang w:eastAsia="hu-HU"/>
        </w:rPr>
      </w:pPr>
      <w:r w:rsidRPr="00102A69">
        <w:rPr>
          <w:rFonts w:ascii="Times New Roman" w:eastAsia="Times New Roman" w:hAnsi="Times New Roman" w:cs="Times New Roman"/>
          <w:sz w:val="24"/>
          <w:szCs w:val="24"/>
          <w:lang w:eastAsia="hu-HU"/>
        </w:rPr>
        <w:t>A Képviselő-testület 2023. szeptemberi ülésén döntött arról, hogy a pályázatban eredetileg nevesített intézmények felújítását kívánja a nehézségek ellenére is megvalósítani, így megtörtént a Manókert Óvoda kiviteli tervének átdolgozása az OPUSZ Titász Zrt. által biztosított 3*40 A te</w:t>
      </w:r>
      <w:r>
        <w:rPr>
          <w:rFonts w:ascii="Times New Roman" w:eastAsia="Times New Roman" w:hAnsi="Times New Roman" w:cs="Times New Roman"/>
          <w:sz w:val="24"/>
          <w:szCs w:val="24"/>
          <w:lang w:eastAsia="hu-HU"/>
        </w:rPr>
        <w:t>ljesítmény figyelembe vételével és a pályázathoz benyújtott energetikai számítások</w:t>
      </w:r>
      <w:r w:rsidRPr="00102A69">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 xml:space="preserve">felülvizsgálata alapján a CO2 kibocsájtás pontos meghatározása mindkét Óvoda tekintetében. </w:t>
      </w:r>
      <w:r w:rsidRPr="00102A69">
        <w:rPr>
          <w:rFonts w:ascii="Times New Roman" w:eastAsia="Times New Roman" w:hAnsi="Times New Roman" w:cs="Times New Roman"/>
          <w:sz w:val="24"/>
          <w:szCs w:val="24"/>
          <w:lang w:eastAsia="hu-HU"/>
        </w:rPr>
        <w:t>Ennek következtében 19 t/év mennyiséggel csökken</w:t>
      </w:r>
      <w:r>
        <w:rPr>
          <w:rFonts w:ascii="Times New Roman" w:eastAsia="Times New Roman" w:hAnsi="Times New Roman" w:cs="Times New Roman"/>
          <w:sz w:val="24"/>
          <w:szCs w:val="24"/>
          <w:lang w:eastAsia="hu-HU"/>
        </w:rPr>
        <w:t>t</w:t>
      </w:r>
      <w:r w:rsidRPr="00102A69">
        <w:rPr>
          <w:rFonts w:ascii="Times New Roman" w:eastAsia="Times New Roman" w:hAnsi="Times New Roman" w:cs="Times New Roman"/>
          <w:sz w:val="24"/>
          <w:szCs w:val="24"/>
          <w:lang w:eastAsia="hu-HU"/>
        </w:rPr>
        <w:t xml:space="preserve"> a CO</w:t>
      </w:r>
      <w:r w:rsidRPr="00102A69">
        <w:rPr>
          <w:rFonts w:ascii="Times New Roman" w:eastAsia="Times New Roman" w:hAnsi="Times New Roman" w:cs="Times New Roman"/>
          <w:sz w:val="24"/>
          <w:szCs w:val="24"/>
          <w:vertAlign w:val="subscript"/>
          <w:lang w:eastAsia="hu-HU"/>
        </w:rPr>
        <w:t>2</w:t>
      </w:r>
      <w:r w:rsidRPr="00102A69">
        <w:rPr>
          <w:rFonts w:ascii="Times New Roman" w:eastAsia="Times New Roman" w:hAnsi="Times New Roman" w:cs="Times New Roman"/>
          <w:sz w:val="24"/>
          <w:szCs w:val="24"/>
          <w:lang w:eastAsia="hu-HU"/>
        </w:rPr>
        <w:t xml:space="preserve"> kibocsátás</w:t>
      </w:r>
      <w:r>
        <w:rPr>
          <w:rFonts w:ascii="Times New Roman" w:eastAsia="Times New Roman" w:hAnsi="Times New Roman" w:cs="Times New Roman"/>
          <w:sz w:val="24"/>
          <w:szCs w:val="24"/>
          <w:lang w:eastAsia="hu-HU"/>
        </w:rPr>
        <w:t xml:space="preserve"> megtakarítás a pályázathoz benyújtott számításokhoz képest.</w:t>
      </w:r>
    </w:p>
    <w:p w:rsidR="00AB1479" w:rsidRDefault="00AB1479" w:rsidP="009E0F7D">
      <w:pPr>
        <w:tabs>
          <w:tab w:val="left" w:pos="709"/>
        </w:tabs>
        <w:suppressAutoHyphens/>
        <w:spacing w:after="0" w:line="240" w:lineRule="auto"/>
        <w:jc w:val="both"/>
        <w:rPr>
          <w:rFonts w:ascii="Times New Roman" w:eastAsia="Times New Roman" w:hAnsi="Times New Roman" w:cs="Times New Roman"/>
          <w:sz w:val="24"/>
          <w:szCs w:val="24"/>
          <w:lang w:eastAsia="zh-CN"/>
        </w:rPr>
      </w:pPr>
      <w:r w:rsidRPr="00102A69">
        <w:rPr>
          <w:rFonts w:ascii="Times New Roman" w:hAnsi="Times New Roman" w:cs="Times New Roman"/>
          <w:sz w:val="24"/>
          <w:szCs w:val="24"/>
        </w:rPr>
        <w:t>A kész tervek birtokában kezdeményeznie kellett az Önkormányzatnak a Támogató jóváhagyását a műszaki tartalom, így a Támogatási Szerződés módosítására vonatkozóan, mely dokumentum 2024.02.12-én megküldésre került Támogató felé.</w:t>
      </w:r>
      <w:r>
        <w:rPr>
          <w:rFonts w:ascii="Times New Roman" w:hAnsi="Times New Roman" w:cs="Times New Roman"/>
          <w:sz w:val="24"/>
          <w:szCs w:val="24"/>
        </w:rPr>
        <w:t xml:space="preserve"> A kérelmünket ez esetben nem bírálta el az Iránytó Hatóság (Támogató), kérték, hogy egy általuk meghatározott iránymutatás, számítási módszer szerint készítse el az Önkormányzat, majd nyújtsa be a műszaki tartalommódosítási kérelmét ismét és ezzel egyidejűleg a korábban benyújtott 1. számú kérelmet vonja vissza. </w:t>
      </w:r>
    </w:p>
    <w:p w:rsidR="00AB1479" w:rsidRDefault="00AB1479" w:rsidP="009E0F7D">
      <w:pPr>
        <w:tabs>
          <w:tab w:val="left" w:pos="709"/>
        </w:tabs>
        <w:suppressAutoHyphen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2025. április 17-én újra benyújtotta az Önkormányzat a</w:t>
      </w:r>
      <w:r w:rsidRPr="00D610CB">
        <w:rPr>
          <w:rFonts w:ascii="Times New Roman" w:eastAsia="Times New Roman" w:hAnsi="Times New Roman" w:cs="Times New Roman"/>
          <w:sz w:val="24"/>
          <w:szCs w:val="24"/>
          <w:lang w:eastAsia="zh-CN"/>
        </w:rPr>
        <w:t xml:space="preserve"> </w:t>
      </w:r>
      <w:r w:rsidRPr="00820972">
        <w:rPr>
          <w:rFonts w:ascii="Times New Roman" w:eastAsia="Times New Roman" w:hAnsi="Times New Roman" w:cs="Times New Roman"/>
          <w:sz w:val="24"/>
          <w:szCs w:val="24"/>
          <w:lang w:eastAsia="zh-CN"/>
        </w:rPr>
        <w:t>műszak</w:t>
      </w:r>
      <w:r>
        <w:rPr>
          <w:rFonts w:ascii="Times New Roman" w:eastAsia="Times New Roman" w:hAnsi="Times New Roman" w:cs="Times New Roman"/>
          <w:sz w:val="24"/>
          <w:szCs w:val="24"/>
          <w:lang w:eastAsia="zh-CN"/>
        </w:rPr>
        <w:t>i tartalom módosítási kérelme</w:t>
      </w:r>
      <w:r w:rsidRPr="00820972">
        <w:rPr>
          <w:rFonts w:ascii="Times New Roman" w:eastAsia="Times New Roman" w:hAnsi="Times New Roman" w:cs="Times New Roman"/>
          <w:sz w:val="24"/>
          <w:szCs w:val="24"/>
          <w:lang w:eastAsia="zh-CN"/>
        </w:rPr>
        <w:t>t</w:t>
      </w:r>
      <w:r>
        <w:rPr>
          <w:rFonts w:ascii="Times New Roman" w:eastAsia="Times New Roman" w:hAnsi="Times New Roman" w:cs="Times New Roman"/>
          <w:sz w:val="24"/>
          <w:szCs w:val="24"/>
          <w:lang w:eastAsia="zh-CN"/>
        </w:rPr>
        <w:t xml:space="preserve"> a Közreműködő Szervezethez, melyet – egykörös hiánypótlást követően – jóváhagyásra tovább küldött az Irányító Hatóság részére. A módosítási kérelmet </w:t>
      </w:r>
      <w:r w:rsidRPr="00820972">
        <w:rPr>
          <w:rFonts w:ascii="Times New Roman" w:eastAsia="Times New Roman" w:hAnsi="Times New Roman" w:cs="Times New Roman"/>
          <w:sz w:val="24"/>
          <w:szCs w:val="24"/>
          <w:lang w:eastAsia="zh-CN"/>
        </w:rPr>
        <w:t xml:space="preserve">csökkentett támogatással hagyta jóvá az Irányító Hatóság 2025. szeptember 19-én. Döntése értelmében a kivitelezésre eredetileg megítélt támogatást 13 121 926 Ft-tal, azaz 245 530 238 Ft-ra csökkentette a Manókert Óvoda tavalyi jégkár okozta tetőrész saját forrásból történő felújítása, valamint a korábbi években már megvalósult klímák telepítése miatt. </w:t>
      </w:r>
    </w:p>
    <w:p w:rsidR="00AB1479" w:rsidRPr="00820972" w:rsidRDefault="00AB1479" w:rsidP="009E0F7D">
      <w:pPr>
        <w:tabs>
          <w:tab w:val="left" w:pos="709"/>
        </w:tabs>
        <w:suppressAutoHyphens/>
        <w:spacing w:after="0" w:line="240" w:lineRule="auto"/>
        <w:jc w:val="both"/>
        <w:rPr>
          <w:rFonts w:ascii="Times New Roman" w:eastAsia="Times New Roman" w:hAnsi="Times New Roman" w:cs="Times New Roman"/>
          <w:sz w:val="24"/>
          <w:szCs w:val="24"/>
          <w:lang w:eastAsia="zh-CN"/>
        </w:rPr>
      </w:pPr>
      <w:r w:rsidRPr="00820972">
        <w:rPr>
          <w:rFonts w:ascii="Times New Roman" w:eastAsia="Times New Roman" w:hAnsi="Times New Roman" w:cs="Times New Roman"/>
          <w:sz w:val="24"/>
          <w:szCs w:val="24"/>
          <w:lang w:eastAsia="zh-CN"/>
        </w:rPr>
        <w:t xml:space="preserve">Ennek arányában csökkent az átalányköltségek támogatási összege 918 536 Ft-tal, azaz 17 333 801 Ft-ra. A támogatás összege 279 000 000 Ft-ról 264 959 539 Ft-ra módosult. Ez alapján elkészült a Támogatási Szerződés 1. sz. módosítása, mely 2025.10.07. napján lépett hatályba. Jelenleg folyamatban van a kivitelező kiválasztására elkészített közbeszerzési dokumentáció ex-ante ellenőrzése a Közbeszerzési Felügyeleti Főosztály (továbbiakban: KFF) és a Közreműködő Szervezet által. </w:t>
      </w:r>
      <w:r>
        <w:rPr>
          <w:rFonts w:ascii="Times New Roman" w:eastAsia="Times New Roman" w:hAnsi="Times New Roman" w:cs="Times New Roman"/>
          <w:sz w:val="24"/>
          <w:szCs w:val="24"/>
          <w:lang w:eastAsia="zh-CN"/>
        </w:rPr>
        <w:t xml:space="preserve">Az ellenőrzés során eddig 2 hiánypótlási felhívás érkezett, melyeket teljesített az Önkormányzat. </w:t>
      </w:r>
      <w:r w:rsidRPr="00820972">
        <w:rPr>
          <w:rFonts w:ascii="Times New Roman" w:eastAsia="Times New Roman" w:hAnsi="Times New Roman" w:cs="Times New Roman"/>
          <w:sz w:val="24"/>
          <w:szCs w:val="24"/>
          <w:lang w:eastAsia="zh-CN"/>
        </w:rPr>
        <w:t>A közbeszerzési eljárás lebonyolítását követően, 2026. évben a Manókert Óvoda felújítása fog megtörténni, a visszaköltözésüket követően pedig a Bambínó Óvoda felújítása kezdőd</w:t>
      </w:r>
      <w:r>
        <w:rPr>
          <w:rFonts w:ascii="Times New Roman" w:eastAsia="Times New Roman" w:hAnsi="Times New Roman" w:cs="Times New Roman"/>
          <w:sz w:val="24"/>
          <w:szCs w:val="24"/>
          <w:lang w:eastAsia="zh-CN"/>
        </w:rPr>
        <w:t xml:space="preserve">het, melynek befejezése várhatóan 2027. első félév végén megtörténik. </w:t>
      </w:r>
    </w:p>
    <w:p w:rsidR="00AB1479" w:rsidRDefault="00AB1479" w:rsidP="009E0F7D">
      <w:pPr>
        <w:spacing w:after="0" w:line="240" w:lineRule="auto"/>
      </w:pPr>
    </w:p>
    <w:p w:rsidR="00AB1479" w:rsidRDefault="00AB1479" w:rsidP="009E0F7D">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 xml:space="preserve">7/ </w:t>
      </w:r>
      <w:r w:rsidRPr="007E4058">
        <w:rPr>
          <w:rFonts w:ascii="Times New Roman" w:hAnsi="Times New Roman" w:cs="Times New Roman"/>
          <w:b/>
          <w:i/>
          <w:sz w:val="24"/>
          <w:szCs w:val="24"/>
        </w:rPr>
        <w:t>DIMOP_PLUSZ-2.1.1-24-2025-00013</w:t>
      </w:r>
      <w:r>
        <w:rPr>
          <w:rFonts w:ascii="Times New Roman" w:hAnsi="Times New Roman" w:cs="Times New Roman"/>
          <w:b/>
          <w:i/>
          <w:sz w:val="24"/>
          <w:szCs w:val="24"/>
        </w:rPr>
        <w:t xml:space="preserve"> </w:t>
      </w:r>
      <w:r w:rsidRPr="007E4058">
        <w:rPr>
          <w:rFonts w:ascii="Times New Roman" w:hAnsi="Times New Roman" w:cs="Times New Roman"/>
          <w:b/>
          <w:i/>
          <w:sz w:val="24"/>
          <w:szCs w:val="24"/>
        </w:rPr>
        <w:t>azonosítószámú</w:t>
      </w:r>
      <w:r>
        <w:rPr>
          <w:rFonts w:ascii="Times New Roman" w:hAnsi="Times New Roman" w:cs="Times New Roman"/>
          <w:b/>
          <w:i/>
          <w:sz w:val="24"/>
          <w:szCs w:val="24"/>
        </w:rPr>
        <w:t xml:space="preserve"> „E</w:t>
      </w:r>
      <w:r w:rsidRPr="007E4058">
        <w:rPr>
          <w:rFonts w:ascii="Times New Roman" w:hAnsi="Times New Roman" w:cs="Times New Roman"/>
          <w:b/>
          <w:i/>
          <w:sz w:val="24"/>
          <w:szCs w:val="24"/>
        </w:rPr>
        <w:t>nergia menedzsment rendszer bevezetése Hajdúszoboszló önkormányzatok számára Hajdúszoboszló város intézményeiben és a Városgazdálkodási Nonprofit Zrt. telephelyein</w:t>
      </w:r>
      <w:r>
        <w:rPr>
          <w:rFonts w:ascii="Times New Roman" w:hAnsi="Times New Roman" w:cs="Times New Roman"/>
          <w:b/>
          <w:i/>
          <w:sz w:val="24"/>
          <w:szCs w:val="24"/>
        </w:rPr>
        <w:t>” című pályázat</w:t>
      </w:r>
    </w:p>
    <w:p w:rsidR="00AB1479" w:rsidRPr="00D84570" w:rsidRDefault="00AB1479" w:rsidP="009E0F7D">
      <w:pPr>
        <w:spacing w:after="0" w:line="240" w:lineRule="auto"/>
        <w:jc w:val="both"/>
        <w:rPr>
          <w:rFonts w:ascii="Times New Roman" w:hAnsi="Times New Roman" w:cs="Times New Roman"/>
          <w:sz w:val="24"/>
          <w:szCs w:val="24"/>
        </w:rPr>
      </w:pPr>
      <w:r w:rsidRPr="00D84570">
        <w:rPr>
          <w:rFonts w:ascii="Times New Roman" w:hAnsi="Times New Roman" w:cs="Times New Roman"/>
          <w:sz w:val="24"/>
          <w:szCs w:val="24"/>
        </w:rPr>
        <w:t>Energiaügyi Minisztérium által nyújtott támogatás</w:t>
      </w:r>
      <w:r>
        <w:rPr>
          <w:rFonts w:ascii="Times New Roman" w:hAnsi="Times New Roman" w:cs="Times New Roman"/>
          <w:sz w:val="24"/>
          <w:szCs w:val="24"/>
        </w:rPr>
        <w:t>, melynek összege 224.066.325,- Ft.</w:t>
      </w:r>
    </w:p>
    <w:p w:rsidR="00AB1479" w:rsidRPr="00AB1479" w:rsidRDefault="00AB1479" w:rsidP="009E0F7D">
      <w:pPr>
        <w:spacing w:after="0" w:line="240" w:lineRule="auto"/>
        <w:jc w:val="both"/>
        <w:rPr>
          <w:rFonts w:ascii="Times New Roman" w:hAnsi="Times New Roman" w:cs="Times New Roman"/>
          <w:sz w:val="24"/>
          <w:szCs w:val="24"/>
        </w:rPr>
      </w:pPr>
      <w:r w:rsidRPr="00AB1479">
        <w:rPr>
          <w:rFonts w:ascii="Times New Roman" w:hAnsi="Times New Roman" w:cs="Times New Roman"/>
          <w:sz w:val="24"/>
          <w:szCs w:val="24"/>
        </w:rPr>
        <w:t xml:space="preserve">A pályázatot 2025. május 19. napján nyújtotta be az Önkormányzat és a Hajdúszoboszlói Városgazdálkodási Nonprofit Zrt, mint konzorciumi partner. Az Önkormányzat a Támogató 2025. szeptember 19. napján megküldött leveléből értesült a projekt támogatásáról. </w:t>
      </w:r>
    </w:p>
    <w:p w:rsidR="00AB1479" w:rsidRPr="00AB1479" w:rsidRDefault="00AB1479" w:rsidP="009E0F7D">
      <w:pPr>
        <w:spacing w:after="0" w:line="240" w:lineRule="auto"/>
        <w:ind w:right="-1"/>
        <w:jc w:val="both"/>
        <w:rPr>
          <w:rFonts w:ascii="Times New Roman" w:hAnsi="Times New Roman" w:cs="Times New Roman"/>
          <w:sz w:val="24"/>
          <w:szCs w:val="24"/>
          <w:lang w:eastAsia="hu-HU"/>
        </w:rPr>
      </w:pPr>
      <w:r w:rsidRPr="00AB1479">
        <w:rPr>
          <w:rFonts w:ascii="Times New Roman" w:hAnsi="Times New Roman" w:cs="Times New Roman"/>
          <w:sz w:val="24"/>
          <w:szCs w:val="24"/>
          <w:lang w:eastAsia="hu-HU"/>
        </w:rPr>
        <w:t xml:space="preserve">A projekt célja, egy integrált energiamenedzsment rendszer kiépítése Hajdúszoboszló Város önkormányzati intézményeiben, illetve a Városgazdálkodási Nonprofit Zrt. telephelyein az energiafelhasználás optimalizálása, a költségek csökkentése és a fenntarthatóság előmozdítása érdekében. </w:t>
      </w:r>
    </w:p>
    <w:p w:rsidR="00AB1479" w:rsidRPr="004E19FE" w:rsidRDefault="00AB1479" w:rsidP="009E0F7D">
      <w:pPr>
        <w:spacing w:after="0" w:line="240" w:lineRule="auto"/>
        <w:ind w:right="-1"/>
        <w:jc w:val="both"/>
        <w:rPr>
          <w:rFonts w:ascii="Times New Roman" w:hAnsi="Times New Roman" w:cs="Times New Roman"/>
          <w:bCs/>
          <w:sz w:val="24"/>
          <w:szCs w:val="24"/>
          <w:lang w:eastAsia="hu-HU"/>
        </w:rPr>
      </w:pPr>
      <w:r w:rsidRPr="00AB1479">
        <w:rPr>
          <w:rFonts w:ascii="Times New Roman" w:hAnsi="Times New Roman" w:cs="Times New Roman"/>
          <w:bCs/>
          <w:sz w:val="24"/>
          <w:szCs w:val="24"/>
          <w:lang w:eastAsia="hu-HU"/>
        </w:rPr>
        <w:t xml:space="preserve">Az Önkormányzat a projekt keretében 31 db, a Városgazdálkodási Nonprofit Kft. 34 db saját tulajdonú, összesen 65 db telephelyet kíván bevonni az energiamenedzsment szoftver által kezelt adatkörbe. Az igényfelmérések alapján összesen 129 db mérésivégpont, illetve 28 db beavatkozó, vezérlési eszköz kerül kialakításra, telepítésre tervezetten. </w:t>
      </w:r>
      <w:r w:rsidRPr="00AB1479">
        <w:rPr>
          <w:rFonts w:ascii="Times New Roman" w:hAnsi="Times New Roman" w:cs="Times New Roman"/>
          <w:sz w:val="24"/>
          <w:szCs w:val="24"/>
        </w:rPr>
        <w:t>A Támogató 2025. november 24. napján küldte meg a Támogatási Szerződést az Önkormányzat részére. Jelenleg a Támogatási Szerződés aláírása van folyamatban, ezt követően indulhat meg a projekt megvalósítása. A projekt befejezésének tervezett határideje 2027. február 28.</w:t>
      </w:r>
    </w:p>
    <w:p w:rsidR="009E0F7D" w:rsidRDefault="009E0F7D" w:rsidP="00850627">
      <w:pPr>
        <w:spacing w:after="0" w:line="240" w:lineRule="auto"/>
        <w:jc w:val="both"/>
        <w:rPr>
          <w:rFonts w:ascii="Times New Roman" w:hAnsi="Times New Roman" w:cs="Times New Roman"/>
          <w:b/>
          <w:i/>
          <w:sz w:val="24"/>
          <w:szCs w:val="24"/>
        </w:rPr>
      </w:pPr>
    </w:p>
    <w:p w:rsidR="00F44504" w:rsidRDefault="00F44504" w:rsidP="009E0F7D">
      <w:pPr>
        <w:spacing w:after="0" w:line="240" w:lineRule="auto"/>
        <w:jc w:val="both"/>
        <w:rPr>
          <w:rFonts w:ascii="Times New Roman" w:hAnsi="Times New Roman" w:cs="Times New Roman"/>
          <w:b/>
          <w:i/>
          <w:sz w:val="24"/>
          <w:szCs w:val="24"/>
        </w:rPr>
      </w:pPr>
      <w:r w:rsidRPr="00F44504">
        <w:rPr>
          <w:rFonts w:ascii="Times New Roman" w:hAnsi="Times New Roman" w:cs="Times New Roman"/>
          <w:b/>
          <w:i/>
          <w:sz w:val="24"/>
          <w:szCs w:val="24"/>
        </w:rPr>
        <w:t xml:space="preserve">8/ Versenyképes Járások Program </w:t>
      </w:r>
    </w:p>
    <w:p w:rsidR="00F44504" w:rsidRDefault="00F44504" w:rsidP="009E0F7D">
      <w:pPr>
        <w:spacing w:after="0" w:line="240" w:lineRule="auto"/>
        <w:jc w:val="both"/>
        <w:rPr>
          <w:rFonts w:ascii="Times New Roman" w:hAnsi="Times New Roman" w:cs="Times New Roman"/>
          <w:b/>
          <w:i/>
          <w:sz w:val="24"/>
          <w:szCs w:val="24"/>
        </w:rPr>
      </w:pPr>
    </w:p>
    <w:p w:rsidR="00F44504" w:rsidRPr="004E19FE" w:rsidRDefault="00F44504" w:rsidP="009E0F7D">
      <w:pPr>
        <w:spacing w:after="0" w:line="240" w:lineRule="auto"/>
        <w:jc w:val="both"/>
        <w:rPr>
          <w:rFonts w:ascii="Times New Roman" w:hAnsi="Times New Roman" w:cs="Times New Roman"/>
          <w:sz w:val="24"/>
          <w:szCs w:val="24"/>
          <w:u w:val="single"/>
        </w:rPr>
      </w:pPr>
      <w:r w:rsidRPr="004E19FE">
        <w:rPr>
          <w:rFonts w:ascii="Times New Roman" w:hAnsi="Times New Roman" w:cs="Times New Roman"/>
          <w:sz w:val="24"/>
          <w:szCs w:val="24"/>
          <w:u w:val="single"/>
        </w:rPr>
        <w:t>8.1. I</w:t>
      </w:r>
      <w:r w:rsidR="004E19FE">
        <w:rPr>
          <w:rFonts w:ascii="Times New Roman" w:hAnsi="Times New Roman" w:cs="Times New Roman"/>
          <w:sz w:val="24"/>
          <w:szCs w:val="24"/>
          <w:u w:val="single"/>
        </w:rPr>
        <w:t>. ütem</w:t>
      </w:r>
    </w:p>
    <w:p w:rsidR="00F44504" w:rsidRPr="00F44504" w:rsidRDefault="00F44504" w:rsidP="009E0F7D">
      <w:pPr>
        <w:spacing w:after="0" w:line="240" w:lineRule="auto"/>
        <w:jc w:val="both"/>
        <w:rPr>
          <w:rFonts w:ascii="Times New Roman" w:hAnsi="Times New Roman" w:cs="Times New Roman"/>
          <w:sz w:val="24"/>
          <w:szCs w:val="24"/>
        </w:rPr>
      </w:pPr>
      <w:r w:rsidRPr="00F44504">
        <w:rPr>
          <w:rFonts w:ascii="Times New Roman" w:hAnsi="Times New Roman" w:cs="Times New Roman"/>
          <w:sz w:val="24"/>
          <w:szCs w:val="24"/>
        </w:rPr>
        <w:t xml:space="preserve">Hazai forrásból megvalósuló projekt. </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hu-HU"/>
        </w:rPr>
        <w:t xml:space="preserve">2025. május 15-ei képviselő-testületi ülésen döntött arról a Képviselő-testület, hogy támogatja és jóváhagyja a </w:t>
      </w:r>
      <w:r w:rsidRPr="00731A36">
        <w:rPr>
          <w:rFonts w:ascii="Times New Roman" w:eastAsia="Times New Roman" w:hAnsi="Times New Roman" w:cs="Times New Roman"/>
          <w:sz w:val="24"/>
          <w:szCs w:val="24"/>
          <w:lang w:eastAsia="hu-HU"/>
        </w:rPr>
        <w:t xml:space="preserve">Közigazgatási és Területfejlesztési Minisztérium (továbbiakban: Támogató) </w:t>
      </w:r>
      <w:r>
        <w:rPr>
          <w:rFonts w:ascii="Times New Roman" w:eastAsia="Times New Roman" w:hAnsi="Times New Roman" w:cs="Times New Roman"/>
          <w:sz w:val="24"/>
          <w:szCs w:val="24"/>
          <w:lang w:eastAsia="hu-HU"/>
        </w:rPr>
        <w:t>által közzétett, Versenyképes Járások Programkeretre a fejlesztési igények benyújtását.</w:t>
      </w:r>
    </w:p>
    <w:p w:rsidR="00F44504" w:rsidRDefault="00F44504" w:rsidP="009E0F7D">
      <w:pPr>
        <w:spacing w:after="0" w:line="240" w:lineRule="auto"/>
        <w:jc w:val="both"/>
        <w:rPr>
          <w:rFonts w:ascii="Times New Roman" w:eastAsia="Times New Roman" w:hAnsi="Times New Roman" w:cs="Times New Roman"/>
          <w:sz w:val="24"/>
          <w:szCs w:val="24"/>
          <w:lang w:eastAsia="hu-HU"/>
        </w:rPr>
      </w:pPr>
    </w:p>
    <w:p w:rsidR="00F44504" w:rsidRDefault="00F44504" w:rsidP="009E0F7D">
      <w:pPr>
        <w:spacing w:after="0" w:line="240" w:lineRule="auto"/>
        <w:jc w:val="both"/>
        <w:rPr>
          <w:rFonts w:ascii="Times New Roman" w:eastAsia="Times New Roman" w:hAnsi="Times New Roman" w:cs="Times New Roman"/>
          <w:sz w:val="24"/>
          <w:szCs w:val="24"/>
          <w:lang w:eastAsia="hu-HU"/>
        </w:rPr>
      </w:pPr>
      <w:r w:rsidRPr="00731A36">
        <w:rPr>
          <w:rFonts w:ascii="Times New Roman" w:eastAsia="Times New Roman" w:hAnsi="Times New Roman" w:cs="Times New Roman"/>
          <w:sz w:val="24"/>
          <w:szCs w:val="24"/>
          <w:lang w:eastAsia="hu-HU"/>
        </w:rPr>
        <w:t>A Program keretében</w:t>
      </w:r>
      <w:r>
        <w:rPr>
          <w:rFonts w:ascii="Times New Roman" w:eastAsia="Times New Roman" w:hAnsi="Times New Roman" w:cs="Times New Roman"/>
          <w:sz w:val="24"/>
          <w:szCs w:val="24"/>
          <w:lang w:eastAsia="hu-HU"/>
        </w:rPr>
        <w:t xml:space="preserve"> a Hajdúszoboszló Járáshoz tartozó települési önkormányzatok</w:t>
      </w:r>
      <w:r w:rsidRPr="00731A36">
        <w:rPr>
          <w:rFonts w:ascii="Times New Roman" w:eastAsia="Times New Roman" w:hAnsi="Times New Roman" w:cs="Times New Roman"/>
          <w:sz w:val="24"/>
          <w:szCs w:val="24"/>
          <w:lang w:eastAsia="hu-HU"/>
        </w:rPr>
        <w:t xml:space="preserve"> konzorciumi</w:t>
      </w:r>
      <w:r>
        <w:rPr>
          <w:rFonts w:ascii="Times New Roman" w:eastAsia="Times New Roman" w:hAnsi="Times New Roman" w:cs="Times New Roman"/>
          <w:sz w:val="24"/>
          <w:szCs w:val="24"/>
          <w:lang w:eastAsia="hu-HU"/>
        </w:rPr>
        <w:t xml:space="preserve"> együttműködésükre alapozva 1. és 2. ütem keretében </w:t>
      </w:r>
      <w:r w:rsidRPr="00731A36">
        <w:rPr>
          <w:rFonts w:ascii="Times New Roman" w:eastAsia="Times New Roman" w:hAnsi="Times New Roman" w:cs="Times New Roman"/>
          <w:sz w:val="24"/>
          <w:szCs w:val="24"/>
          <w:lang w:eastAsia="hu-HU"/>
        </w:rPr>
        <w:t>nyújthat</w:t>
      </w:r>
      <w:r>
        <w:rPr>
          <w:rFonts w:ascii="Times New Roman" w:eastAsia="Times New Roman" w:hAnsi="Times New Roman" w:cs="Times New Roman"/>
          <w:sz w:val="24"/>
          <w:szCs w:val="24"/>
          <w:lang w:eastAsia="hu-HU"/>
        </w:rPr>
        <w:t>t</w:t>
      </w:r>
      <w:r w:rsidRPr="00731A36">
        <w:rPr>
          <w:rFonts w:ascii="Times New Roman" w:eastAsia="Times New Roman" w:hAnsi="Times New Roman" w:cs="Times New Roman"/>
          <w:sz w:val="24"/>
          <w:szCs w:val="24"/>
          <w:lang w:eastAsia="hu-HU"/>
        </w:rPr>
        <w:t>ak be fejlesztési igény</w:t>
      </w:r>
      <w:r>
        <w:rPr>
          <w:rFonts w:ascii="Times New Roman" w:eastAsia="Times New Roman" w:hAnsi="Times New Roman" w:cs="Times New Roman"/>
          <w:sz w:val="24"/>
          <w:szCs w:val="24"/>
          <w:lang w:eastAsia="hu-HU"/>
        </w:rPr>
        <w:t>eke</w:t>
      </w:r>
      <w:r w:rsidRPr="00731A36">
        <w:rPr>
          <w:rFonts w:ascii="Times New Roman" w:eastAsia="Times New Roman" w:hAnsi="Times New Roman" w:cs="Times New Roman"/>
          <w:sz w:val="24"/>
          <w:szCs w:val="24"/>
          <w:lang w:eastAsia="hu-HU"/>
        </w:rPr>
        <w:t>t</w:t>
      </w:r>
      <w:r>
        <w:rPr>
          <w:rFonts w:ascii="Times New Roman" w:eastAsia="Times New Roman" w:hAnsi="Times New Roman" w:cs="Times New Roman"/>
          <w:sz w:val="24"/>
          <w:szCs w:val="24"/>
          <w:lang w:eastAsia="hu-HU"/>
        </w:rPr>
        <w:t>, ezért</w:t>
      </w:r>
      <w:r w:rsidRPr="00731A36">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a</w:t>
      </w:r>
      <w:r w:rsidRPr="00731A36">
        <w:rPr>
          <w:rFonts w:ascii="Times New Roman" w:eastAsia="Times New Roman" w:hAnsi="Times New Roman" w:cs="Times New Roman"/>
          <w:sz w:val="24"/>
          <w:szCs w:val="24"/>
          <w:lang w:eastAsia="hu-HU"/>
        </w:rPr>
        <w:t xml:space="preserve"> Járáshoz tartozó települések képviselői egybehangzó konzorciumi szándéknyilatkozatot írtak alá, mellyel kifejezték a Pr</w:t>
      </w:r>
      <w:r>
        <w:rPr>
          <w:rFonts w:ascii="Times New Roman" w:eastAsia="Times New Roman" w:hAnsi="Times New Roman" w:cs="Times New Roman"/>
          <w:sz w:val="24"/>
          <w:szCs w:val="24"/>
          <w:lang w:eastAsia="hu-HU"/>
        </w:rPr>
        <w:t xml:space="preserve">ogramban való együttműködésüket. Az I. ütemben benyújtott 5 db fejlesztés megvalósítására a Közigazgatási és Területfejlesztési Minisztérium által megítélt támogatás összesen bruttó 250 M Ft. </w:t>
      </w:r>
    </w:p>
    <w:p w:rsidR="00F44504" w:rsidRDefault="00F44504" w:rsidP="009E0F7D">
      <w:pPr>
        <w:spacing w:after="0" w:line="240" w:lineRule="auto"/>
        <w:jc w:val="both"/>
        <w:rPr>
          <w:rFonts w:ascii="Times New Roman" w:eastAsia="Times New Roman" w:hAnsi="Times New Roman" w:cs="Times New Roman"/>
          <w:sz w:val="24"/>
          <w:szCs w:val="24"/>
          <w:lang w:eastAsia="hu-HU"/>
        </w:rPr>
      </w:pPr>
    </w:p>
    <w:p w:rsidR="00F44504" w:rsidRDefault="00F44504" w:rsidP="009E0F7D">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A megítélt támogatásokra a Támogatói Okiratokat mind az 5 település megkapta ütemezetten a Minisztériumtól: 3 település </w:t>
      </w:r>
      <w:r w:rsidRPr="006716CF">
        <w:rPr>
          <w:rFonts w:ascii="Times New Roman" w:eastAsia="Times New Roman" w:hAnsi="Times New Roman" w:cs="Times New Roman"/>
          <w:sz w:val="24"/>
          <w:szCs w:val="24"/>
          <w:lang w:eastAsia="hu-HU"/>
        </w:rPr>
        <w:t>(</w:t>
      </w:r>
      <w:r w:rsidRPr="006716CF">
        <w:rPr>
          <w:rFonts w:ascii="Times New Roman" w:hAnsi="Times New Roman" w:cs="Times New Roman"/>
          <w:sz w:val="24"/>
          <w:szCs w:val="24"/>
          <w:lang w:eastAsia="hu-HU"/>
        </w:rPr>
        <w:t>Hajdúszoboszló,</w:t>
      </w:r>
      <w:r w:rsidRPr="006716CF">
        <w:rPr>
          <w:rFonts w:ascii="Times New Roman" w:eastAsia="Times New Roman" w:hAnsi="Times New Roman" w:cs="Times New Roman"/>
          <w:sz w:val="24"/>
          <w:szCs w:val="24"/>
          <w:lang w:eastAsia="hu-HU"/>
        </w:rPr>
        <w:t xml:space="preserve"> </w:t>
      </w:r>
      <w:r w:rsidRPr="006716CF">
        <w:rPr>
          <w:rFonts w:ascii="Times New Roman" w:hAnsi="Times New Roman" w:cs="Times New Roman"/>
          <w:sz w:val="24"/>
          <w:szCs w:val="24"/>
          <w:lang w:eastAsia="hu-HU"/>
        </w:rPr>
        <w:t>Nádudvar és</w:t>
      </w:r>
      <w:r w:rsidRPr="006716CF">
        <w:rPr>
          <w:rFonts w:ascii="Times New Roman" w:eastAsia="Times New Roman" w:hAnsi="Times New Roman" w:cs="Times New Roman"/>
          <w:sz w:val="24"/>
          <w:szCs w:val="24"/>
          <w:lang w:eastAsia="hu-HU"/>
        </w:rPr>
        <w:t xml:space="preserve"> </w:t>
      </w:r>
      <w:r w:rsidRPr="006716CF">
        <w:rPr>
          <w:rFonts w:ascii="Times New Roman" w:hAnsi="Times New Roman" w:cs="Times New Roman"/>
          <w:sz w:val="24"/>
          <w:szCs w:val="24"/>
          <w:lang w:eastAsia="hu-HU"/>
        </w:rPr>
        <w:t xml:space="preserve">Ebes) </w:t>
      </w:r>
      <w:r w:rsidRPr="006716CF">
        <w:rPr>
          <w:rFonts w:ascii="Times New Roman" w:eastAsia="Times New Roman" w:hAnsi="Times New Roman" w:cs="Times New Roman"/>
          <w:sz w:val="24"/>
          <w:szCs w:val="24"/>
          <w:lang w:eastAsia="hu-HU"/>
        </w:rPr>
        <w:t>20</w:t>
      </w:r>
      <w:r>
        <w:rPr>
          <w:rFonts w:ascii="Times New Roman" w:eastAsia="Times New Roman" w:hAnsi="Times New Roman" w:cs="Times New Roman"/>
          <w:sz w:val="24"/>
          <w:szCs w:val="24"/>
          <w:lang w:eastAsia="hu-HU"/>
        </w:rPr>
        <w:t>25. szeptemberben és 2 Támogatói Okiratot októberben kaptak meg az önkormányzatok.</w:t>
      </w:r>
    </w:p>
    <w:p w:rsidR="00F44504" w:rsidRDefault="00F44504" w:rsidP="009E0F7D">
      <w:pPr>
        <w:spacing w:after="0" w:line="240" w:lineRule="auto"/>
        <w:jc w:val="both"/>
        <w:rPr>
          <w:rFonts w:ascii="Times New Roman" w:eastAsia="Times New Roman" w:hAnsi="Times New Roman" w:cs="Times New Roman"/>
          <w:sz w:val="24"/>
          <w:szCs w:val="24"/>
          <w:lang w:eastAsia="hu-HU"/>
        </w:rPr>
      </w:pPr>
    </w:p>
    <w:p w:rsidR="00F44504" w:rsidRPr="00F44504" w:rsidRDefault="00F44504" w:rsidP="009E0F7D">
      <w:pPr>
        <w:spacing w:after="0" w:line="240" w:lineRule="auto"/>
        <w:jc w:val="both"/>
        <w:rPr>
          <w:rFonts w:ascii="Times New Roman" w:eastAsia="Times New Roman" w:hAnsi="Times New Roman" w:cs="Times New Roman"/>
          <w:sz w:val="24"/>
          <w:szCs w:val="24"/>
          <w:lang w:eastAsia="hu-HU"/>
        </w:rPr>
      </w:pPr>
      <w:r w:rsidRPr="00F44504">
        <w:rPr>
          <w:rFonts w:ascii="Times New Roman" w:eastAsia="Times New Roman" w:hAnsi="Times New Roman" w:cs="Times New Roman"/>
          <w:sz w:val="24"/>
          <w:szCs w:val="24"/>
          <w:lang w:eastAsia="hu-HU"/>
        </w:rPr>
        <w:t>Benyújtott támogatási igények:</w:t>
      </w:r>
    </w:p>
    <w:p w:rsidR="00F44504" w:rsidRPr="00F44504" w:rsidRDefault="00F44504" w:rsidP="009E0F7D">
      <w:pPr>
        <w:pStyle w:val="Listaszerbekezds"/>
        <w:numPr>
          <w:ilvl w:val="0"/>
          <w:numId w:val="26"/>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Hajdúszoboszló J</w:t>
      </w:r>
      <w:r>
        <w:rPr>
          <w:rFonts w:ascii="Times New Roman" w:hAnsi="Times New Roman" w:cs="Times New Roman"/>
          <w:sz w:val="24"/>
          <w:szCs w:val="24"/>
          <w:lang w:eastAsia="hu-HU"/>
        </w:rPr>
        <w:t xml:space="preserve">EC </w:t>
      </w:r>
      <w:r w:rsidRPr="00F44504">
        <w:rPr>
          <w:rFonts w:ascii="Times New Roman" w:hAnsi="Times New Roman" w:cs="Times New Roman"/>
          <w:sz w:val="24"/>
          <w:szCs w:val="24"/>
          <w:lang w:eastAsia="hu-HU"/>
        </w:rPr>
        <w:t xml:space="preserve">Fejlesztése korszerű eszközök beszerzésével 90 000 000 Ft </w:t>
      </w:r>
    </w:p>
    <w:p w:rsidR="00F44504" w:rsidRPr="00F44504" w:rsidRDefault="00F44504" w:rsidP="009E0F7D">
      <w:pPr>
        <w:pStyle w:val="Listaszerbekezds"/>
        <w:numPr>
          <w:ilvl w:val="0"/>
          <w:numId w:val="26"/>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Nádudvar Város Önkormányzata részére Mentőautó beszerzése 60 000 000 Ft</w:t>
      </w:r>
    </w:p>
    <w:p w:rsidR="00F44504" w:rsidRPr="00F44504" w:rsidRDefault="00F44504" w:rsidP="009E0F7D">
      <w:pPr>
        <w:pStyle w:val="Listaszerbekezds"/>
        <w:numPr>
          <w:ilvl w:val="0"/>
          <w:numId w:val="26"/>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Ebesi Alapszolgáltatási Központ és Idősek Otthona fejlesztése 50 000 000 Ft</w:t>
      </w:r>
    </w:p>
    <w:p w:rsidR="00F44504" w:rsidRPr="00F44504" w:rsidRDefault="00F44504" w:rsidP="009E0F7D">
      <w:pPr>
        <w:pStyle w:val="Listaszerbekezds"/>
        <w:numPr>
          <w:ilvl w:val="0"/>
          <w:numId w:val="26"/>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 xml:space="preserve">Közszolgáltatás fejlesztés - Gyermekház tetőfelújítása - Hajdúszováton 50 000 000 Ft  </w:t>
      </w:r>
    </w:p>
    <w:p w:rsidR="00F44504" w:rsidRDefault="00F44504" w:rsidP="009E0F7D">
      <w:pPr>
        <w:pStyle w:val="Listaszerbekezds"/>
        <w:numPr>
          <w:ilvl w:val="0"/>
          <w:numId w:val="26"/>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Térfigyelő kamerarendszerek kiépítése, bővítése – Nagyhegyes 18 000 000 Ft, Hajdúszovát 15 000 000 Ft és Nádudvar 2 000 000 Ft.</w:t>
      </w:r>
    </w:p>
    <w:p w:rsidR="009E0F7D" w:rsidRPr="00F44504" w:rsidRDefault="009E0F7D" w:rsidP="009E0F7D">
      <w:pPr>
        <w:pStyle w:val="Listaszerbekezds"/>
        <w:suppressAutoHyphens/>
        <w:spacing w:after="0" w:line="240" w:lineRule="auto"/>
        <w:contextualSpacing w:val="0"/>
        <w:jc w:val="both"/>
        <w:rPr>
          <w:rFonts w:ascii="Times New Roman" w:hAnsi="Times New Roman" w:cs="Times New Roman"/>
          <w:sz w:val="24"/>
          <w:szCs w:val="24"/>
          <w:lang w:eastAsia="hu-HU"/>
        </w:rPr>
      </w:pPr>
    </w:p>
    <w:p w:rsidR="00F44504" w:rsidRDefault="00F44504" w:rsidP="009E0F7D">
      <w:pPr>
        <w:spacing w:after="0" w:line="240" w:lineRule="auto"/>
        <w:jc w:val="both"/>
        <w:rPr>
          <w:rFonts w:ascii="Times New Roman" w:hAnsi="Times New Roman" w:cs="Times New Roman"/>
          <w:sz w:val="24"/>
          <w:szCs w:val="24"/>
          <w:lang w:eastAsia="hu-HU"/>
        </w:rPr>
      </w:pPr>
      <w:r>
        <w:rPr>
          <w:rFonts w:ascii="Times New Roman" w:hAnsi="Times New Roman" w:cs="Times New Roman"/>
          <w:sz w:val="24"/>
          <w:szCs w:val="24"/>
          <w:lang w:eastAsia="hu-HU"/>
        </w:rPr>
        <w:t>A támogatást minden önkormányzat megkapta. A fejlesztések megvalósítása megkezdődhet minden településen.</w:t>
      </w:r>
    </w:p>
    <w:p w:rsidR="00F44504" w:rsidRDefault="00F44504" w:rsidP="009E0F7D">
      <w:pPr>
        <w:spacing w:after="0" w:line="240" w:lineRule="auto"/>
        <w:jc w:val="both"/>
        <w:rPr>
          <w:rFonts w:ascii="Times New Roman" w:hAnsi="Times New Roman" w:cs="Times New Roman"/>
          <w:sz w:val="24"/>
          <w:szCs w:val="24"/>
          <w:lang w:eastAsia="hu-HU"/>
        </w:rPr>
      </w:pPr>
      <w:r>
        <w:rPr>
          <w:rFonts w:ascii="Times New Roman" w:hAnsi="Times New Roman" w:cs="Times New Roman"/>
          <w:sz w:val="24"/>
          <w:szCs w:val="24"/>
          <w:lang w:eastAsia="hu-HU"/>
        </w:rPr>
        <w:t>Hajdúszoboszló Város Önkormányzata elkezdte a pályázat megvalósítását a közbeszerzési szaktanácsadó kiválasztásával. A nyertes ajánlattevő kiválasztása után megkezdődik az eszközbeszerzés közbeszerzési eljárásának lebonyolítása, melyre várhatóan 2025. december és 2026. január hónapban kerül sor. Ezt követően történik az eszközök megrendelése, beszerzése és telepítése a Járóbeteg Ellátó Centrumba.</w:t>
      </w:r>
    </w:p>
    <w:p w:rsidR="00F44504" w:rsidRDefault="00F44504" w:rsidP="009E0F7D">
      <w:pPr>
        <w:spacing w:after="0" w:line="240" w:lineRule="auto"/>
        <w:jc w:val="both"/>
        <w:rPr>
          <w:rFonts w:ascii="Times New Roman" w:hAnsi="Times New Roman" w:cs="Times New Roman"/>
          <w:sz w:val="24"/>
          <w:szCs w:val="24"/>
          <w:lang w:eastAsia="hu-HU"/>
        </w:rPr>
      </w:pPr>
    </w:p>
    <w:p w:rsidR="00F44504" w:rsidRPr="004E19FE" w:rsidRDefault="00F44504" w:rsidP="009E0F7D">
      <w:pPr>
        <w:spacing w:after="0" w:line="240" w:lineRule="auto"/>
        <w:jc w:val="both"/>
        <w:rPr>
          <w:rFonts w:ascii="Times New Roman" w:hAnsi="Times New Roman" w:cs="Times New Roman"/>
          <w:sz w:val="24"/>
          <w:szCs w:val="24"/>
          <w:u w:val="single"/>
        </w:rPr>
      </w:pPr>
      <w:r w:rsidRPr="004E19FE">
        <w:rPr>
          <w:rFonts w:ascii="Times New Roman" w:hAnsi="Times New Roman" w:cs="Times New Roman"/>
          <w:sz w:val="24"/>
          <w:szCs w:val="24"/>
          <w:u w:val="single"/>
        </w:rPr>
        <w:t>8.2. II</w:t>
      </w:r>
      <w:r w:rsidR="004E19FE">
        <w:rPr>
          <w:rFonts w:ascii="Times New Roman" w:hAnsi="Times New Roman" w:cs="Times New Roman"/>
          <w:sz w:val="24"/>
          <w:szCs w:val="24"/>
          <w:u w:val="single"/>
        </w:rPr>
        <w:t>. ütem</w:t>
      </w:r>
    </w:p>
    <w:p w:rsidR="00F44504" w:rsidRDefault="00F44504" w:rsidP="009E0F7D">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2025. október 15-én Hajdú-Bihar Vármegye Önkormányzata arról tájékoztatta Önkormányzatunkat, hogy megjelent a Versenyképes Járások Program II. ütemére vonatkozó Felhívás, mely 2026. évben fog megvalósulni. A Felhívás alapján Hajdúszoboszló Járásra vonatkozóan rendelkezésre álló keretösszeg 250 000 000 Ft.</w:t>
      </w:r>
    </w:p>
    <w:p w:rsidR="00F44504" w:rsidRDefault="00F44504" w:rsidP="009E0F7D">
      <w:pPr>
        <w:spacing w:after="0" w:line="240" w:lineRule="auto"/>
        <w:jc w:val="both"/>
        <w:rPr>
          <w:rFonts w:ascii="Times New Roman" w:eastAsia="Times New Roman" w:hAnsi="Times New Roman" w:cs="Times New Roman"/>
          <w:sz w:val="24"/>
          <w:szCs w:val="24"/>
          <w:lang w:eastAsia="hu-HU"/>
        </w:rPr>
      </w:pPr>
    </w:p>
    <w:p w:rsidR="00F44504" w:rsidRPr="00F44504" w:rsidRDefault="00F44504" w:rsidP="009E0F7D">
      <w:pPr>
        <w:spacing w:after="0" w:line="240" w:lineRule="auto"/>
        <w:jc w:val="both"/>
        <w:rPr>
          <w:rFonts w:ascii="Times New Roman" w:eastAsia="Times New Roman" w:hAnsi="Times New Roman" w:cs="Times New Roman"/>
          <w:sz w:val="24"/>
          <w:szCs w:val="24"/>
          <w:lang w:eastAsia="hu-HU"/>
        </w:rPr>
      </w:pPr>
      <w:r w:rsidRPr="00F44504">
        <w:rPr>
          <w:rFonts w:ascii="Times New Roman" w:eastAsia="Times New Roman" w:hAnsi="Times New Roman" w:cs="Times New Roman"/>
          <w:sz w:val="24"/>
          <w:szCs w:val="24"/>
          <w:lang w:eastAsia="hu-HU"/>
        </w:rPr>
        <w:t>2025. decemberben a Kincstár részére benyújtandó támogatási igények:</w:t>
      </w:r>
    </w:p>
    <w:p w:rsidR="00F44504" w:rsidRPr="00F44504" w:rsidRDefault="00F44504" w:rsidP="009E0F7D">
      <w:pPr>
        <w:spacing w:after="0" w:line="240" w:lineRule="auto"/>
        <w:jc w:val="both"/>
        <w:rPr>
          <w:rFonts w:ascii="Times New Roman" w:eastAsia="Times New Roman" w:hAnsi="Times New Roman" w:cs="Times New Roman"/>
          <w:sz w:val="24"/>
          <w:szCs w:val="24"/>
          <w:lang w:eastAsia="hu-HU"/>
        </w:rPr>
      </w:pPr>
    </w:p>
    <w:p w:rsidR="00F44504" w:rsidRPr="00F44504" w:rsidRDefault="00F44504" w:rsidP="009E0F7D">
      <w:pPr>
        <w:pStyle w:val="Listaszerbekezds"/>
        <w:numPr>
          <w:ilvl w:val="0"/>
          <w:numId w:val="27"/>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Hajdúszoboszló Járóbeteg Ellátó Centrum Fejlesztése korszerű eszközök beszerzésével (II. ütem) bruttó 100 000 000 Ft</w:t>
      </w:r>
    </w:p>
    <w:p w:rsidR="00F44504" w:rsidRPr="00F44504" w:rsidRDefault="00F44504" w:rsidP="009E0F7D">
      <w:pPr>
        <w:pStyle w:val="Listaszerbekezds"/>
        <w:numPr>
          <w:ilvl w:val="0"/>
          <w:numId w:val="27"/>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Közbiztonság fejlesztése a járási rendőrkapitányság gépjárműparkja bővítésével Nagyhegyesen (II. ütem) bruttó 15 000 000 Ft</w:t>
      </w:r>
    </w:p>
    <w:p w:rsidR="00F44504" w:rsidRPr="00F44504" w:rsidRDefault="00F44504" w:rsidP="009E0F7D">
      <w:pPr>
        <w:pStyle w:val="Listaszerbekezds"/>
        <w:numPr>
          <w:ilvl w:val="0"/>
          <w:numId w:val="27"/>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Térfigyelő kamerarendszerek kiépítése, bővítése Hajdúszoboszlón (II. ütem) 30 000 000 Ft</w:t>
      </w:r>
    </w:p>
    <w:p w:rsidR="00F44504" w:rsidRPr="00F44504" w:rsidRDefault="00F44504" w:rsidP="009E0F7D">
      <w:pPr>
        <w:pStyle w:val="Listaszerbekezds"/>
        <w:numPr>
          <w:ilvl w:val="0"/>
          <w:numId w:val="27"/>
        </w:numPr>
        <w:suppressAutoHyphens/>
        <w:spacing w:after="0" w:line="240" w:lineRule="auto"/>
        <w:contextualSpacing w:val="0"/>
        <w:jc w:val="both"/>
        <w:rPr>
          <w:rFonts w:ascii="Times New Roman" w:hAnsi="Times New Roman" w:cs="Times New Roman"/>
          <w:sz w:val="24"/>
          <w:szCs w:val="24"/>
          <w:lang w:eastAsia="hu-HU"/>
        </w:rPr>
      </w:pPr>
      <w:r w:rsidRPr="00F44504">
        <w:rPr>
          <w:rFonts w:ascii="Times New Roman" w:hAnsi="Times New Roman" w:cs="Times New Roman"/>
          <w:sz w:val="24"/>
          <w:szCs w:val="24"/>
          <w:lang w:eastAsia="hu-HU"/>
        </w:rPr>
        <w:t>Közterület-fenntartáshoz kapcsolódó eszközök beszerzése Hajdúszoboszlón, Ebesen, Nagyhegyesen és Nádudvaron (II. ütem) 105 000 000 Ft.</w:t>
      </w:r>
    </w:p>
    <w:p w:rsidR="0063224E" w:rsidRPr="00102A69" w:rsidRDefault="0063224E" w:rsidP="009E0F7D">
      <w:pPr>
        <w:pStyle w:val="Nincstrkz"/>
        <w:jc w:val="both"/>
        <w:rPr>
          <w:rFonts w:ascii="Times New Roman" w:hAnsi="Times New Roman"/>
          <w:sz w:val="24"/>
          <w:szCs w:val="24"/>
        </w:rPr>
      </w:pPr>
    </w:p>
    <w:p w:rsidR="00CE2E25" w:rsidRPr="00102A69" w:rsidRDefault="00F44504" w:rsidP="009E0F7D">
      <w:pPr>
        <w:pStyle w:val="NormlWeb"/>
        <w:shd w:val="clear" w:color="auto" w:fill="FFFFFF"/>
        <w:spacing w:before="0" w:beforeAutospacing="0" w:after="0" w:afterAutospacing="0"/>
        <w:rPr>
          <w:b/>
          <w:i/>
          <w:color w:val="000000"/>
        </w:rPr>
      </w:pPr>
      <w:r>
        <w:rPr>
          <w:b/>
          <w:i/>
          <w:color w:val="000000"/>
        </w:rPr>
        <w:t>9</w:t>
      </w:r>
      <w:r w:rsidR="00CE2E25" w:rsidRPr="00102A69">
        <w:rPr>
          <w:b/>
          <w:i/>
          <w:color w:val="000000"/>
        </w:rPr>
        <w:t>. KAP-RD43-1-24 azonosító</w:t>
      </w:r>
      <w:r w:rsidR="00AA468A">
        <w:rPr>
          <w:b/>
          <w:i/>
          <w:color w:val="000000"/>
        </w:rPr>
        <w:t xml:space="preserve"> </w:t>
      </w:r>
      <w:r w:rsidR="00CE2E25" w:rsidRPr="00102A69">
        <w:rPr>
          <w:b/>
          <w:i/>
          <w:color w:val="000000"/>
        </w:rPr>
        <w:t>számú, "Külterületi utak fejlesztése" című pályázat</w:t>
      </w:r>
      <w:r>
        <w:rPr>
          <w:b/>
          <w:i/>
          <w:color w:val="000000"/>
        </w:rPr>
        <w:t xml:space="preserve">ra „Külterületi útfelújítások </w:t>
      </w:r>
      <w:r w:rsidRPr="00F44504">
        <w:rPr>
          <w:b/>
          <w:i/>
          <w:color w:val="000000"/>
        </w:rPr>
        <w:t>Hajdúszoboszlón (hrsz 02, hrsz 10473, hrsz 10448/1)</w:t>
      </w:r>
      <w:r>
        <w:rPr>
          <w:b/>
          <w:i/>
          <w:color w:val="000000"/>
        </w:rPr>
        <w:t>”</w:t>
      </w:r>
      <w:r w:rsidR="00BC0DE4">
        <w:rPr>
          <w:b/>
          <w:i/>
          <w:color w:val="000000"/>
        </w:rPr>
        <w:t xml:space="preserve"> címen</w:t>
      </w:r>
      <w:r w:rsidRPr="00102A69">
        <w:rPr>
          <w:color w:val="000000"/>
        </w:rPr>
        <w:t xml:space="preserve"> </w:t>
      </w:r>
      <w:r>
        <w:rPr>
          <w:b/>
          <w:i/>
          <w:color w:val="000000"/>
        </w:rPr>
        <w:t xml:space="preserve">benyújtott </w:t>
      </w:r>
      <w:r w:rsidR="00BC0DE4">
        <w:rPr>
          <w:b/>
          <w:i/>
          <w:color w:val="000000"/>
        </w:rPr>
        <w:t>támogatási kérelem</w:t>
      </w:r>
    </w:p>
    <w:p w:rsidR="00CE2E25" w:rsidRPr="00102A69" w:rsidRDefault="00CE2E25" w:rsidP="009E0F7D">
      <w:pPr>
        <w:pStyle w:val="NormlWeb"/>
        <w:shd w:val="clear" w:color="auto" w:fill="FFFFFF"/>
        <w:spacing w:before="0" w:beforeAutospacing="0" w:after="0" w:afterAutospacing="0"/>
        <w:rPr>
          <w:b/>
          <w:color w:val="000000"/>
        </w:rPr>
      </w:pPr>
    </w:p>
    <w:p w:rsidR="00BC0DE4" w:rsidRDefault="00F44504" w:rsidP="009E0F7D">
      <w:pPr>
        <w:pStyle w:val="NormlWeb"/>
        <w:shd w:val="clear" w:color="auto" w:fill="FFFFFF"/>
        <w:spacing w:before="0" w:beforeAutospacing="0" w:after="0" w:afterAutospacing="0"/>
        <w:jc w:val="both"/>
        <w:rPr>
          <w:color w:val="000000"/>
        </w:rPr>
      </w:pPr>
      <w:r>
        <w:rPr>
          <w:color w:val="000000"/>
        </w:rPr>
        <w:t>2025.03.08-án</w:t>
      </w:r>
      <w:r w:rsidR="00CE2E25" w:rsidRPr="00102A69">
        <w:rPr>
          <w:color w:val="000000"/>
        </w:rPr>
        <w:t xml:space="preserve"> pályázatot </w:t>
      </w:r>
      <w:r>
        <w:rPr>
          <w:color w:val="000000"/>
        </w:rPr>
        <w:t xml:space="preserve">nyújtott be az </w:t>
      </w:r>
      <w:r w:rsidR="00CE2E25" w:rsidRPr="00102A69">
        <w:rPr>
          <w:color w:val="000000"/>
        </w:rPr>
        <w:t>Önkormányzat</w:t>
      </w:r>
      <w:r>
        <w:rPr>
          <w:color w:val="000000"/>
        </w:rPr>
        <w:t xml:space="preserve"> </w:t>
      </w:r>
      <w:r w:rsidR="00BC0DE4">
        <w:rPr>
          <w:color w:val="000000"/>
        </w:rPr>
        <w:t>a Debreceni út külterületi szakasza egy részére, valamint az Alma dűlő felújítására vonatkozóan.</w:t>
      </w:r>
    </w:p>
    <w:p w:rsidR="00BC0DE4" w:rsidRDefault="00BC0DE4" w:rsidP="009E0F7D">
      <w:pPr>
        <w:pStyle w:val="NormlWeb"/>
        <w:shd w:val="clear" w:color="auto" w:fill="FFFFFF"/>
        <w:spacing w:before="0" w:beforeAutospacing="0" w:after="0" w:afterAutospacing="0"/>
        <w:jc w:val="both"/>
        <w:rPr>
          <w:color w:val="000000"/>
        </w:rPr>
      </w:pPr>
    </w:p>
    <w:p w:rsidR="00CE2E25" w:rsidRDefault="00CE2E25" w:rsidP="009E0F7D">
      <w:pPr>
        <w:pStyle w:val="NormlWeb"/>
        <w:shd w:val="clear" w:color="auto" w:fill="FFFFFF"/>
        <w:spacing w:before="0" w:beforeAutospacing="0" w:after="0" w:afterAutospacing="0"/>
        <w:jc w:val="both"/>
      </w:pPr>
      <w:r w:rsidRPr="00102A69">
        <w:rPr>
          <w:color w:val="000000"/>
        </w:rPr>
        <w:t>A projekt keretében a Debreceni út külterületi szakasz</w:t>
      </w:r>
      <w:r w:rsidR="00BC0DE4">
        <w:rPr>
          <w:color w:val="000000"/>
        </w:rPr>
        <w:t>a</w:t>
      </w:r>
      <w:r w:rsidRPr="00102A69">
        <w:rPr>
          <w:color w:val="000000"/>
        </w:rPr>
        <w:t xml:space="preserve"> egy részének felújítása tervezett (becsült tervezői költsége bruttó 209,5 millió Ft ), valamint az Alma-dőlő stabilizálására kerülne sor (becsült tervezői költsége bruttó 5,7 millió Ft)</w:t>
      </w:r>
      <w:r w:rsidR="00BC0DE4">
        <w:rPr>
          <w:color w:val="000000"/>
        </w:rPr>
        <w:t xml:space="preserve"> a K</w:t>
      </w:r>
      <w:r w:rsidRPr="00102A69">
        <w:rPr>
          <w:color w:val="000000"/>
        </w:rPr>
        <w:t>épviselő-testület</w:t>
      </w:r>
      <w:r w:rsidR="00BC0DE4">
        <w:rPr>
          <w:color w:val="000000"/>
        </w:rPr>
        <w:t xml:space="preserve"> 2024. n</w:t>
      </w:r>
      <w:r w:rsidRPr="00102A69">
        <w:rPr>
          <w:color w:val="000000"/>
        </w:rPr>
        <w:t>ovemberi ülésén hozott döntése alapján.</w:t>
      </w:r>
      <w:r w:rsidR="00BC0DE4">
        <w:rPr>
          <w:color w:val="000000"/>
        </w:rPr>
        <w:t xml:space="preserve"> A támogatási igény elbírálásához a Magyar Államkincstár, mint a </w:t>
      </w:r>
      <w:r w:rsidR="00BC0DE4">
        <w:t xml:space="preserve">KAP Stratégiai Terv Nemzeti Irányító Hatóság mint Támogató nevében közreműködő szervezet hiánypótlási felhívást küldött az Önkormányzat részére 2025. október hónap végén, melynek benyújtási határideje 2025. november vége. A hiánypótlás keretében benyújtott dokumentumok birtokában várhatóan megtörténik a támogatási igény elbírálása.  </w:t>
      </w:r>
    </w:p>
    <w:p w:rsidR="00AA468A" w:rsidRDefault="00AA468A" w:rsidP="00102A69">
      <w:pPr>
        <w:pStyle w:val="NormlWeb"/>
        <w:shd w:val="clear" w:color="auto" w:fill="FFFFFF"/>
        <w:spacing w:before="0" w:beforeAutospacing="0" w:after="0" w:afterAutospacing="0"/>
        <w:jc w:val="both"/>
      </w:pPr>
    </w:p>
    <w:p w:rsidR="00AA468A" w:rsidRDefault="00AA468A" w:rsidP="00102A69">
      <w:pPr>
        <w:pStyle w:val="NormlWeb"/>
        <w:shd w:val="clear" w:color="auto" w:fill="FFFFFF"/>
        <w:spacing w:before="0" w:beforeAutospacing="0" w:after="0" w:afterAutospacing="0"/>
        <w:jc w:val="both"/>
        <w:rPr>
          <w:b/>
          <w:i/>
        </w:rPr>
      </w:pPr>
      <w:r w:rsidRPr="00AA468A">
        <w:rPr>
          <w:b/>
          <w:i/>
        </w:rPr>
        <w:t>10/ TOP_PLUSZ-3.3.2-21-HB1-2022-00020</w:t>
      </w:r>
      <w:r>
        <w:rPr>
          <w:b/>
          <w:i/>
        </w:rPr>
        <w:t xml:space="preserve"> azonosító számú, </w:t>
      </w:r>
      <w:r w:rsidRPr="00EF7900">
        <w:rPr>
          <w:b/>
          <w:i/>
        </w:rPr>
        <w:t>„Hajdúszoboszlói Változások Háza - szenvedélybetegek és hajléktalanok nappali ellátása” című pályázat</w:t>
      </w:r>
    </w:p>
    <w:p w:rsidR="00AA468A" w:rsidRPr="00AA468A" w:rsidRDefault="00AA468A" w:rsidP="00102A69">
      <w:pPr>
        <w:pStyle w:val="NormlWeb"/>
        <w:shd w:val="clear" w:color="auto" w:fill="FFFFFF"/>
        <w:spacing w:before="0" w:beforeAutospacing="0" w:after="0" w:afterAutospacing="0"/>
        <w:jc w:val="both"/>
        <w:rPr>
          <w:b/>
          <w:i/>
        </w:rPr>
      </w:pPr>
    </w:p>
    <w:p w:rsidR="00AA468A" w:rsidRPr="00AA468A" w:rsidRDefault="00AA468A" w:rsidP="00AA468A">
      <w:pPr>
        <w:jc w:val="both"/>
        <w:rPr>
          <w:rFonts w:ascii="Times New Roman" w:hAnsi="Times New Roman" w:cs="Times New Roman"/>
          <w:color w:val="000000"/>
          <w:sz w:val="24"/>
          <w:szCs w:val="24"/>
        </w:rPr>
      </w:pPr>
      <w:r w:rsidRPr="00AA468A">
        <w:rPr>
          <w:rFonts w:ascii="Times New Roman" w:hAnsi="Times New Roman" w:cs="Times New Roman"/>
          <w:sz w:val="24"/>
          <w:szCs w:val="24"/>
        </w:rPr>
        <w:t>Hajdúszoboszló Város Önkormányzata a 2025. évi költségvetésében saját forrást különített – korábbi nem nyertes pályázatot követően - el a Hajdúszoboszló, Dózsa György u. 7. sz. alatti ingatlan átalakítására vonatkozóan, mellyel a szociális területen évek óta meglévő hiány - szenvedélybetegek és hajléktalanok nappali ellátása - pótlása érdekében. A képviselő-testület forrás biztosítását történő döntését követően a megvalósítás előkészítéseként megkezdődtek a tervezési munkálatok, a kiviteli tervek elkészítése.</w:t>
      </w:r>
    </w:p>
    <w:p w:rsidR="00AA468A" w:rsidRDefault="00AA468A" w:rsidP="00AA468A">
      <w:pPr>
        <w:spacing w:line="240" w:lineRule="auto"/>
        <w:jc w:val="both"/>
        <w:rPr>
          <w:rFonts w:ascii="Times New Roman" w:hAnsi="Times New Roman" w:cs="Times New Roman"/>
          <w:sz w:val="24"/>
          <w:szCs w:val="24"/>
        </w:rPr>
      </w:pPr>
      <w:r w:rsidRPr="00AA468A">
        <w:rPr>
          <w:rFonts w:ascii="Times New Roman" w:hAnsi="Times New Roman" w:cs="Times New Roman"/>
          <w:sz w:val="24"/>
          <w:szCs w:val="24"/>
        </w:rPr>
        <w:t xml:space="preserve">A nyár közepén kapott előzetes információ alapján arról értesültünk, hogy várhatóan novemberben újra megnyitásra kerül a „Helyi egészségügyi és szociális infrastruktúra fejlesztése” elnevezésű pályázati kiírás, így ennek szellemében folytatódott tovább a tervezési munka. Időközben, szeptember közepén értesült az Önkormányzat arról, hogy szeptember 18-ig lesz lehetőség a támogatási igény benyújtására, így </w:t>
      </w:r>
      <w:r>
        <w:rPr>
          <w:rFonts w:ascii="Times New Roman" w:hAnsi="Times New Roman" w:cs="Times New Roman"/>
          <w:sz w:val="24"/>
          <w:szCs w:val="24"/>
        </w:rPr>
        <w:t>f</w:t>
      </w:r>
      <w:r w:rsidRPr="00AA468A">
        <w:rPr>
          <w:rFonts w:ascii="Times New Roman" w:hAnsi="Times New Roman" w:cs="Times New Roman"/>
          <w:sz w:val="24"/>
          <w:szCs w:val="24"/>
        </w:rPr>
        <w:t xml:space="preserve">enti előzmények ismeretében 2025. szeptember 18-án pályázat benyújtására került sor a „Hajdúszoboszlói Változások Háza - szenvedélybetegek és hajléktalanok nappali ellátása” címmel a TOP_Plusz-3.3.2-21 konstrukciószámú, „Helyi egészségügyi és szociális infrastruktúra fejlesztése” elnevezésű pályázati kiírásra. </w:t>
      </w:r>
    </w:p>
    <w:p w:rsidR="00AA468A" w:rsidRPr="00AA468A" w:rsidRDefault="00AA468A" w:rsidP="00AA468A">
      <w:pPr>
        <w:jc w:val="both"/>
        <w:rPr>
          <w:rFonts w:ascii="Times New Roman" w:hAnsi="Times New Roman" w:cs="Times New Roman"/>
          <w:sz w:val="24"/>
          <w:szCs w:val="24"/>
        </w:rPr>
      </w:pPr>
      <w:r w:rsidRPr="00AA468A">
        <w:rPr>
          <w:rFonts w:ascii="Times New Roman" w:hAnsi="Times New Roman" w:cs="Times New Roman"/>
          <w:sz w:val="24"/>
          <w:szCs w:val="24"/>
        </w:rPr>
        <w:t xml:space="preserve">Az épületben a fejlesztést követően 24 fő hajléktalan és 50 fő szenvedélybeteg részére nyújtható ellátás. </w:t>
      </w:r>
    </w:p>
    <w:p w:rsidR="00AA468A" w:rsidRDefault="00AA468A" w:rsidP="00AA468A">
      <w:pPr>
        <w:jc w:val="both"/>
      </w:pPr>
      <w:r>
        <w:rPr>
          <w:noProof/>
          <w:lang w:eastAsia="hu-HU"/>
        </w:rPr>
        <w:drawing>
          <wp:inline distT="0" distB="0" distL="0" distR="0" wp14:anchorId="3B71C794" wp14:editId="17025CF3">
            <wp:extent cx="5828665" cy="1981200"/>
            <wp:effectExtent l="0" t="0" r="635"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8665" cy="1981200"/>
                    </a:xfrm>
                    <a:prstGeom prst="rect">
                      <a:avLst/>
                    </a:prstGeom>
                    <a:noFill/>
                  </pic:spPr>
                </pic:pic>
              </a:graphicData>
            </a:graphic>
          </wp:inline>
        </w:drawing>
      </w:r>
    </w:p>
    <w:p w:rsidR="00AA468A" w:rsidRDefault="00AA468A" w:rsidP="00AA468A">
      <w:pPr>
        <w:jc w:val="both"/>
      </w:pPr>
    </w:p>
    <w:p w:rsidR="00AA468A" w:rsidRDefault="00AA468A" w:rsidP="00AA468A">
      <w:pPr>
        <w:jc w:val="center"/>
      </w:pPr>
      <w:r>
        <w:rPr>
          <w:noProof/>
          <w:lang w:eastAsia="hu-HU"/>
        </w:rPr>
        <w:drawing>
          <wp:inline distT="0" distB="0" distL="0" distR="0" wp14:anchorId="50B48422" wp14:editId="383DEC7C">
            <wp:extent cx="4476750" cy="2391762"/>
            <wp:effectExtent l="0" t="0" r="0" b="889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87975" cy="2397759"/>
                    </a:xfrm>
                    <a:prstGeom prst="rect">
                      <a:avLst/>
                    </a:prstGeom>
                    <a:noFill/>
                  </pic:spPr>
                </pic:pic>
              </a:graphicData>
            </a:graphic>
          </wp:inline>
        </w:drawing>
      </w:r>
    </w:p>
    <w:p w:rsidR="00CE2E25" w:rsidRPr="00A71E94" w:rsidRDefault="00AA468A" w:rsidP="00A71E94">
      <w:pPr>
        <w:spacing w:after="0" w:line="240" w:lineRule="auto"/>
        <w:jc w:val="both"/>
        <w:rPr>
          <w:rFonts w:ascii="Times New Roman" w:hAnsi="Times New Roman" w:cs="Times New Roman"/>
          <w:sz w:val="24"/>
          <w:szCs w:val="24"/>
        </w:rPr>
      </w:pPr>
      <w:r w:rsidRPr="00A71E94">
        <w:rPr>
          <w:rFonts w:ascii="Times New Roman" w:hAnsi="Times New Roman" w:cs="Times New Roman"/>
          <w:sz w:val="24"/>
          <w:szCs w:val="24"/>
        </w:rPr>
        <w:t>A benyújtott pályázat hiánypótlása és tisztázó kérdésre adott válaszok benyújtásra kerültek, a beszámoló készítése időszakában a pályázat értékeléséről nincs további információnk.</w:t>
      </w:r>
    </w:p>
    <w:p w:rsidR="00CE2E25" w:rsidRPr="00A71E94" w:rsidRDefault="00CE2E25" w:rsidP="00A71E94">
      <w:pPr>
        <w:pStyle w:val="Nincstrkz"/>
        <w:jc w:val="both"/>
        <w:rPr>
          <w:rFonts w:ascii="Times New Roman" w:hAnsi="Times New Roman"/>
          <w:sz w:val="24"/>
          <w:szCs w:val="24"/>
        </w:rPr>
      </w:pPr>
    </w:p>
    <w:p w:rsidR="00A515E1" w:rsidRPr="00A71E94" w:rsidRDefault="00A515E1" w:rsidP="00A71E94">
      <w:pPr>
        <w:pStyle w:val="Nincstrkz"/>
        <w:jc w:val="both"/>
        <w:rPr>
          <w:rFonts w:ascii="Times New Roman" w:hAnsi="Times New Roman"/>
          <w:b/>
          <w:i/>
          <w:sz w:val="24"/>
          <w:szCs w:val="24"/>
        </w:rPr>
      </w:pPr>
      <w:r w:rsidRPr="00A71E94">
        <w:rPr>
          <w:rFonts w:ascii="Times New Roman" w:hAnsi="Times New Roman"/>
          <w:b/>
          <w:i/>
          <w:sz w:val="24"/>
          <w:szCs w:val="24"/>
        </w:rPr>
        <w:t>11/ KEHOP_Plusz‑2.2.1‑25 azonosító számú, a zöld‑kék infrastruktúra fejlesztés tárgykörben pályázat előkészítése</w:t>
      </w:r>
    </w:p>
    <w:p w:rsidR="00A515E1" w:rsidRPr="00A71E94" w:rsidRDefault="00A515E1" w:rsidP="00A71E94">
      <w:pPr>
        <w:pStyle w:val="Nincstrkz"/>
        <w:jc w:val="both"/>
        <w:rPr>
          <w:rFonts w:ascii="Times New Roman" w:hAnsi="Times New Roman"/>
          <w:b/>
          <w:i/>
          <w:sz w:val="24"/>
          <w:szCs w:val="24"/>
        </w:rPr>
      </w:pPr>
    </w:p>
    <w:p w:rsidR="00A515E1" w:rsidRPr="00A71E94" w:rsidRDefault="00A515E1" w:rsidP="00A71E94">
      <w:pPr>
        <w:pStyle w:val="Nincstrkz"/>
        <w:jc w:val="both"/>
        <w:rPr>
          <w:rFonts w:ascii="Times New Roman" w:hAnsi="Times New Roman"/>
          <w:sz w:val="24"/>
          <w:szCs w:val="24"/>
        </w:rPr>
      </w:pPr>
      <w:r w:rsidRPr="00A71E94">
        <w:rPr>
          <w:rFonts w:ascii="Times New Roman" w:hAnsi="Times New Roman"/>
          <w:sz w:val="24"/>
          <w:szCs w:val="24"/>
        </w:rPr>
        <w:t>A képviselő-testület a szeptemberi ülésén tárgyalta e tárgykörben pályázat benyújtásának a lehetőségét. A pályázat műszaki tartalmának meghatározását egy települési szintű stratégiai dokumentum alapozza meg, melynek elkészítése jelenleg folyamatban van. A pályázatok benyújtása több ütemben lehetséges, az alábbiak szerint:</w:t>
      </w:r>
    </w:p>
    <w:p w:rsidR="00A515E1" w:rsidRPr="00A71E94" w:rsidRDefault="00A515E1" w:rsidP="00A71E94">
      <w:pPr>
        <w:pStyle w:val="Nincstrkz"/>
        <w:jc w:val="both"/>
        <w:rPr>
          <w:rFonts w:ascii="Times New Roman" w:hAnsi="Times New Roman"/>
          <w:sz w:val="24"/>
          <w:szCs w:val="24"/>
        </w:rPr>
      </w:pPr>
      <w:r w:rsidRPr="00A71E94">
        <w:rPr>
          <w:rFonts w:ascii="Times New Roman" w:hAnsi="Times New Roman"/>
          <w:sz w:val="24"/>
          <w:szCs w:val="24"/>
        </w:rPr>
        <w:t xml:space="preserve"> 2026.01.12-2026.02.12. között, </w:t>
      </w:r>
    </w:p>
    <w:p w:rsidR="00A515E1" w:rsidRPr="00A71E94" w:rsidRDefault="00A515E1" w:rsidP="00A71E94">
      <w:pPr>
        <w:pStyle w:val="Nincstrkz"/>
        <w:jc w:val="both"/>
        <w:rPr>
          <w:rFonts w:ascii="Times New Roman" w:hAnsi="Times New Roman"/>
          <w:sz w:val="24"/>
          <w:szCs w:val="24"/>
        </w:rPr>
      </w:pPr>
      <w:r w:rsidRPr="00A71E94">
        <w:rPr>
          <w:rFonts w:ascii="Times New Roman" w:hAnsi="Times New Roman"/>
          <w:sz w:val="24"/>
          <w:szCs w:val="24"/>
        </w:rPr>
        <w:t>2026.03.12-</w:t>
      </w:r>
      <w:r w:rsidR="004E19FE" w:rsidRPr="00A71E94">
        <w:rPr>
          <w:rFonts w:ascii="Times New Roman" w:hAnsi="Times New Roman"/>
          <w:sz w:val="24"/>
          <w:szCs w:val="24"/>
        </w:rPr>
        <w:t>2026.04.12 között,</w:t>
      </w:r>
    </w:p>
    <w:p w:rsidR="004E19FE" w:rsidRPr="00A71E94" w:rsidRDefault="004E19FE" w:rsidP="00A71E94">
      <w:pPr>
        <w:pStyle w:val="Nincstrkz"/>
        <w:jc w:val="both"/>
        <w:rPr>
          <w:rFonts w:ascii="Times New Roman" w:hAnsi="Times New Roman"/>
          <w:sz w:val="24"/>
          <w:szCs w:val="24"/>
        </w:rPr>
      </w:pPr>
      <w:r w:rsidRPr="00A71E94">
        <w:rPr>
          <w:rFonts w:ascii="Times New Roman" w:hAnsi="Times New Roman"/>
          <w:sz w:val="24"/>
          <w:szCs w:val="24"/>
        </w:rPr>
        <w:t>2026.05.12-2026.06.12. között,</w:t>
      </w:r>
    </w:p>
    <w:p w:rsidR="004E19FE" w:rsidRPr="00A71E94" w:rsidRDefault="004E19FE" w:rsidP="00A71E94">
      <w:pPr>
        <w:pStyle w:val="Nincstrkz"/>
        <w:jc w:val="both"/>
        <w:rPr>
          <w:rFonts w:ascii="Times New Roman" w:hAnsi="Times New Roman"/>
          <w:sz w:val="24"/>
          <w:szCs w:val="24"/>
        </w:rPr>
      </w:pPr>
      <w:r w:rsidRPr="00A71E94">
        <w:rPr>
          <w:rFonts w:ascii="Times New Roman" w:hAnsi="Times New Roman"/>
          <w:sz w:val="24"/>
          <w:szCs w:val="24"/>
        </w:rPr>
        <w:t>2026.07.12-2026.08.12. között.</w:t>
      </w:r>
    </w:p>
    <w:p w:rsidR="004E19FE" w:rsidRPr="00A71E94" w:rsidRDefault="004E19FE" w:rsidP="00A71E94">
      <w:pPr>
        <w:pStyle w:val="Nincstrkz"/>
        <w:jc w:val="both"/>
        <w:rPr>
          <w:rFonts w:ascii="Times New Roman" w:hAnsi="Times New Roman"/>
          <w:sz w:val="24"/>
          <w:szCs w:val="24"/>
        </w:rPr>
      </w:pPr>
    </w:p>
    <w:p w:rsidR="004E19FE" w:rsidRPr="00A71E94" w:rsidRDefault="004E19FE" w:rsidP="00A71E94">
      <w:pPr>
        <w:pStyle w:val="Nincstrkz"/>
        <w:jc w:val="both"/>
        <w:rPr>
          <w:rFonts w:ascii="Times New Roman" w:hAnsi="Times New Roman"/>
          <w:sz w:val="24"/>
          <w:szCs w:val="24"/>
        </w:rPr>
      </w:pPr>
      <w:r w:rsidRPr="00A71E94">
        <w:rPr>
          <w:rFonts w:ascii="Times New Roman" w:hAnsi="Times New Roman"/>
          <w:sz w:val="24"/>
          <w:szCs w:val="24"/>
        </w:rPr>
        <w:t>A képviselő-testület műszaki tartalomra vonatkozó döntését követően kidolgozott műszaki dokumentációk birtokában a lehető legkorábbi időpontban tervezzük a pályázat benyújtását.</w:t>
      </w:r>
    </w:p>
    <w:p w:rsidR="004E19FE" w:rsidRPr="00A71E94" w:rsidRDefault="004E19FE" w:rsidP="00A71E94">
      <w:pPr>
        <w:pStyle w:val="Nincstrkz"/>
        <w:jc w:val="both"/>
        <w:rPr>
          <w:rFonts w:ascii="Times New Roman" w:hAnsi="Times New Roman"/>
          <w:sz w:val="24"/>
          <w:szCs w:val="24"/>
        </w:rPr>
      </w:pPr>
    </w:p>
    <w:p w:rsidR="00F24932" w:rsidRPr="00A71E94" w:rsidRDefault="00F24932" w:rsidP="00A71E94">
      <w:pPr>
        <w:pStyle w:val="Nincstrkz"/>
        <w:numPr>
          <w:ilvl w:val="0"/>
          <w:numId w:val="32"/>
        </w:numPr>
        <w:ind w:left="0" w:firstLine="0"/>
        <w:jc w:val="both"/>
        <w:rPr>
          <w:rFonts w:ascii="Times New Roman" w:hAnsi="Times New Roman"/>
          <w:b/>
          <w:i/>
          <w:sz w:val="24"/>
          <w:szCs w:val="24"/>
        </w:rPr>
      </w:pPr>
      <w:r w:rsidRPr="00A71E94">
        <w:rPr>
          <w:rFonts w:ascii="Times New Roman" w:hAnsi="Times New Roman"/>
          <w:b/>
          <w:i/>
          <w:sz w:val="24"/>
          <w:szCs w:val="24"/>
        </w:rPr>
        <w:t>Vis maior pályázat</w:t>
      </w:r>
    </w:p>
    <w:p w:rsidR="00F24932" w:rsidRPr="00A71E94" w:rsidRDefault="00F24932" w:rsidP="00A71E94">
      <w:pPr>
        <w:pStyle w:val="Nincstrkz"/>
        <w:ind w:left="360"/>
        <w:jc w:val="both"/>
        <w:rPr>
          <w:rFonts w:ascii="Times New Roman" w:hAnsi="Times New Roman"/>
          <w:b/>
          <w:i/>
          <w:sz w:val="24"/>
          <w:szCs w:val="24"/>
        </w:rPr>
      </w:pPr>
    </w:p>
    <w:p w:rsidR="00F24932" w:rsidRPr="00A71E94" w:rsidRDefault="00F24932" w:rsidP="00A71E94">
      <w:pPr>
        <w:pStyle w:val="Nincstrkz"/>
        <w:tabs>
          <w:tab w:val="left" w:pos="142"/>
        </w:tabs>
        <w:jc w:val="both"/>
        <w:rPr>
          <w:rFonts w:ascii="Times New Roman" w:hAnsi="Times New Roman"/>
          <w:sz w:val="24"/>
          <w:szCs w:val="24"/>
        </w:rPr>
      </w:pPr>
      <w:r w:rsidRPr="00A71E94">
        <w:rPr>
          <w:rFonts w:ascii="Times New Roman" w:hAnsi="Times New Roman"/>
          <w:sz w:val="24"/>
          <w:szCs w:val="24"/>
        </w:rPr>
        <w:t>2025.07.07-én be4következett rendkívüli időjárási körülmények miatt vis maior vissza nem térítendő támogatási igény benyújtására került sor az Önkormányzat részéről a 9/2011. (II.15.) Kormányrendeletben foglaltak alapján. A vis maior támogatás célja az egyes természeti károkból adódó, indokolt és szükséges védekezéssel - ebbe a kategóriába tartozik a közterületek megtisztítása - összefüggő kiadások részbeni vagy teljes megtérítése a helyi önkormányzat tulajdonában lévő épületben, építményben, partfalban vagy a helyi önkormányzat vagyonkezelésében és az állam tulajdonában lévő, kötelező feladatellátást szolgáló épületben a vis maior események okozta károk helyreállításának és a katasztrófavédelmi szúnyoggyérítéssel összefüggő kiadások részbeni támogatása.</w:t>
      </w:r>
    </w:p>
    <w:p w:rsidR="00F24932" w:rsidRPr="00A71E94" w:rsidRDefault="00F24932" w:rsidP="00A71E94">
      <w:pPr>
        <w:pStyle w:val="Nincstrkz"/>
        <w:tabs>
          <w:tab w:val="left" w:pos="142"/>
        </w:tabs>
        <w:jc w:val="both"/>
        <w:rPr>
          <w:rFonts w:ascii="Times New Roman" w:hAnsi="Times New Roman"/>
          <w:sz w:val="24"/>
          <w:szCs w:val="24"/>
        </w:rPr>
      </w:pPr>
      <w:r w:rsidRPr="00A71E94">
        <w:rPr>
          <w:rFonts w:ascii="Times New Roman" w:hAnsi="Times New Roman"/>
          <w:sz w:val="24"/>
          <w:szCs w:val="24"/>
        </w:rPr>
        <w:t>A pályázat elbírálása a beszámoló készítésének időpontjáig nem történt meg. Legfontosabb intézmény helyreállítási munkák, melyet a pályázatba bekerültek:</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Víztorony vízszigetelés helyreállítása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Szennyvíztisztító telep tető fedésének helyreállítása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Járóbeteg Ellátó Centrum – Tüdőgondozó tetőfedésének helyreállítása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Bocskai Múzeum kerítés és labdafogó háló helyreállítása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Szabadidőpark elektromos munkák helyreállítása</w:t>
      </w:r>
    </w:p>
    <w:p w:rsidR="00F24932" w:rsidRPr="00A71E94" w:rsidRDefault="00F24932" w:rsidP="00A71E94">
      <w:pPr>
        <w:pStyle w:val="Nincstrkz"/>
        <w:tabs>
          <w:tab w:val="left" w:pos="142"/>
        </w:tabs>
        <w:jc w:val="both"/>
        <w:rPr>
          <w:rFonts w:ascii="Times New Roman" w:hAnsi="Times New Roman"/>
          <w:sz w:val="24"/>
          <w:szCs w:val="24"/>
        </w:rPr>
      </w:pPr>
    </w:p>
    <w:p w:rsidR="00F24932" w:rsidRPr="00A71E94" w:rsidRDefault="00F24932" w:rsidP="00A71E94">
      <w:pPr>
        <w:pStyle w:val="Nincstrkz"/>
        <w:tabs>
          <w:tab w:val="left" w:pos="142"/>
        </w:tabs>
        <w:jc w:val="both"/>
        <w:rPr>
          <w:rFonts w:ascii="Times New Roman" w:hAnsi="Times New Roman"/>
          <w:sz w:val="24"/>
          <w:szCs w:val="24"/>
        </w:rPr>
      </w:pPr>
      <w:r w:rsidRPr="00A71E94">
        <w:rPr>
          <w:rFonts w:ascii="Times New Roman" w:hAnsi="Times New Roman"/>
          <w:sz w:val="24"/>
          <w:szCs w:val="24"/>
        </w:rPr>
        <w:t>A pályázathoz szükséges egyéb munkák:</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Műszaki szakértők megbízása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Elektromos műszaki ellenőr megbízása</w:t>
      </w:r>
    </w:p>
    <w:p w:rsidR="00F24932" w:rsidRPr="00A71E94" w:rsidRDefault="00F24932" w:rsidP="00A71E94">
      <w:pPr>
        <w:pStyle w:val="Nincstrkz"/>
        <w:numPr>
          <w:ilvl w:val="0"/>
          <w:numId w:val="20"/>
        </w:numPr>
        <w:tabs>
          <w:tab w:val="left" w:pos="142"/>
        </w:tabs>
        <w:jc w:val="both"/>
        <w:rPr>
          <w:rFonts w:ascii="Times New Roman" w:hAnsi="Times New Roman"/>
          <w:sz w:val="24"/>
          <w:szCs w:val="24"/>
        </w:rPr>
      </w:pPr>
      <w:r w:rsidRPr="00A71E94">
        <w:rPr>
          <w:rFonts w:ascii="Times New Roman" w:hAnsi="Times New Roman"/>
          <w:sz w:val="24"/>
          <w:szCs w:val="24"/>
        </w:rPr>
        <w:t>Magasépítéshez műszaki ellenőr megbízása.</w:t>
      </w:r>
    </w:p>
    <w:p w:rsidR="00F24932" w:rsidRPr="00A71E94" w:rsidRDefault="00F24932" w:rsidP="00A71E94">
      <w:pPr>
        <w:pStyle w:val="Nincstrkz"/>
        <w:tabs>
          <w:tab w:val="left" w:pos="142"/>
        </w:tabs>
        <w:jc w:val="both"/>
        <w:rPr>
          <w:rFonts w:ascii="Times New Roman" w:hAnsi="Times New Roman"/>
          <w:sz w:val="24"/>
          <w:szCs w:val="24"/>
        </w:rPr>
      </w:pPr>
    </w:p>
    <w:p w:rsidR="00F24932" w:rsidRPr="00A71E94" w:rsidRDefault="00F24932" w:rsidP="00A71E94">
      <w:pPr>
        <w:pStyle w:val="Nincstrkz"/>
        <w:jc w:val="both"/>
        <w:rPr>
          <w:rFonts w:ascii="Times New Roman" w:hAnsi="Times New Roman"/>
          <w:sz w:val="24"/>
          <w:szCs w:val="24"/>
        </w:rPr>
      </w:pPr>
      <w:r w:rsidRPr="00A71E94">
        <w:rPr>
          <w:rFonts w:ascii="Times New Roman" w:hAnsi="Times New Roman"/>
          <w:sz w:val="24"/>
          <w:szCs w:val="24"/>
        </w:rPr>
        <w:t>Úgy ítéljük meg, hogy a benyújtott támogatási igény bírálatának hiányában tovább nem lehet várni a helyreállítási munkálatok megkezdésével, erre vonatkozóan külön előterjesztés keretében javaslattal élünk a Képviselő-testület felé a munkálatok mielőbbi megkezdése érdekében.</w:t>
      </w:r>
    </w:p>
    <w:p w:rsidR="00F24932" w:rsidRPr="00A71E94" w:rsidRDefault="00F24932" w:rsidP="00A71E94">
      <w:pPr>
        <w:pStyle w:val="Nincstrkz"/>
        <w:jc w:val="both"/>
        <w:rPr>
          <w:rFonts w:ascii="Times New Roman" w:hAnsi="Times New Roman"/>
          <w:b/>
          <w:i/>
          <w:color w:val="0070C0"/>
          <w:sz w:val="24"/>
          <w:szCs w:val="24"/>
        </w:rPr>
      </w:pPr>
    </w:p>
    <w:p w:rsidR="00A515E1" w:rsidRPr="00A71E94" w:rsidRDefault="00A515E1" w:rsidP="00A71E94">
      <w:pPr>
        <w:pStyle w:val="Nincstrkz"/>
        <w:jc w:val="both"/>
        <w:rPr>
          <w:rFonts w:ascii="Times New Roman" w:hAnsi="Times New Roman"/>
          <w:b/>
          <w:i/>
          <w:sz w:val="24"/>
          <w:szCs w:val="24"/>
        </w:rPr>
      </w:pPr>
    </w:p>
    <w:p w:rsidR="006B1CC7" w:rsidRPr="00A71E94" w:rsidRDefault="00A50C34" w:rsidP="00A71E94">
      <w:pPr>
        <w:pStyle w:val="Nincstrkz"/>
        <w:jc w:val="center"/>
        <w:rPr>
          <w:rFonts w:ascii="Times New Roman" w:hAnsi="Times New Roman"/>
          <w:b/>
          <w:sz w:val="24"/>
          <w:szCs w:val="24"/>
        </w:rPr>
      </w:pPr>
      <w:r w:rsidRPr="00A71E94">
        <w:rPr>
          <w:rFonts w:ascii="Times New Roman" w:hAnsi="Times New Roman"/>
          <w:b/>
          <w:sz w:val="24"/>
          <w:szCs w:val="24"/>
        </w:rPr>
        <w:t xml:space="preserve">FEJLESZTÉSEK  </w:t>
      </w:r>
      <w:r w:rsidR="00B258A6" w:rsidRPr="00A71E94">
        <w:rPr>
          <w:rFonts w:ascii="Times New Roman" w:hAnsi="Times New Roman"/>
          <w:b/>
          <w:sz w:val="24"/>
          <w:szCs w:val="24"/>
        </w:rPr>
        <w:t xml:space="preserve">ÖNKORMÁNYZATI  </w:t>
      </w:r>
      <w:r w:rsidRPr="00A71E94">
        <w:rPr>
          <w:rFonts w:ascii="Times New Roman" w:hAnsi="Times New Roman"/>
          <w:b/>
          <w:sz w:val="24"/>
          <w:szCs w:val="24"/>
        </w:rPr>
        <w:t>SAJÁT  FORRÁSBÓL</w:t>
      </w:r>
    </w:p>
    <w:p w:rsidR="00102A69" w:rsidRPr="00A71E94" w:rsidRDefault="00102A69" w:rsidP="00A71E94">
      <w:pPr>
        <w:pStyle w:val="Nincstrkz"/>
        <w:jc w:val="center"/>
        <w:rPr>
          <w:rFonts w:ascii="Times New Roman" w:hAnsi="Times New Roman"/>
          <w:b/>
          <w:sz w:val="24"/>
          <w:szCs w:val="24"/>
        </w:rPr>
      </w:pPr>
    </w:p>
    <w:p w:rsidR="002D06A7" w:rsidRPr="00A71E94" w:rsidRDefault="006B1CC7" w:rsidP="00A71E94">
      <w:pPr>
        <w:pStyle w:val="Nincstrkz"/>
        <w:numPr>
          <w:ilvl w:val="0"/>
          <w:numId w:val="25"/>
        </w:numPr>
        <w:tabs>
          <w:tab w:val="left" w:pos="284"/>
        </w:tabs>
        <w:ind w:left="0" w:firstLine="0"/>
        <w:jc w:val="both"/>
        <w:rPr>
          <w:rFonts w:ascii="Times New Roman" w:hAnsi="Times New Roman"/>
          <w:b/>
          <w:i/>
          <w:sz w:val="24"/>
          <w:szCs w:val="24"/>
        </w:rPr>
      </w:pPr>
      <w:r w:rsidRPr="00A71E94">
        <w:rPr>
          <w:rFonts w:ascii="Times New Roman" w:hAnsi="Times New Roman"/>
          <w:b/>
          <w:i/>
          <w:sz w:val="24"/>
          <w:szCs w:val="24"/>
        </w:rPr>
        <w:t>Ivóvíz közműberuházás</w:t>
      </w:r>
      <w:r w:rsidR="002D06A7" w:rsidRPr="00A71E94">
        <w:rPr>
          <w:rFonts w:ascii="Times New Roman" w:hAnsi="Times New Roman"/>
          <w:b/>
          <w:i/>
          <w:sz w:val="24"/>
          <w:szCs w:val="24"/>
        </w:rPr>
        <w:t>, felújítás</w:t>
      </w:r>
    </w:p>
    <w:p w:rsidR="00102A69" w:rsidRPr="00A71E94" w:rsidRDefault="00102A69" w:rsidP="00A71E94">
      <w:pPr>
        <w:pStyle w:val="Nincstrkz"/>
        <w:jc w:val="both"/>
        <w:rPr>
          <w:rFonts w:ascii="Times New Roman" w:hAnsi="Times New Roman"/>
          <w:b/>
          <w:i/>
          <w:sz w:val="24"/>
          <w:szCs w:val="24"/>
        </w:rPr>
      </w:pPr>
    </w:p>
    <w:p w:rsidR="00E63929" w:rsidRPr="00A71E94" w:rsidRDefault="00E63929" w:rsidP="00A71E94">
      <w:pPr>
        <w:pStyle w:val="Nincstrkz"/>
        <w:jc w:val="both"/>
        <w:rPr>
          <w:rFonts w:ascii="Times New Roman" w:hAnsi="Times New Roman"/>
          <w:sz w:val="24"/>
          <w:szCs w:val="24"/>
        </w:rPr>
      </w:pPr>
      <w:r w:rsidRPr="00A71E94">
        <w:rPr>
          <w:rFonts w:ascii="Times New Roman" w:hAnsi="Times New Roman"/>
          <w:sz w:val="24"/>
          <w:szCs w:val="24"/>
        </w:rPr>
        <w:t>Az ivóvíz közmű ágazaton a Magyar Energetikai- és Közműszabályozási Hivatal által megállapított vagyonhasználati díj - 38 735</w:t>
      </w:r>
      <w:r w:rsidR="00F06B31" w:rsidRPr="00A71E94">
        <w:rPr>
          <w:rFonts w:ascii="Times New Roman" w:hAnsi="Times New Roman"/>
          <w:sz w:val="24"/>
          <w:szCs w:val="24"/>
        </w:rPr>
        <w:t> </w:t>
      </w:r>
      <w:r w:rsidRPr="00A71E94">
        <w:rPr>
          <w:rFonts w:ascii="Times New Roman" w:hAnsi="Times New Roman"/>
          <w:sz w:val="24"/>
          <w:szCs w:val="24"/>
        </w:rPr>
        <w:t>000</w:t>
      </w:r>
      <w:r w:rsidR="00F06B31" w:rsidRPr="00A71E94">
        <w:rPr>
          <w:rFonts w:ascii="Times New Roman" w:hAnsi="Times New Roman"/>
          <w:sz w:val="24"/>
          <w:szCs w:val="24"/>
        </w:rPr>
        <w:t xml:space="preserve"> forint</w:t>
      </w:r>
      <w:r w:rsidRPr="00A71E94">
        <w:rPr>
          <w:rFonts w:ascii="Times New Roman" w:hAnsi="Times New Roman"/>
          <w:sz w:val="24"/>
          <w:szCs w:val="24"/>
        </w:rPr>
        <w:t xml:space="preserve"> - mértékéig ter</w:t>
      </w:r>
      <w:r w:rsidR="00A71E94" w:rsidRPr="00A71E94">
        <w:rPr>
          <w:rFonts w:ascii="Times New Roman" w:hAnsi="Times New Roman"/>
          <w:sz w:val="24"/>
          <w:szCs w:val="24"/>
        </w:rPr>
        <w:t>vezett a beavatkozásokra került sor</w:t>
      </w:r>
      <w:r w:rsidRPr="00A71E94">
        <w:rPr>
          <w:rFonts w:ascii="Times New Roman" w:hAnsi="Times New Roman"/>
          <w:sz w:val="24"/>
          <w:szCs w:val="24"/>
        </w:rPr>
        <w:t xml:space="preserve">, </w:t>
      </w:r>
      <w:r w:rsidR="00A71E94" w:rsidRPr="00A71E94">
        <w:rPr>
          <w:rFonts w:ascii="Times New Roman" w:hAnsi="Times New Roman"/>
          <w:sz w:val="24"/>
          <w:szCs w:val="24"/>
        </w:rPr>
        <w:t xml:space="preserve">ennek keretében </w:t>
      </w:r>
      <w:r w:rsidRPr="00A71E94">
        <w:rPr>
          <w:rFonts w:ascii="Times New Roman" w:hAnsi="Times New Roman"/>
          <w:sz w:val="24"/>
          <w:szCs w:val="24"/>
        </w:rPr>
        <w:t xml:space="preserve">az alábbi felújítások kerültek megrendelésre és elvégzésre: </w:t>
      </w:r>
    </w:p>
    <w:p w:rsidR="0082786A" w:rsidRPr="00A71E94" w:rsidRDefault="0082786A"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12-es termelőkutak felújítása</w:t>
      </w:r>
      <w:r w:rsidR="00236D02" w:rsidRPr="00A71E94">
        <w:rPr>
          <w:rFonts w:ascii="Times New Roman" w:hAnsi="Times New Roman"/>
          <w:sz w:val="24"/>
          <w:szCs w:val="24"/>
        </w:rPr>
        <w:t xml:space="preserve"> bruttó 2.222.500,- Ft értékben.</w:t>
      </w:r>
    </w:p>
    <w:p w:rsidR="0082786A" w:rsidRPr="00A71E94" w:rsidRDefault="0082786A"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vízműtelepen Atlas Copco GA 15 VSD kompresszor felújítása</w:t>
      </w:r>
      <w:r w:rsidR="00236D02" w:rsidRPr="00A71E94">
        <w:rPr>
          <w:rFonts w:ascii="Times New Roman" w:hAnsi="Times New Roman"/>
          <w:sz w:val="24"/>
          <w:szCs w:val="24"/>
        </w:rPr>
        <w:t xml:space="preserve"> bruttó 3.515.967,- Ft értékben.</w:t>
      </w:r>
    </w:p>
    <w:p w:rsidR="002D06A7" w:rsidRPr="00A71E94" w:rsidRDefault="002D06A7" w:rsidP="00A71E94">
      <w:pPr>
        <w:pStyle w:val="Nincstrkz"/>
        <w:jc w:val="both"/>
        <w:rPr>
          <w:rFonts w:ascii="Times New Roman" w:hAnsi="Times New Roman"/>
          <w:b/>
          <w:i/>
          <w:sz w:val="24"/>
          <w:szCs w:val="24"/>
        </w:rPr>
      </w:pPr>
    </w:p>
    <w:p w:rsidR="006B1CC7" w:rsidRPr="00A71E94" w:rsidRDefault="006B1CC7" w:rsidP="00A71E94">
      <w:pPr>
        <w:pStyle w:val="Nincstrkz"/>
        <w:jc w:val="both"/>
        <w:rPr>
          <w:rFonts w:ascii="Times New Roman" w:hAnsi="Times New Roman"/>
          <w:b/>
          <w:i/>
          <w:sz w:val="24"/>
          <w:szCs w:val="24"/>
        </w:rPr>
      </w:pPr>
      <w:r w:rsidRPr="00A71E94">
        <w:rPr>
          <w:rFonts w:ascii="Times New Roman" w:hAnsi="Times New Roman"/>
          <w:b/>
          <w:i/>
          <w:sz w:val="24"/>
          <w:szCs w:val="24"/>
        </w:rPr>
        <w:t>2</w:t>
      </w:r>
      <w:r w:rsidR="0063224E" w:rsidRPr="00A71E94">
        <w:rPr>
          <w:rFonts w:ascii="Times New Roman" w:hAnsi="Times New Roman"/>
          <w:b/>
          <w:i/>
          <w:sz w:val="24"/>
          <w:szCs w:val="24"/>
        </w:rPr>
        <w:t>.</w:t>
      </w:r>
      <w:r w:rsidRPr="00A71E94">
        <w:rPr>
          <w:rFonts w:ascii="Times New Roman" w:hAnsi="Times New Roman"/>
          <w:b/>
          <w:i/>
          <w:sz w:val="24"/>
          <w:szCs w:val="24"/>
        </w:rPr>
        <w:t xml:space="preserve"> Szennyvíz közműberuházás</w:t>
      </w:r>
      <w:r w:rsidR="002D06A7" w:rsidRPr="00A71E94">
        <w:rPr>
          <w:rFonts w:ascii="Times New Roman" w:hAnsi="Times New Roman"/>
          <w:b/>
          <w:i/>
          <w:sz w:val="24"/>
          <w:szCs w:val="24"/>
        </w:rPr>
        <w:t>, felújítás</w:t>
      </w:r>
    </w:p>
    <w:p w:rsidR="008806CC" w:rsidRPr="00A71E94" w:rsidRDefault="008806CC" w:rsidP="00A71E94">
      <w:pPr>
        <w:pStyle w:val="Nincstrkz"/>
        <w:jc w:val="both"/>
        <w:rPr>
          <w:rFonts w:ascii="Times New Roman" w:hAnsi="Times New Roman"/>
          <w:b/>
          <w:i/>
          <w:sz w:val="24"/>
          <w:szCs w:val="24"/>
        </w:rPr>
      </w:pPr>
    </w:p>
    <w:p w:rsidR="00E63929" w:rsidRPr="00A71E94" w:rsidRDefault="00E63929" w:rsidP="00A71E94">
      <w:pPr>
        <w:pStyle w:val="Nincstrkz"/>
        <w:jc w:val="both"/>
        <w:rPr>
          <w:rFonts w:ascii="Times New Roman" w:hAnsi="Times New Roman"/>
          <w:sz w:val="24"/>
          <w:szCs w:val="24"/>
        </w:rPr>
      </w:pPr>
      <w:r w:rsidRPr="00A71E94">
        <w:rPr>
          <w:rFonts w:ascii="Times New Roman" w:hAnsi="Times New Roman"/>
          <w:sz w:val="24"/>
          <w:szCs w:val="24"/>
        </w:rPr>
        <w:t>A szennyvíz közmű ágazaton a Magyar Energetikai- és Közműszabályozási Hivatal által megállapított vagyonhasználati díj - 36 350</w:t>
      </w:r>
      <w:r w:rsidR="00F06B31" w:rsidRPr="00A71E94">
        <w:rPr>
          <w:rFonts w:ascii="Times New Roman" w:hAnsi="Times New Roman"/>
          <w:sz w:val="24"/>
          <w:szCs w:val="24"/>
        </w:rPr>
        <w:t> </w:t>
      </w:r>
      <w:r w:rsidRPr="00A71E94">
        <w:rPr>
          <w:rFonts w:ascii="Times New Roman" w:hAnsi="Times New Roman"/>
          <w:sz w:val="24"/>
          <w:szCs w:val="24"/>
        </w:rPr>
        <w:t>004</w:t>
      </w:r>
      <w:r w:rsidR="00F06B31" w:rsidRPr="00A71E94">
        <w:rPr>
          <w:rFonts w:ascii="Times New Roman" w:hAnsi="Times New Roman"/>
          <w:sz w:val="24"/>
          <w:szCs w:val="24"/>
        </w:rPr>
        <w:t xml:space="preserve"> forint</w:t>
      </w:r>
      <w:r w:rsidRPr="00A71E94">
        <w:rPr>
          <w:rFonts w:ascii="Times New Roman" w:hAnsi="Times New Roman"/>
          <w:sz w:val="24"/>
          <w:szCs w:val="24"/>
        </w:rPr>
        <w:t xml:space="preserve"> - mértékéig tervezett a beavatkozások</w:t>
      </w:r>
      <w:r w:rsidR="00A71E94" w:rsidRPr="00A71E94">
        <w:rPr>
          <w:rFonts w:ascii="Times New Roman" w:hAnsi="Times New Roman"/>
          <w:sz w:val="24"/>
          <w:szCs w:val="24"/>
        </w:rPr>
        <w:t>ra került sor</w:t>
      </w:r>
      <w:r w:rsidRPr="00A71E94">
        <w:rPr>
          <w:rFonts w:ascii="Times New Roman" w:hAnsi="Times New Roman"/>
          <w:sz w:val="24"/>
          <w:szCs w:val="24"/>
        </w:rPr>
        <w:t xml:space="preserve">, </w:t>
      </w:r>
      <w:r w:rsidR="00A71E94" w:rsidRPr="00A71E94">
        <w:rPr>
          <w:rFonts w:ascii="Times New Roman" w:hAnsi="Times New Roman"/>
          <w:sz w:val="24"/>
          <w:szCs w:val="24"/>
        </w:rPr>
        <w:t xml:space="preserve">ennek keretében </w:t>
      </w:r>
      <w:r w:rsidRPr="00A71E94">
        <w:rPr>
          <w:rFonts w:ascii="Times New Roman" w:hAnsi="Times New Roman"/>
          <w:sz w:val="24"/>
          <w:szCs w:val="24"/>
        </w:rPr>
        <w:t xml:space="preserve">az alábbi felújítások kerültek megrendelésre és elvégzésre: </w:t>
      </w:r>
    </w:p>
    <w:p w:rsidR="00236D02" w:rsidRPr="00A71E94" w:rsidRDefault="00236D02"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szennyvíztisztító telepen üzemelő HUBER típusú gépi rács tisztító keféjének cseréje bruttó 820.932,- Ft értékben.</w:t>
      </w:r>
    </w:p>
    <w:p w:rsidR="00236D02" w:rsidRPr="00A71E94" w:rsidRDefault="00236D02"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5-ös átemelő Hidrostall 06K-H03R+FNO30X4-GSEK1+NCI840-20 bruttó 1.447.038,- Ft értékben.</w:t>
      </w:r>
    </w:p>
    <w:p w:rsidR="00236D02" w:rsidRPr="00A71E94" w:rsidRDefault="00236D02"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Szennyvíztelepen polielektrolit tartályban hajtóműves motor cseréje bruttó 720.884,- Ft értékben.</w:t>
      </w:r>
    </w:p>
    <w:p w:rsidR="00236D02" w:rsidRPr="00A71E94" w:rsidRDefault="00236D02"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szennyvíztisztító telepen fogadóakna 1db Flygt 3153 típusú szivattyú felújítása bruttó 1.507.871,- Ft értékben.</w:t>
      </w:r>
    </w:p>
    <w:p w:rsidR="00236D02" w:rsidRPr="00A71E94" w:rsidRDefault="00236D02" w:rsidP="00A71E94">
      <w:pPr>
        <w:pStyle w:val="Nincstrkz"/>
        <w:numPr>
          <w:ilvl w:val="0"/>
          <w:numId w:val="20"/>
        </w:numPr>
        <w:jc w:val="both"/>
        <w:rPr>
          <w:rFonts w:ascii="Times New Roman" w:hAnsi="Times New Roman"/>
          <w:sz w:val="24"/>
          <w:szCs w:val="24"/>
        </w:rPr>
      </w:pPr>
      <w:r w:rsidRPr="00A71E94">
        <w:rPr>
          <w:rFonts w:ascii="Times New Roman" w:hAnsi="Times New Roman"/>
          <w:sz w:val="24"/>
          <w:szCs w:val="24"/>
        </w:rPr>
        <w:t>Hajdúszoboszló 1-es átemelő (Hidrostal EOEQ-L010D) 11-es átemelő (Fygt 3085) szivattyúk felújítása bruttó 1.496.060,- Ft értékben.</w:t>
      </w:r>
    </w:p>
    <w:p w:rsidR="000F2C1C" w:rsidRPr="00A71E94" w:rsidRDefault="000F2C1C" w:rsidP="00A71E94">
      <w:pPr>
        <w:pStyle w:val="Nincstrkz"/>
        <w:jc w:val="both"/>
        <w:rPr>
          <w:rFonts w:ascii="Times New Roman" w:hAnsi="Times New Roman"/>
          <w:b/>
          <w:i/>
          <w:sz w:val="24"/>
          <w:szCs w:val="24"/>
        </w:rPr>
      </w:pPr>
    </w:p>
    <w:p w:rsidR="000F2C1C" w:rsidRPr="00A71E94" w:rsidRDefault="000F2C1C" w:rsidP="00A71E94">
      <w:pPr>
        <w:pStyle w:val="Nincstrkz"/>
        <w:numPr>
          <w:ilvl w:val="0"/>
          <w:numId w:val="29"/>
        </w:numPr>
        <w:tabs>
          <w:tab w:val="left" w:pos="284"/>
        </w:tabs>
        <w:ind w:left="0" w:firstLine="0"/>
        <w:jc w:val="both"/>
        <w:rPr>
          <w:rFonts w:ascii="Times New Roman" w:hAnsi="Times New Roman"/>
          <w:b/>
          <w:i/>
          <w:sz w:val="24"/>
          <w:szCs w:val="24"/>
        </w:rPr>
      </w:pPr>
      <w:r w:rsidRPr="00A71E94">
        <w:rPr>
          <w:rFonts w:ascii="Times New Roman" w:hAnsi="Times New Roman"/>
          <w:b/>
          <w:i/>
          <w:sz w:val="24"/>
          <w:szCs w:val="24"/>
        </w:rPr>
        <w:t>Fejlesztések saját forrásból (Új u-Rákóczi-Tokay utcák körforgalom; Dózsa-Nádudvar</w:t>
      </w:r>
      <w:r w:rsidR="00D522CB" w:rsidRPr="00A71E94">
        <w:rPr>
          <w:rFonts w:ascii="Times New Roman" w:hAnsi="Times New Roman"/>
          <w:b/>
          <w:i/>
          <w:sz w:val="24"/>
          <w:szCs w:val="24"/>
        </w:rPr>
        <w:t>i</w:t>
      </w:r>
      <w:r w:rsidRPr="00A71E94">
        <w:rPr>
          <w:rFonts w:ascii="Times New Roman" w:hAnsi="Times New Roman"/>
          <w:b/>
          <w:i/>
          <w:sz w:val="24"/>
          <w:szCs w:val="24"/>
        </w:rPr>
        <w:t>-Bajcsy jelzőlámpás csomópont)</w:t>
      </w:r>
    </w:p>
    <w:p w:rsidR="00A71E94" w:rsidRPr="00A71E94" w:rsidRDefault="00A71E94" w:rsidP="00A71E94">
      <w:pPr>
        <w:pStyle w:val="Nincstrkz"/>
        <w:tabs>
          <w:tab w:val="left" w:pos="284"/>
        </w:tabs>
        <w:jc w:val="both"/>
        <w:rPr>
          <w:rFonts w:ascii="Times New Roman" w:hAnsi="Times New Roman"/>
          <w:b/>
          <w:i/>
          <w:sz w:val="24"/>
          <w:szCs w:val="24"/>
        </w:rPr>
      </w:pPr>
    </w:p>
    <w:p w:rsidR="00C03D48" w:rsidRPr="00A71E94" w:rsidRDefault="00C03D48" w:rsidP="00A71E94">
      <w:pPr>
        <w:pStyle w:val="Nincstrkz"/>
        <w:tabs>
          <w:tab w:val="left" w:pos="284"/>
        </w:tabs>
        <w:jc w:val="both"/>
        <w:rPr>
          <w:rFonts w:ascii="Times New Roman" w:hAnsi="Times New Roman"/>
          <w:sz w:val="24"/>
          <w:szCs w:val="24"/>
        </w:rPr>
      </w:pPr>
      <w:r w:rsidRPr="00A71E94">
        <w:rPr>
          <w:rFonts w:ascii="Times New Roman" w:hAnsi="Times New Roman"/>
          <w:sz w:val="24"/>
          <w:szCs w:val="24"/>
        </w:rPr>
        <w:t xml:space="preserve">Az </w:t>
      </w:r>
      <w:r w:rsidRPr="00A71E94">
        <w:rPr>
          <w:rFonts w:ascii="Times New Roman" w:hAnsi="Times New Roman"/>
          <w:b/>
          <w:sz w:val="24"/>
          <w:szCs w:val="24"/>
        </w:rPr>
        <w:t>Új utca – Rákóczi utca – Tokay utca csomópont</w:t>
      </w:r>
      <w:r w:rsidRPr="00A71E94">
        <w:rPr>
          <w:rFonts w:ascii="Times New Roman" w:hAnsi="Times New Roman"/>
          <w:sz w:val="24"/>
          <w:szCs w:val="24"/>
        </w:rPr>
        <w:t xml:space="preserve">ban tervezett körforgalmi csomópont </w:t>
      </w:r>
      <w:r w:rsidR="00D522CB" w:rsidRPr="00A71E94">
        <w:rPr>
          <w:rFonts w:ascii="Times New Roman" w:hAnsi="Times New Roman"/>
          <w:sz w:val="24"/>
          <w:szCs w:val="24"/>
        </w:rPr>
        <w:t>esetében a Magyar Közút Nonprofit Zrt. által előírt 12,0 méter belső sugarú körforgalom kialakítása miatt a Településrendezési terv módosítása vált szükségessé, illetve a Tokay utca 73. sz. ingatlan területének igénybevételén túl, a Tokay utca 75. sz. ingatlan területének valamint a Városi Sportház területének egy része is szükséges a megvalósításhoz. A Településrendezési terv módosítása elfogadásra került és az érintett idegen ingatlanok megszerzése folyamatban van. Az útépítési, csapadékvíz építési, és közvilágítási tervdokumentációk illetve a szükséges közműkiváltási tervek elkészültek, azonban az engedélyeztetések főképp az idegen területek megszerzéséig felfüggesztésre kerültek.</w:t>
      </w:r>
    </w:p>
    <w:p w:rsidR="00D522CB" w:rsidRPr="00A71E94" w:rsidRDefault="00D522CB" w:rsidP="00A71E94">
      <w:pPr>
        <w:pStyle w:val="Nincstrkz"/>
        <w:tabs>
          <w:tab w:val="left" w:pos="284"/>
        </w:tabs>
        <w:jc w:val="both"/>
        <w:rPr>
          <w:rFonts w:ascii="Times New Roman" w:hAnsi="Times New Roman"/>
          <w:sz w:val="24"/>
          <w:szCs w:val="24"/>
        </w:rPr>
      </w:pPr>
    </w:p>
    <w:p w:rsidR="00D522CB" w:rsidRPr="00A71E94" w:rsidRDefault="00D522CB" w:rsidP="00A71E94">
      <w:pPr>
        <w:pStyle w:val="Nincstrkz"/>
        <w:tabs>
          <w:tab w:val="left" w:pos="284"/>
        </w:tabs>
        <w:jc w:val="both"/>
        <w:rPr>
          <w:rFonts w:ascii="Times New Roman" w:hAnsi="Times New Roman"/>
          <w:sz w:val="24"/>
          <w:szCs w:val="24"/>
        </w:rPr>
      </w:pPr>
      <w:r w:rsidRPr="00A71E94">
        <w:rPr>
          <w:rFonts w:ascii="Times New Roman" w:hAnsi="Times New Roman"/>
          <w:sz w:val="24"/>
          <w:szCs w:val="24"/>
        </w:rPr>
        <w:t xml:space="preserve">A </w:t>
      </w:r>
      <w:r w:rsidRPr="00A71E94">
        <w:rPr>
          <w:rFonts w:ascii="Times New Roman" w:hAnsi="Times New Roman"/>
          <w:b/>
          <w:sz w:val="24"/>
          <w:szCs w:val="24"/>
        </w:rPr>
        <w:t xml:space="preserve">Dózsa György út – Nádudvari út – Bajcsy-Zsilinszky utca </w:t>
      </w:r>
      <w:r w:rsidR="00B94241" w:rsidRPr="00A71E94">
        <w:rPr>
          <w:rFonts w:ascii="Times New Roman" w:hAnsi="Times New Roman"/>
          <w:b/>
          <w:sz w:val="24"/>
          <w:szCs w:val="24"/>
        </w:rPr>
        <w:t>csomópont</w:t>
      </w:r>
      <w:r w:rsidR="00B94241" w:rsidRPr="00A71E94">
        <w:rPr>
          <w:rFonts w:ascii="Times New Roman" w:hAnsi="Times New Roman"/>
          <w:sz w:val="24"/>
          <w:szCs w:val="24"/>
        </w:rPr>
        <w:t>ban a jelzőlámpás közlekedési csomópont kialakítására vonatkozó tervdokumentációk elkészültek, amelyet a Szoboszló Coop Kft. mint a csomópont közvetlen közelében lévő üzlet tulajdonosa sérelmesnek ítélt, ezért a</w:t>
      </w:r>
      <w:r w:rsidR="00A71E94" w:rsidRPr="00A71E94">
        <w:rPr>
          <w:rFonts w:ascii="Times New Roman" w:hAnsi="Times New Roman"/>
          <w:sz w:val="24"/>
          <w:szCs w:val="24"/>
        </w:rPr>
        <w:t>z</w:t>
      </w:r>
      <w:r w:rsidR="00B94241" w:rsidRPr="00A71E94">
        <w:rPr>
          <w:rFonts w:ascii="Times New Roman" w:hAnsi="Times New Roman"/>
          <w:sz w:val="24"/>
          <w:szCs w:val="24"/>
        </w:rPr>
        <w:t xml:space="preserve"> érvényben lévő vonatkozó e-ÚT 03.02.21 Útügyi Műszaki Előírásban foglaltaktól eltérő műszaki megoldás alkalmazása érdekében Hajdúszoboszló Város Önkormányzata a Magyar Közút Nonprofit Zrt. Útügyi Műszaki Szabályozási Bizottságához fordult. A Bizottság 241/2025. (IX. 10.) számú ÚB határozatával az Útügyi Műszaki Előírásban foglaltakkal szembeni eltérést támogatta. Az ÚB határozatnak megfelelően az útépítési engedélyezési tervek módosítása</w:t>
      </w:r>
      <w:r w:rsidR="00C05848" w:rsidRPr="00A71E94">
        <w:rPr>
          <w:rFonts w:ascii="Times New Roman" w:hAnsi="Times New Roman"/>
          <w:sz w:val="24"/>
          <w:szCs w:val="24"/>
        </w:rPr>
        <w:t xml:space="preserve"> vált szükségessé</w:t>
      </w:r>
      <w:r w:rsidR="00F723A6" w:rsidRPr="00A71E94">
        <w:rPr>
          <w:rFonts w:ascii="Times New Roman" w:hAnsi="Times New Roman"/>
          <w:sz w:val="24"/>
          <w:szCs w:val="24"/>
        </w:rPr>
        <w:t>, illetve az így kialakult forgalomtechnikai terveknek a korábban megtervezett</w:t>
      </w:r>
      <w:r w:rsidR="00C05848" w:rsidRPr="00A71E94">
        <w:rPr>
          <w:rFonts w:ascii="Times New Roman" w:hAnsi="Times New Roman"/>
          <w:sz w:val="24"/>
          <w:szCs w:val="24"/>
        </w:rPr>
        <w:t xml:space="preserve"> és jóváhagyott</w:t>
      </w:r>
      <w:r w:rsidR="00F723A6" w:rsidRPr="00A71E94">
        <w:rPr>
          <w:rFonts w:ascii="Times New Roman" w:hAnsi="Times New Roman"/>
          <w:sz w:val="24"/>
          <w:szCs w:val="24"/>
        </w:rPr>
        <w:t xml:space="preserve"> jelzőlámpa programozási tervek </w:t>
      </w:r>
      <w:r w:rsidR="00C05848" w:rsidRPr="00A71E94">
        <w:rPr>
          <w:rFonts w:ascii="Times New Roman" w:hAnsi="Times New Roman"/>
          <w:sz w:val="24"/>
          <w:szCs w:val="24"/>
        </w:rPr>
        <w:t xml:space="preserve">már nem felelnek meg, ezért új programozási terv készítése szükséges, amely jelenleg folyamatban van. A csomópontban tervezett csapadékvíz elvezető létesítményekre a vízjogi létesítési engedély megszerzésre került. </w:t>
      </w:r>
    </w:p>
    <w:p w:rsidR="00C05848" w:rsidRPr="00A71E94" w:rsidRDefault="00C05848" w:rsidP="00A71E94">
      <w:pPr>
        <w:pStyle w:val="Nincstrkz"/>
        <w:tabs>
          <w:tab w:val="left" w:pos="284"/>
        </w:tabs>
        <w:jc w:val="both"/>
        <w:rPr>
          <w:rFonts w:ascii="Times New Roman" w:hAnsi="Times New Roman"/>
          <w:sz w:val="24"/>
          <w:szCs w:val="24"/>
        </w:rPr>
      </w:pPr>
      <w:r w:rsidRPr="00A71E94">
        <w:rPr>
          <w:rFonts w:ascii="Times New Roman" w:hAnsi="Times New Roman"/>
          <w:sz w:val="24"/>
          <w:szCs w:val="24"/>
        </w:rPr>
        <w:t>A kivitelezésre vonatkozó konzorciumi együttműködési megállapodás is megkötésre került a Magyar Közút Nonprofit Zrt.-vel.</w:t>
      </w:r>
    </w:p>
    <w:p w:rsidR="0030190E" w:rsidRPr="00A71E94" w:rsidRDefault="0030190E" w:rsidP="00A71E94">
      <w:pPr>
        <w:pStyle w:val="Nincstrkz"/>
        <w:jc w:val="both"/>
        <w:rPr>
          <w:rFonts w:ascii="Times New Roman" w:hAnsi="Times New Roman"/>
          <w:color w:val="0070C0"/>
          <w:sz w:val="24"/>
          <w:szCs w:val="24"/>
        </w:rPr>
      </w:pPr>
    </w:p>
    <w:p w:rsidR="0030190E" w:rsidRPr="00A71E94" w:rsidRDefault="000F2C1C" w:rsidP="00A71E94">
      <w:pPr>
        <w:pStyle w:val="Nincstrkz"/>
        <w:numPr>
          <w:ilvl w:val="0"/>
          <w:numId w:val="29"/>
        </w:numPr>
        <w:ind w:left="360"/>
        <w:jc w:val="both"/>
        <w:rPr>
          <w:rFonts w:ascii="Times New Roman" w:eastAsia="Times New Roman" w:hAnsi="Times New Roman"/>
          <w:sz w:val="24"/>
          <w:szCs w:val="24"/>
          <w:lang w:eastAsia="hu-HU"/>
        </w:rPr>
      </w:pPr>
      <w:r w:rsidRPr="00A71E94">
        <w:rPr>
          <w:rFonts w:ascii="Times New Roman" w:hAnsi="Times New Roman"/>
          <w:b/>
          <w:i/>
          <w:sz w:val="24"/>
          <w:szCs w:val="24"/>
        </w:rPr>
        <w:t xml:space="preserve">Közvilágítás bővítés külterületen </w:t>
      </w:r>
    </w:p>
    <w:p w:rsidR="0030190E" w:rsidRPr="00A71E94" w:rsidRDefault="0030190E" w:rsidP="00A71E94">
      <w:pPr>
        <w:pStyle w:val="Nincstrkz"/>
        <w:jc w:val="both"/>
        <w:rPr>
          <w:rFonts w:ascii="Times New Roman" w:eastAsia="Times New Roman" w:hAnsi="Times New Roman"/>
          <w:sz w:val="24"/>
          <w:szCs w:val="24"/>
          <w:lang w:eastAsia="hu-HU"/>
        </w:rPr>
      </w:pPr>
    </w:p>
    <w:p w:rsidR="0030190E" w:rsidRPr="00A71E94" w:rsidRDefault="0030190E" w:rsidP="00A71E94">
      <w:pPr>
        <w:spacing w:after="0" w:line="240" w:lineRule="auto"/>
        <w:jc w:val="both"/>
        <w:rPr>
          <w:rFonts w:ascii="Times New Roman" w:eastAsia="Times New Roman" w:hAnsi="Times New Roman" w:cs="Times New Roman"/>
          <w:kern w:val="0"/>
          <w:sz w:val="24"/>
          <w:szCs w:val="24"/>
          <w:lang w:eastAsia="hu-HU"/>
          <w14:ligatures w14:val="none"/>
        </w:rPr>
      </w:pPr>
      <w:r w:rsidRPr="00A71E94">
        <w:rPr>
          <w:rFonts w:ascii="Times New Roman" w:eastAsia="Times New Roman" w:hAnsi="Times New Roman" w:cs="Times New Roman"/>
          <w:kern w:val="0"/>
          <w:sz w:val="24"/>
          <w:szCs w:val="24"/>
          <w:lang w:eastAsia="hu-HU"/>
          <w14:ligatures w14:val="none"/>
        </w:rPr>
        <w:t>A közvilágítás bővítésének célja a külterületi lakók közlekedésbiztonságának, valamint a közterületek este is biztonságosabb használatának a biztosítása volt. A beruházás több külterületi szakaszt érintett, az Erdő dűlőn, a Vénkertben pedig a Csipkés dűlőn valósult meg a beruházás.</w:t>
      </w:r>
    </w:p>
    <w:p w:rsidR="0030190E" w:rsidRPr="00A71E94" w:rsidRDefault="0030190E" w:rsidP="00A71E94">
      <w:pPr>
        <w:spacing w:after="0" w:line="240" w:lineRule="auto"/>
        <w:jc w:val="both"/>
        <w:rPr>
          <w:rFonts w:ascii="Times New Roman" w:eastAsia="Times New Roman" w:hAnsi="Times New Roman" w:cs="Times New Roman"/>
          <w:b/>
          <w:bCs/>
          <w:kern w:val="0"/>
          <w:sz w:val="24"/>
          <w:szCs w:val="24"/>
          <w:lang w:eastAsia="hu-HU"/>
          <w14:ligatures w14:val="none"/>
        </w:rPr>
      </w:pPr>
    </w:p>
    <w:p w:rsidR="0030190E" w:rsidRPr="00A71E94" w:rsidRDefault="0030190E" w:rsidP="00A71E94">
      <w:pPr>
        <w:pStyle w:val="Listaszerbekezds"/>
        <w:spacing w:after="0" w:line="240" w:lineRule="auto"/>
        <w:ind w:left="0"/>
        <w:jc w:val="both"/>
        <w:rPr>
          <w:rFonts w:ascii="Times New Roman" w:eastAsia="Times New Roman" w:hAnsi="Times New Roman" w:cs="Times New Roman"/>
          <w:kern w:val="0"/>
          <w:sz w:val="24"/>
          <w:szCs w:val="24"/>
          <w:lang w:eastAsia="hu-HU"/>
          <w14:ligatures w14:val="none"/>
        </w:rPr>
      </w:pPr>
      <w:r w:rsidRPr="00A71E94">
        <w:rPr>
          <w:rFonts w:ascii="Times New Roman" w:eastAsia="Times New Roman" w:hAnsi="Times New Roman" w:cs="Times New Roman"/>
          <w:kern w:val="0"/>
          <w:sz w:val="24"/>
          <w:szCs w:val="24"/>
          <w:lang w:eastAsia="hu-HU"/>
          <w14:ligatures w14:val="none"/>
        </w:rPr>
        <w:t xml:space="preserve">Az </w:t>
      </w:r>
      <w:r w:rsidRPr="00A71E94">
        <w:rPr>
          <w:rFonts w:ascii="Times New Roman" w:eastAsia="Times New Roman" w:hAnsi="Times New Roman" w:cs="Times New Roman"/>
          <w:b/>
          <w:kern w:val="0"/>
          <w:sz w:val="24"/>
          <w:szCs w:val="24"/>
          <w:lang w:eastAsia="hu-HU"/>
          <w14:ligatures w14:val="none"/>
        </w:rPr>
        <w:t>Erdő dűlő</w:t>
      </w:r>
      <w:r w:rsidRPr="00A71E94">
        <w:rPr>
          <w:rFonts w:ascii="Times New Roman" w:eastAsia="Times New Roman" w:hAnsi="Times New Roman" w:cs="Times New Roman"/>
          <w:kern w:val="0"/>
          <w:sz w:val="24"/>
          <w:szCs w:val="24"/>
          <w:lang w:eastAsia="hu-HU"/>
          <w14:ligatures w14:val="none"/>
        </w:rPr>
        <w:t xml:space="preserve"> teljes szakaszára elkészültek a kivitelezési tervek, amelyek </w:t>
      </w:r>
      <w:r w:rsidRPr="00A71E94">
        <w:rPr>
          <w:rFonts w:ascii="Times New Roman" w:eastAsia="Times New Roman" w:hAnsi="Times New Roman" w:cs="Times New Roman"/>
          <w:bCs/>
          <w:kern w:val="0"/>
          <w:sz w:val="24"/>
          <w:szCs w:val="24"/>
          <w:lang w:eastAsia="hu-HU"/>
          <w14:ligatures w14:val="none"/>
        </w:rPr>
        <w:t>53 db új közvilágítási lámpatest</w:t>
      </w:r>
      <w:r w:rsidRPr="00A71E94">
        <w:rPr>
          <w:rFonts w:ascii="Times New Roman" w:eastAsia="Times New Roman" w:hAnsi="Times New Roman" w:cs="Times New Roman"/>
          <w:kern w:val="0"/>
          <w:sz w:val="24"/>
          <w:szCs w:val="24"/>
          <w:lang w:eastAsia="hu-HU"/>
          <w14:ligatures w14:val="none"/>
        </w:rPr>
        <w:t xml:space="preserve"> telepítésére adtak megoldást. A rendelkezésre álló költségkeret miatt a projekt első ütemében csak </w:t>
      </w:r>
      <w:r w:rsidRPr="00A71E94">
        <w:rPr>
          <w:rFonts w:ascii="Times New Roman" w:eastAsia="Times New Roman" w:hAnsi="Times New Roman" w:cs="Times New Roman"/>
          <w:bCs/>
          <w:kern w:val="0"/>
          <w:sz w:val="24"/>
          <w:szCs w:val="24"/>
          <w:lang w:eastAsia="hu-HU"/>
          <w14:ligatures w14:val="none"/>
        </w:rPr>
        <w:t>26 db lámpatest</w:t>
      </w:r>
      <w:r w:rsidRPr="00A71E94">
        <w:rPr>
          <w:rFonts w:ascii="Times New Roman" w:eastAsia="Times New Roman" w:hAnsi="Times New Roman" w:cs="Times New Roman"/>
          <w:kern w:val="0"/>
          <w:sz w:val="24"/>
          <w:szCs w:val="24"/>
          <w:lang w:eastAsia="hu-HU"/>
          <w14:ligatures w14:val="none"/>
        </w:rPr>
        <w:t xml:space="preserve"> kihelyezése valósulhatott meg. A körzet képviselőjével közös helyszíni bejárás során kerültek kijelölésre azok a pontok, ahol a világítás bővítése a legindokoltabb volt. Ennek alapján a kivitelező a kijelölt területeken elvégezte a telepítést. A kivitelező kiválasztása hivatalos eljárás keretében megtörtént, a munkálatok a vállalt határidőben lezajlottak. A beruházás műszaki átadás-átvétele </w:t>
      </w:r>
      <w:r w:rsidRPr="00A71E94">
        <w:rPr>
          <w:rFonts w:ascii="Times New Roman" w:eastAsia="Times New Roman" w:hAnsi="Times New Roman" w:cs="Times New Roman"/>
          <w:bCs/>
          <w:kern w:val="0"/>
          <w:sz w:val="24"/>
          <w:szCs w:val="24"/>
          <w:lang w:eastAsia="hu-HU"/>
          <w14:ligatures w14:val="none"/>
        </w:rPr>
        <w:t>2025.10.09-én sikeresen lezárult</w:t>
      </w:r>
      <w:r w:rsidRPr="00A71E94">
        <w:rPr>
          <w:rFonts w:ascii="Times New Roman" w:eastAsia="Times New Roman" w:hAnsi="Times New Roman" w:cs="Times New Roman"/>
          <w:kern w:val="0"/>
          <w:sz w:val="24"/>
          <w:szCs w:val="24"/>
          <w:lang w:eastAsia="hu-HU"/>
          <w14:ligatures w14:val="none"/>
        </w:rPr>
        <w:t>, a kiépített rendszer üzemképes és megfelel a műszaki előírásoknak.</w:t>
      </w:r>
    </w:p>
    <w:p w:rsidR="0030190E" w:rsidRPr="00A71E94" w:rsidRDefault="0030190E" w:rsidP="00A71E94">
      <w:pPr>
        <w:pStyle w:val="Listaszerbekezds"/>
        <w:spacing w:after="0" w:line="240" w:lineRule="auto"/>
        <w:ind w:left="0"/>
        <w:jc w:val="both"/>
        <w:rPr>
          <w:rFonts w:ascii="Times New Roman" w:eastAsia="Times New Roman" w:hAnsi="Times New Roman" w:cs="Times New Roman"/>
          <w:b/>
          <w:kern w:val="0"/>
          <w:sz w:val="24"/>
          <w:szCs w:val="24"/>
          <w:lang w:eastAsia="hu-HU"/>
          <w14:ligatures w14:val="none"/>
        </w:rPr>
      </w:pPr>
    </w:p>
    <w:p w:rsidR="0030190E" w:rsidRPr="00A71E94" w:rsidRDefault="0030190E" w:rsidP="00A71E94">
      <w:pPr>
        <w:pStyle w:val="Listaszerbekezds"/>
        <w:spacing w:after="0" w:line="240" w:lineRule="auto"/>
        <w:ind w:left="0"/>
        <w:jc w:val="both"/>
        <w:rPr>
          <w:rFonts w:ascii="Times New Roman" w:eastAsia="Times New Roman" w:hAnsi="Times New Roman" w:cs="Times New Roman"/>
          <w:kern w:val="0"/>
          <w:sz w:val="24"/>
          <w:szCs w:val="24"/>
          <w:lang w:eastAsia="hu-HU"/>
          <w14:ligatures w14:val="none"/>
        </w:rPr>
      </w:pPr>
      <w:r w:rsidRPr="00A71E94">
        <w:rPr>
          <w:rFonts w:ascii="Times New Roman" w:eastAsia="Times New Roman" w:hAnsi="Times New Roman" w:cs="Times New Roman"/>
          <w:kern w:val="0"/>
          <w:sz w:val="24"/>
          <w:szCs w:val="24"/>
          <w:lang w:eastAsia="hu-HU"/>
          <w14:ligatures w14:val="none"/>
        </w:rPr>
        <w:t xml:space="preserve">A </w:t>
      </w:r>
      <w:r w:rsidRPr="00A71E94">
        <w:rPr>
          <w:rFonts w:ascii="Times New Roman" w:eastAsia="Times New Roman" w:hAnsi="Times New Roman" w:cs="Times New Roman"/>
          <w:b/>
          <w:kern w:val="0"/>
          <w:sz w:val="24"/>
          <w:szCs w:val="24"/>
          <w:lang w:eastAsia="hu-HU"/>
          <w14:ligatures w14:val="none"/>
        </w:rPr>
        <w:t>Csipkés dűlő</w:t>
      </w:r>
      <w:r w:rsidRPr="00A71E94">
        <w:rPr>
          <w:rFonts w:ascii="Times New Roman" w:eastAsia="Times New Roman" w:hAnsi="Times New Roman" w:cs="Times New Roman"/>
          <w:kern w:val="0"/>
          <w:sz w:val="24"/>
          <w:szCs w:val="24"/>
          <w:lang w:eastAsia="hu-HU"/>
          <w14:ligatures w14:val="none"/>
        </w:rPr>
        <w:t xml:space="preserve">ben a beruházást a Városgazda Nonprofit Kft. saját kivitelezésben végezte el. A körzet képviselőjével közösen kerültek kijelölésre a napelemes világítótestek optimális helyei. A beruházás keretében </w:t>
      </w:r>
      <w:r w:rsidRPr="00A71E94">
        <w:rPr>
          <w:rFonts w:ascii="Times New Roman" w:eastAsia="Times New Roman" w:hAnsi="Times New Roman" w:cs="Times New Roman"/>
          <w:b/>
          <w:bCs/>
          <w:kern w:val="0"/>
          <w:sz w:val="24"/>
          <w:szCs w:val="24"/>
          <w:lang w:eastAsia="hu-HU"/>
          <w14:ligatures w14:val="none"/>
        </w:rPr>
        <w:t>2 db napelemes kandeláber</w:t>
      </w:r>
      <w:r w:rsidRPr="00A71E94">
        <w:rPr>
          <w:rFonts w:ascii="Times New Roman" w:eastAsia="Times New Roman" w:hAnsi="Times New Roman" w:cs="Times New Roman"/>
          <w:kern w:val="0"/>
          <w:sz w:val="24"/>
          <w:szCs w:val="24"/>
          <w:lang w:eastAsia="hu-HU"/>
          <w14:ligatures w14:val="none"/>
        </w:rPr>
        <w:t xml:space="preserve"> került telepítésre, amelyek hálózati csatlakozás nélkül biztosítják az adott szakasz megvilágítását. A munkálatok </w:t>
      </w:r>
      <w:r w:rsidRPr="00A71E94">
        <w:rPr>
          <w:rFonts w:ascii="Times New Roman" w:eastAsia="Times New Roman" w:hAnsi="Times New Roman" w:cs="Times New Roman"/>
          <w:b/>
          <w:bCs/>
          <w:kern w:val="0"/>
          <w:sz w:val="24"/>
          <w:szCs w:val="24"/>
          <w:lang w:eastAsia="hu-HU"/>
          <w14:ligatures w14:val="none"/>
        </w:rPr>
        <w:t>2025.10.01-jén</w:t>
      </w:r>
      <w:r w:rsidRPr="00A71E94">
        <w:rPr>
          <w:rFonts w:ascii="Times New Roman" w:eastAsia="Times New Roman" w:hAnsi="Times New Roman" w:cs="Times New Roman"/>
          <w:kern w:val="0"/>
          <w:sz w:val="24"/>
          <w:szCs w:val="24"/>
          <w:lang w:eastAsia="hu-HU"/>
          <w14:ligatures w14:val="none"/>
        </w:rPr>
        <w:t xml:space="preserve"> teljes körűen elkészültek.</w:t>
      </w:r>
    </w:p>
    <w:p w:rsidR="0030190E" w:rsidRDefault="0030190E" w:rsidP="0030190E">
      <w:pPr>
        <w:pStyle w:val="Nincstrkz"/>
        <w:jc w:val="center"/>
        <w:rPr>
          <w:rFonts w:ascii="Times New Roman" w:hAnsi="Times New Roman"/>
          <w:b/>
          <w:i/>
          <w:sz w:val="24"/>
          <w:szCs w:val="24"/>
        </w:rPr>
      </w:pPr>
      <w:r>
        <w:rPr>
          <w:rFonts w:ascii="Times New Roman" w:hAnsi="Times New Roman"/>
          <w:b/>
          <w:i/>
          <w:noProof/>
          <w:sz w:val="24"/>
          <w:szCs w:val="24"/>
          <w:lang w:eastAsia="hu-HU"/>
        </w:rPr>
        <w:drawing>
          <wp:inline distT="0" distB="0" distL="0" distR="0" wp14:anchorId="6FAAD3A5" wp14:editId="078653F6">
            <wp:extent cx="3161066" cy="2370738"/>
            <wp:effectExtent l="0" t="4763"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51007_151759.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167336" cy="2375441"/>
                    </a:xfrm>
                    <a:prstGeom prst="rect">
                      <a:avLst/>
                    </a:prstGeom>
                  </pic:spPr>
                </pic:pic>
              </a:graphicData>
            </a:graphic>
          </wp:inline>
        </w:drawing>
      </w:r>
      <w:r>
        <w:rPr>
          <w:rFonts w:ascii="Times New Roman" w:hAnsi="Times New Roman"/>
          <w:b/>
          <w:i/>
          <w:noProof/>
          <w:sz w:val="24"/>
          <w:szCs w:val="24"/>
          <w:lang w:eastAsia="hu-HU"/>
        </w:rPr>
        <w:t xml:space="preserve">  </w:t>
      </w:r>
      <w:r>
        <w:rPr>
          <w:rFonts w:ascii="Times New Roman" w:hAnsi="Times New Roman"/>
          <w:b/>
          <w:i/>
          <w:noProof/>
          <w:sz w:val="24"/>
          <w:szCs w:val="24"/>
          <w:lang w:eastAsia="hu-HU"/>
        </w:rPr>
        <w:drawing>
          <wp:inline distT="0" distB="0" distL="0" distR="0" wp14:anchorId="474FB0F3" wp14:editId="5744370A">
            <wp:extent cx="3163932" cy="2372886"/>
            <wp:effectExtent l="0" t="4445"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51007_151951.jp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168756" cy="2376504"/>
                    </a:xfrm>
                    <a:prstGeom prst="rect">
                      <a:avLst/>
                    </a:prstGeom>
                  </pic:spPr>
                </pic:pic>
              </a:graphicData>
            </a:graphic>
          </wp:inline>
        </w:drawing>
      </w:r>
    </w:p>
    <w:p w:rsidR="0030190E" w:rsidRDefault="0030190E" w:rsidP="00A71E94">
      <w:pPr>
        <w:pStyle w:val="Nincstrkz"/>
        <w:jc w:val="center"/>
        <w:rPr>
          <w:rFonts w:ascii="Times New Roman" w:hAnsi="Times New Roman"/>
          <w:b/>
          <w:i/>
          <w:sz w:val="24"/>
          <w:szCs w:val="24"/>
        </w:rPr>
      </w:pPr>
      <w:r>
        <w:rPr>
          <w:rFonts w:ascii="Times New Roman" w:hAnsi="Times New Roman"/>
          <w:b/>
          <w:i/>
          <w:sz w:val="24"/>
          <w:szCs w:val="24"/>
        </w:rPr>
        <w:t>Csipkés dűlő</w:t>
      </w:r>
    </w:p>
    <w:p w:rsidR="0030190E" w:rsidRPr="00102A69" w:rsidRDefault="0030190E" w:rsidP="0030190E">
      <w:pPr>
        <w:pStyle w:val="Nincstrkz"/>
        <w:jc w:val="center"/>
        <w:rPr>
          <w:rFonts w:ascii="Times New Roman" w:hAnsi="Times New Roman"/>
          <w:b/>
          <w:i/>
          <w:sz w:val="24"/>
          <w:szCs w:val="24"/>
        </w:rPr>
      </w:pPr>
      <w:r>
        <w:rPr>
          <w:rFonts w:ascii="Times New Roman" w:hAnsi="Times New Roman"/>
          <w:b/>
          <w:i/>
          <w:noProof/>
          <w:sz w:val="24"/>
          <w:szCs w:val="24"/>
          <w:lang w:eastAsia="hu-HU"/>
        </w:rPr>
        <w:drawing>
          <wp:inline distT="0" distB="0" distL="0" distR="0" wp14:anchorId="6F004F86" wp14:editId="79F7C029">
            <wp:extent cx="3166269" cy="2375536"/>
            <wp:effectExtent l="0" t="4763"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50904_095913.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3172242" cy="2380018"/>
                    </a:xfrm>
                    <a:prstGeom prst="rect">
                      <a:avLst/>
                    </a:prstGeom>
                  </pic:spPr>
                </pic:pic>
              </a:graphicData>
            </a:graphic>
          </wp:inline>
        </w:drawing>
      </w:r>
      <w:r>
        <w:rPr>
          <w:rFonts w:ascii="Times New Roman" w:hAnsi="Times New Roman"/>
          <w:b/>
          <w:i/>
          <w:noProof/>
          <w:sz w:val="24"/>
          <w:szCs w:val="24"/>
          <w:lang w:eastAsia="hu-HU"/>
        </w:rPr>
        <w:t xml:space="preserve">   </w:t>
      </w:r>
      <w:r>
        <w:rPr>
          <w:rFonts w:ascii="Times New Roman" w:hAnsi="Times New Roman"/>
          <w:b/>
          <w:i/>
          <w:noProof/>
          <w:sz w:val="24"/>
          <w:szCs w:val="24"/>
          <w:lang w:eastAsia="hu-HU"/>
        </w:rPr>
        <w:drawing>
          <wp:inline distT="0" distB="0" distL="0" distR="0" wp14:anchorId="3093E818" wp14:editId="353BBCA8">
            <wp:extent cx="3181790" cy="2387182"/>
            <wp:effectExtent l="0" t="2858"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51009_084815.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188846" cy="2392476"/>
                    </a:xfrm>
                    <a:prstGeom prst="rect">
                      <a:avLst/>
                    </a:prstGeom>
                  </pic:spPr>
                </pic:pic>
              </a:graphicData>
            </a:graphic>
          </wp:inline>
        </w:drawing>
      </w:r>
    </w:p>
    <w:p w:rsidR="0030190E" w:rsidRDefault="0030190E" w:rsidP="0030190E">
      <w:pPr>
        <w:pStyle w:val="Nincstrkz"/>
        <w:jc w:val="center"/>
        <w:rPr>
          <w:rFonts w:ascii="Times New Roman" w:hAnsi="Times New Roman"/>
          <w:b/>
          <w:i/>
          <w:sz w:val="24"/>
          <w:szCs w:val="24"/>
        </w:rPr>
      </w:pPr>
      <w:r>
        <w:rPr>
          <w:rFonts w:ascii="Times New Roman" w:hAnsi="Times New Roman"/>
          <w:b/>
          <w:i/>
          <w:sz w:val="24"/>
          <w:szCs w:val="24"/>
        </w:rPr>
        <w:t>Erdő dűlő</w:t>
      </w:r>
    </w:p>
    <w:p w:rsidR="0030190E" w:rsidRDefault="0030190E" w:rsidP="0030190E">
      <w:pPr>
        <w:pStyle w:val="Nincstrkz"/>
        <w:jc w:val="both"/>
        <w:rPr>
          <w:rFonts w:ascii="Times New Roman" w:hAnsi="Times New Roman"/>
          <w:b/>
          <w:i/>
          <w:sz w:val="24"/>
          <w:szCs w:val="24"/>
        </w:rPr>
      </w:pPr>
    </w:p>
    <w:p w:rsidR="0030190E" w:rsidRPr="00102A69" w:rsidRDefault="00A50633" w:rsidP="0030190E">
      <w:pPr>
        <w:pStyle w:val="Nincstrkz"/>
        <w:jc w:val="both"/>
        <w:rPr>
          <w:rFonts w:ascii="Times New Roman" w:hAnsi="Times New Roman"/>
          <w:b/>
          <w:i/>
          <w:sz w:val="24"/>
          <w:szCs w:val="24"/>
        </w:rPr>
      </w:pPr>
      <w:r>
        <w:rPr>
          <w:rFonts w:ascii="Times New Roman" w:hAnsi="Times New Roman"/>
          <w:b/>
          <w:i/>
          <w:sz w:val="24"/>
          <w:szCs w:val="24"/>
        </w:rPr>
        <w:t>5</w:t>
      </w:r>
      <w:r w:rsidR="0030190E" w:rsidRPr="00102A69">
        <w:rPr>
          <w:rFonts w:ascii="Times New Roman" w:hAnsi="Times New Roman"/>
          <w:b/>
          <w:i/>
          <w:sz w:val="24"/>
          <w:szCs w:val="24"/>
        </w:rPr>
        <w:t xml:space="preserve">. </w:t>
      </w:r>
      <w:r w:rsidR="0030190E" w:rsidRPr="007410F2">
        <w:rPr>
          <w:rFonts w:ascii="Times New Roman" w:hAnsi="Times New Roman"/>
          <w:b/>
          <w:i/>
          <w:sz w:val="24"/>
          <w:szCs w:val="24"/>
        </w:rPr>
        <w:t>Körner Béla utca közvilágítás bővítés</w:t>
      </w:r>
    </w:p>
    <w:p w:rsidR="0030190E" w:rsidRDefault="0030190E" w:rsidP="0030190E">
      <w:pPr>
        <w:pStyle w:val="Nincstrkz"/>
        <w:ind w:left="720"/>
        <w:jc w:val="both"/>
        <w:rPr>
          <w:rFonts w:ascii="Times New Roman" w:hAnsi="Times New Roman"/>
          <w:color w:val="0070C0"/>
          <w:sz w:val="24"/>
          <w:szCs w:val="24"/>
        </w:rPr>
      </w:pPr>
    </w:p>
    <w:p w:rsidR="0030190E" w:rsidRPr="0030190E" w:rsidRDefault="0030190E" w:rsidP="0030190E">
      <w:pPr>
        <w:pStyle w:val="Nincstrkz"/>
        <w:jc w:val="both"/>
        <w:rPr>
          <w:rFonts w:ascii="Times New Roman" w:hAnsi="Times New Roman"/>
          <w:sz w:val="24"/>
          <w:szCs w:val="24"/>
        </w:rPr>
      </w:pPr>
      <w:r w:rsidRPr="0030190E">
        <w:rPr>
          <w:rFonts w:ascii="Times New Roman" w:hAnsi="Times New Roman"/>
          <w:sz w:val="24"/>
          <w:szCs w:val="24"/>
        </w:rPr>
        <w:t>A Körner Béla utca közvilágításának fejlesztése a közlekedésbiztonság és a lakossági komfortérzet növelése érdekében vált szükségessé. A beruházás célja a hiányzó közvilágítási szakaszok kiépítése, a gyalogos- és gépjárműforgalom számára egyaránt biztonságosabb környezet biztosítása.</w:t>
      </w:r>
    </w:p>
    <w:p w:rsidR="0030190E" w:rsidRPr="0030190E" w:rsidRDefault="0030190E" w:rsidP="0030190E">
      <w:pPr>
        <w:pStyle w:val="Nincstrkz"/>
        <w:jc w:val="both"/>
        <w:rPr>
          <w:rFonts w:ascii="Times New Roman" w:hAnsi="Times New Roman"/>
          <w:sz w:val="24"/>
          <w:szCs w:val="24"/>
        </w:rPr>
      </w:pPr>
      <w:r w:rsidRPr="0030190E">
        <w:rPr>
          <w:rFonts w:ascii="Times New Roman" w:hAnsi="Times New Roman"/>
          <w:sz w:val="24"/>
          <w:szCs w:val="24"/>
        </w:rPr>
        <w:t xml:space="preserve">A projekt előkészítéseként elkészültek a kivitelezési tervek, amelyek </w:t>
      </w:r>
      <w:r w:rsidRPr="0030190E">
        <w:rPr>
          <w:rFonts w:ascii="Times New Roman" w:hAnsi="Times New Roman"/>
          <w:bCs/>
          <w:sz w:val="24"/>
          <w:szCs w:val="24"/>
        </w:rPr>
        <w:t>12 db közvilágítási oszlop</w:t>
      </w:r>
      <w:r w:rsidRPr="0030190E">
        <w:rPr>
          <w:rFonts w:ascii="Times New Roman" w:hAnsi="Times New Roman"/>
          <w:sz w:val="24"/>
          <w:szCs w:val="24"/>
        </w:rPr>
        <w:t xml:space="preserve">, valamint az ezekhez tartozó </w:t>
      </w:r>
      <w:r w:rsidRPr="0030190E">
        <w:rPr>
          <w:rFonts w:ascii="Times New Roman" w:hAnsi="Times New Roman"/>
          <w:bCs/>
          <w:sz w:val="24"/>
          <w:szCs w:val="24"/>
        </w:rPr>
        <w:t>lámpatestek</w:t>
      </w:r>
      <w:r w:rsidRPr="0030190E">
        <w:rPr>
          <w:rFonts w:ascii="Times New Roman" w:hAnsi="Times New Roman"/>
          <w:sz w:val="24"/>
          <w:szCs w:val="24"/>
        </w:rPr>
        <w:t xml:space="preserve"> telepítését tartalmazták.</w:t>
      </w:r>
    </w:p>
    <w:p w:rsidR="0030190E" w:rsidRPr="007410F2" w:rsidRDefault="0030190E" w:rsidP="0030190E">
      <w:pPr>
        <w:pStyle w:val="Nincstrkz"/>
        <w:jc w:val="both"/>
        <w:rPr>
          <w:rFonts w:ascii="Times New Roman" w:hAnsi="Times New Roman"/>
          <w:sz w:val="24"/>
          <w:szCs w:val="24"/>
        </w:rPr>
      </w:pPr>
      <w:r w:rsidRPr="007410F2">
        <w:rPr>
          <w:rFonts w:ascii="Times New Roman" w:hAnsi="Times New Roman"/>
          <w:sz w:val="24"/>
          <w:szCs w:val="24"/>
        </w:rPr>
        <w:t xml:space="preserve">A tervezési folyamat során figyelembe vételre kerültek a közlekedési adottságok, a meglévő infrastruktúra, valamint a lakossági igények </w:t>
      </w:r>
      <w:r>
        <w:rPr>
          <w:rFonts w:ascii="Times New Roman" w:hAnsi="Times New Roman"/>
          <w:sz w:val="24"/>
          <w:szCs w:val="24"/>
        </w:rPr>
        <w:t xml:space="preserve">(pld: kapubejárók helyzete) </w:t>
      </w:r>
      <w:r w:rsidRPr="007410F2">
        <w:rPr>
          <w:rFonts w:ascii="Times New Roman" w:hAnsi="Times New Roman"/>
          <w:sz w:val="24"/>
          <w:szCs w:val="24"/>
        </w:rPr>
        <w:t>is.</w:t>
      </w:r>
    </w:p>
    <w:p w:rsidR="0030190E" w:rsidRDefault="0030190E" w:rsidP="0030190E">
      <w:pPr>
        <w:pStyle w:val="Nincstrkz"/>
        <w:jc w:val="both"/>
        <w:rPr>
          <w:rFonts w:ascii="Times New Roman" w:hAnsi="Times New Roman"/>
          <w:sz w:val="24"/>
          <w:szCs w:val="24"/>
        </w:rPr>
      </w:pPr>
      <w:r w:rsidRPr="007410F2">
        <w:rPr>
          <w:rFonts w:ascii="Times New Roman" w:hAnsi="Times New Roman"/>
          <w:sz w:val="24"/>
          <w:szCs w:val="24"/>
        </w:rPr>
        <w:t>A kivitelező kiválasztása hivatalos eljárás keretében megtörtént, a vállalkozó a szerződésben meghatározott ütemezés szerint kezdte meg a munkálatokat.</w:t>
      </w:r>
      <w:r>
        <w:rPr>
          <w:rFonts w:ascii="Times New Roman" w:hAnsi="Times New Roman"/>
          <w:sz w:val="24"/>
          <w:szCs w:val="24"/>
        </w:rPr>
        <w:t xml:space="preserve"> </w:t>
      </w:r>
      <w:r w:rsidRPr="007410F2">
        <w:rPr>
          <w:rFonts w:ascii="Times New Roman" w:hAnsi="Times New Roman"/>
          <w:sz w:val="24"/>
          <w:szCs w:val="24"/>
        </w:rPr>
        <w:t>A telepítési feladatok a tervezett határidőre elkészültek, az új világítótestek felszerelése és bekötése teljes körűen megtörtént.</w:t>
      </w:r>
    </w:p>
    <w:p w:rsidR="0030190E" w:rsidRPr="00A71E94" w:rsidRDefault="0030190E" w:rsidP="00A71E94">
      <w:pPr>
        <w:pStyle w:val="Nincstrkz"/>
        <w:jc w:val="both"/>
        <w:rPr>
          <w:rFonts w:ascii="Times New Roman" w:hAnsi="Times New Roman"/>
          <w:sz w:val="24"/>
          <w:szCs w:val="24"/>
        </w:rPr>
      </w:pPr>
      <w:r w:rsidRPr="0030190E">
        <w:rPr>
          <w:rFonts w:ascii="Times New Roman" w:hAnsi="Times New Roman"/>
          <w:sz w:val="24"/>
          <w:szCs w:val="24"/>
        </w:rPr>
        <w:t xml:space="preserve">A beruházás műszaki átadás-átvétele </w:t>
      </w:r>
      <w:r w:rsidRPr="0030190E">
        <w:rPr>
          <w:rFonts w:ascii="Times New Roman" w:hAnsi="Times New Roman"/>
          <w:bCs/>
          <w:sz w:val="24"/>
          <w:szCs w:val="24"/>
        </w:rPr>
        <w:t>2025.10.09-én sikeresen lezárult</w:t>
      </w:r>
      <w:r w:rsidRPr="0030190E">
        <w:rPr>
          <w:rFonts w:ascii="Times New Roman" w:hAnsi="Times New Roman"/>
          <w:sz w:val="24"/>
          <w:szCs w:val="24"/>
        </w:rPr>
        <w:t>, amely során megállapításra került, hogy a kivitelezés megfelel a műszaki tartalomn</w:t>
      </w:r>
      <w:r w:rsidR="00A71E94">
        <w:rPr>
          <w:rFonts w:ascii="Times New Roman" w:hAnsi="Times New Roman"/>
          <w:sz w:val="24"/>
          <w:szCs w:val="24"/>
        </w:rPr>
        <w:t>ak és a vonatkozó előírásoknak.</w:t>
      </w:r>
    </w:p>
    <w:p w:rsidR="0030190E" w:rsidRDefault="0030190E" w:rsidP="0030190E">
      <w:pPr>
        <w:pStyle w:val="Nincstrkz"/>
        <w:ind w:left="567" w:hanging="283"/>
        <w:jc w:val="center"/>
        <w:rPr>
          <w:rFonts w:ascii="Times New Roman" w:hAnsi="Times New Roman"/>
          <w:sz w:val="24"/>
          <w:szCs w:val="24"/>
        </w:rPr>
      </w:pPr>
      <w:r>
        <w:rPr>
          <w:rFonts w:ascii="Times New Roman" w:hAnsi="Times New Roman"/>
          <w:noProof/>
          <w:sz w:val="24"/>
          <w:szCs w:val="24"/>
          <w:lang w:eastAsia="hu-HU"/>
        </w:rPr>
        <w:drawing>
          <wp:inline distT="0" distB="0" distL="0" distR="0" wp14:anchorId="0625E89A" wp14:editId="77591018">
            <wp:extent cx="2950806" cy="2212330"/>
            <wp:effectExtent l="7302"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50904_102436.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979111" cy="2233551"/>
                    </a:xfrm>
                    <a:prstGeom prst="rect">
                      <a:avLst/>
                    </a:prstGeom>
                  </pic:spPr>
                </pic:pic>
              </a:graphicData>
            </a:graphic>
          </wp:inline>
        </w:drawing>
      </w:r>
      <w:r>
        <w:rPr>
          <w:rFonts w:ascii="Times New Roman" w:hAnsi="Times New Roman"/>
          <w:noProof/>
          <w:sz w:val="24"/>
          <w:szCs w:val="24"/>
          <w:lang w:eastAsia="hu-HU"/>
        </w:rPr>
        <w:t xml:space="preserve">   </w:t>
      </w:r>
      <w:r>
        <w:rPr>
          <w:rFonts w:ascii="Times New Roman" w:hAnsi="Times New Roman"/>
          <w:noProof/>
          <w:sz w:val="24"/>
          <w:szCs w:val="24"/>
          <w:lang w:eastAsia="hu-HU"/>
        </w:rPr>
        <w:drawing>
          <wp:inline distT="0" distB="0" distL="0" distR="0" wp14:anchorId="2ECB52BE" wp14:editId="49321DC3">
            <wp:extent cx="2941411" cy="2205285"/>
            <wp:effectExtent l="635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251009_081148.jp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2952246" cy="2213408"/>
                    </a:xfrm>
                    <a:prstGeom prst="rect">
                      <a:avLst/>
                    </a:prstGeom>
                  </pic:spPr>
                </pic:pic>
              </a:graphicData>
            </a:graphic>
          </wp:inline>
        </w:drawing>
      </w:r>
    </w:p>
    <w:p w:rsidR="0030190E" w:rsidRPr="00A71E94" w:rsidRDefault="0030190E" w:rsidP="00A71E94">
      <w:pPr>
        <w:pStyle w:val="Nincstrkz"/>
        <w:ind w:left="567" w:hanging="283"/>
        <w:jc w:val="center"/>
        <w:rPr>
          <w:rFonts w:ascii="Times New Roman" w:hAnsi="Times New Roman"/>
          <w:b/>
          <w:i/>
          <w:sz w:val="24"/>
          <w:szCs w:val="24"/>
        </w:rPr>
      </w:pPr>
      <w:r w:rsidRPr="0030190E">
        <w:rPr>
          <w:rFonts w:ascii="Times New Roman" w:hAnsi="Times New Roman"/>
          <w:b/>
          <w:i/>
          <w:sz w:val="24"/>
          <w:szCs w:val="24"/>
        </w:rPr>
        <w:t>Körner Béla utca</w:t>
      </w:r>
    </w:p>
    <w:p w:rsidR="000F2C1C" w:rsidRPr="00A71E94" w:rsidRDefault="000F2C1C" w:rsidP="004F7BF6">
      <w:pPr>
        <w:pStyle w:val="Nincstrkz"/>
        <w:numPr>
          <w:ilvl w:val="0"/>
          <w:numId w:val="27"/>
        </w:numPr>
        <w:tabs>
          <w:tab w:val="left" w:pos="426"/>
        </w:tabs>
        <w:ind w:left="0" w:firstLine="0"/>
        <w:jc w:val="both"/>
        <w:rPr>
          <w:rFonts w:ascii="Times New Roman" w:hAnsi="Times New Roman"/>
          <w:b/>
          <w:i/>
          <w:sz w:val="24"/>
          <w:szCs w:val="24"/>
        </w:rPr>
      </w:pPr>
      <w:r w:rsidRPr="00A71E94">
        <w:rPr>
          <w:rFonts w:ascii="Times New Roman" w:hAnsi="Times New Roman"/>
          <w:b/>
          <w:i/>
          <w:sz w:val="24"/>
          <w:szCs w:val="24"/>
        </w:rPr>
        <w:t>Utcabútorok beszerzése (pad, hulladékgyűjtő, kerékpártároló)</w:t>
      </w:r>
    </w:p>
    <w:p w:rsidR="004E19FE" w:rsidRPr="00A71E94" w:rsidRDefault="004E19FE" w:rsidP="004F7BF6">
      <w:pPr>
        <w:pStyle w:val="Nincstrkz"/>
        <w:tabs>
          <w:tab w:val="left" w:pos="426"/>
        </w:tabs>
        <w:jc w:val="both"/>
        <w:rPr>
          <w:rFonts w:ascii="Times New Roman" w:hAnsi="Times New Roman"/>
          <w:b/>
          <w:i/>
          <w:sz w:val="24"/>
          <w:szCs w:val="24"/>
        </w:rPr>
      </w:pPr>
    </w:p>
    <w:p w:rsidR="003E4422" w:rsidRPr="00A71E94" w:rsidRDefault="003E4422" w:rsidP="004F7BF6">
      <w:pPr>
        <w:pStyle w:val="Nincstrkz"/>
        <w:tabs>
          <w:tab w:val="left" w:pos="426"/>
        </w:tabs>
        <w:jc w:val="both"/>
        <w:rPr>
          <w:rFonts w:ascii="Times New Roman" w:hAnsi="Times New Roman"/>
          <w:sz w:val="24"/>
          <w:szCs w:val="24"/>
        </w:rPr>
      </w:pPr>
      <w:r w:rsidRPr="00A71E94">
        <w:rPr>
          <w:rFonts w:ascii="Times New Roman" w:hAnsi="Times New Roman"/>
          <w:sz w:val="24"/>
          <w:szCs w:val="24"/>
        </w:rPr>
        <w:t>A 2025. évi városi költségvetésben 5 millió forint áll</w:t>
      </w:r>
      <w:r w:rsidR="00A71E94" w:rsidRPr="00A71E94">
        <w:rPr>
          <w:rFonts w:ascii="Times New Roman" w:hAnsi="Times New Roman"/>
          <w:sz w:val="24"/>
          <w:szCs w:val="24"/>
        </w:rPr>
        <w:t>t</w:t>
      </w:r>
      <w:r w:rsidRPr="00A71E94">
        <w:rPr>
          <w:rFonts w:ascii="Times New Roman" w:hAnsi="Times New Roman"/>
          <w:sz w:val="24"/>
          <w:szCs w:val="24"/>
        </w:rPr>
        <w:t xml:space="preserve"> rendelkezésre utcabútorok beszerzésére és telepítésére. </w:t>
      </w:r>
      <w:r w:rsidR="004461BF" w:rsidRPr="00A71E94">
        <w:rPr>
          <w:rFonts w:ascii="Times New Roman" w:hAnsi="Times New Roman"/>
          <w:sz w:val="24"/>
          <w:szCs w:val="24"/>
        </w:rPr>
        <w:t xml:space="preserve">A </w:t>
      </w:r>
      <w:r w:rsidR="00A71E94" w:rsidRPr="00A71E94">
        <w:rPr>
          <w:rFonts w:ascii="Times New Roman" w:hAnsi="Times New Roman"/>
          <w:sz w:val="24"/>
          <w:szCs w:val="24"/>
        </w:rPr>
        <w:t>k</w:t>
      </w:r>
      <w:r w:rsidR="004461BF" w:rsidRPr="00A71E94">
        <w:rPr>
          <w:rFonts w:ascii="Times New Roman" w:hAnsi="Times New Roman"/>
          <w:sz w:val="24"/>
          <w:szCs w:val="24"/>
        </w:rPr>
        <w:t>épviselő-testület döntése értelmében</w:t>
      </w:r>
      <w:r w:rsidRPr="00A71E94">
        <w:rPr>
          <w:rFonts w:ascii="Times New Roman" w:hAnsi="Times New Roman"/>
          <w:sz w:val="24"/>
          <w:szCs w:val="24"/>
        </w:rPr>
        <w:t xml:space="preserve"> – valamint az önkormányzati képviselők javaslat</w:t>
      </w:r>
      <w:r w:rsidR="004461BF" w:rsidRPr="00A71E94">
        <w:rPr>
          <w:rFonts w:ascii="Times New Roman" w:hAnsi="Times New Roman"/>
          <w:sz w:val="24"/>
          <w:szCs w:val="24"/>
        </w:rPr>
        <w:t>ára</w:t>
      </w:r>
      <w:r w:rsidRPr="00A71E94">
        <w:rPr>
          <w:rFonts w:ascii="Times New Roman" w:hAnsi="Times New Roman"/>
          <w:sz w:val="24"/>
          <w:szCs w:val="24"/>
        </w:rPr>
        <w:t xml:space="preserve"> </w:t>
      </w:r>
      <w:r w:rsidR="004461BF" w:rsidRPr="00A71E94">
        <w:rPr>
          <w:rFonts w:ascii="Times New Roman" w:hAnsi="Times New Roman"/>
          <w:sz w:val="24"/>
          <w:szCs w:val="24"/>
        </w:rPr>
        <w:t xml:space="preserve">is </w:t>
      </w:r>
      <w:r w:rsidRPr="00A71E94">
        <w:rPr>
          <w:rFonts w:ascii="Times New Roman" w:hAnsi="Times New Roman"/>
          <w:sz w:val="24"/>
          <w:szCs w:val="24"/>
        </w:rPr>
        <w:t>figyelemmel –</w:t>
      </w:r>
      <w:r w:rsidR="00B47999" w:rsidRPr="00A71E94">
        <w:rPr>
          <w:rFonts w:ascii="Times New Roman" w:hAnsi="Times New Roman"/>
          <w:sz w:val="24"/>
          <w:szCs w:val="24"/>
        </w:rPr>
        <w:t xml:space="preserve"> </w:t>
      </w:r>
      <w:r w:rsidRPr="00A71E94">
        <w:rPr>
          <w:rFonts w:ascii="Times New Roman" w:hAnsi="Times New Roman"/>
          <w:sz w:val="24"/>
          <w:szCs w:val="24"/>
        </w:rPr>
        <w:t>a Mátyás király sétányra</w:t>
      </w:r>
      <w:r w:rsidR="00B47999" w:rsidRPr="00A71E94">
        <w:rPr>
          <w:rFonts w:ascii="Times New Roman" w:hAnsi="Times New Roman"/>
          <w:sz w:val="24"/>
          <w:szCs w:val="24"/>
        </w:rPr>
        <w:t xml:space="preserve"> a</w:t>
      </w:r>
      <w:r w:rsidRPr="00A71E94">
        <w:rPr>
          <w:rFonts w:ascii="Times New Roman" w:hAnsi="Times New Roman"/>
          <w:sz w:val="24"/>
          <w:szCs w:val="24"/>
        </w:rPr>
        <w:t xml:space="preserve"> meglévő padokhoz hasonló 6 db támlás </w:t>
      </w:r>
      <w:r w:rsidR="00B47999" w:rsidRPr="00A71E94">
        <w:rPr>
          <w:rFonts w:ascii="Times New Roman" w:hAnsi="Times New Roman"/>
          <w:sz w:val="24"/>
          <w:szCs w:val="24"/>
        </w:rPr>
        <w:t>pad,</w:t>
      </w:r>
      <w:r w:rsidR="00727A49" w:rsidRPr="00A71E94">
        <w:rPr>
          <w:rFonts w:ascii="Times New Roman" w:hAnsi="Times New Roman"/>
          <w:sz w:val="24"/>
          <w:szCs w:val="24"/>
        </w:rPr>
        <w:t xml:space="preserve"> a belterületi kerékpárutak</w:t>
      </w:r>
      <w:r w:rsidR="00B47999" w:rsidRPr="00A71E94">
        <w:rPr>
          <w:rFonts w:ascii="Times New Roman" w:hAnsi="Times New Roman"/>
          <w:sz w:val="24"/>
          <w:szCs w:val="24"/>
        </w:rPr>
        <w:t xml:space="preserve"> melletti útvonalra</w:t>
      </w:r>
      <w:r w:rsidR="00727A49" w:rsidRPr="00A71E94">
        <w:rPr>
          <w:rFonts w:ascii="Times New Roman" w:hAnsi="Times New Roman"/>
          <w:sz w:val="24"/>
          <w:szCs w:val="24"/>
        </w:rPr>
        <w:t xml:space="preserve"> 8 db kerékpárút szemetes </w:t>
      </w:r>
      <w:r w:rsidR="00B47999" w:rsidRPr="00A71E94">
        <w:rPr>
          <w:rFonts w:ascii="Times New Roman" w:hAnsi="Times New Roman"/>
          <w:sz w:val="24"/>
          <w:szCs w:val="24"/>
        </w:rPr>
        <w:t xml:space="preserve">került beszerzésre,  továbbá </w:t>
      </w:r>
      <w:r w:rsidR="00727A49" w:rsidRPr="00A71E94">
        <w:rPr>
          <w:rFonts w:ascii="Times New Roman" w:hAnsi="Times New Roman"/>
          <w:sz w:val="24"/>
          <w:szCs w:val="24"/>
        </w:rPr>
        <w:t>a Luther utcai játszótérre</w:t>
      </w:r>
      <w:r w:rsidR="004461BF" w:rsidRPr="00A71E94">
        <w:rPr>
          <w:rFonts w:ascii="Times New Roman" w:hAnsi="Times New Roman"/>
          <w:sz w:val="24"/>
          <w:szCs w:val="24"/>
        </w:rPr>
        <w:t xml:space="preserve"> 2 db trópusi falécekkel rendelkező</w:t>
      </w:r>
      <w:r w:rsidR="00727A49" w:rsidRPr="00A71E94">
        <w:rPr>
          <w:rFonts w:ascii="Times New Roman" w:hAnsi="Times New Roman"/>
          <w:sz w:val="24"/>
          <w:szCs w:val="24"/>
        </w:rPr>
        <w:t xml:space="preserve"> öntött</w:t>
      </w:r>
      <w:r w:rsidR="004461BF" w:rsidRPr="00A71E94">
        <w:rPr>
          <w:rFonts w:ascii="Times New Roman" w:hAnsi="Times New Roman"/>
          <w:sz w:val="24"/>
          <w:szCs w:val="24"/>
        </w:rPr>
        <w:t>vas pad</w:t>
      </w:r>
      <w:r w:rsidR="00727A49" w:rsidRPr="00A71E94">
        <w:rPr>
          <w:rFonts w:ascii="Times New Roman" w:hAnsi="Times New Roman"/>
          <w:sz w:val="24"/>
          <w:szCs w:val="24"/>
        </w:rPr>
        <w:t xml:space="preserve"> és a Nádudvari útra tervezett játszótéri elemek mellé 1 db asztal-pad kombináció </w:t>
      </w:r>
      <w:r w:rsidR="00B47999" w:rsidRPr="00A71E94">
        <w:rPr>
          <w:rFonts w:ascii="Times New Roman" w:hAnsi="Times New Roman"/>
          <w:sz w:val="24"/>
          <w:szCs w:val="24"/>
        </w:rPr>
        <w:t>beszerzése valósult meg.</w:t>
      </w:r>
      <w:r w:rsidR="00727A49" w:rsidRPr="00A71E94">
        <w:rPr>
          <w:rFonts w:ascii="Times New Roman" w:hAnsi="Times New Roman"/>
          <w:sz w:val="24"/>
          <w:szCs w:val="24"/>
        </w:rPr>
        <w:t xml:space="preserve"> A</w:t>
      </w:r>
      <w:r w:rsidR="00B47999" w:rsidRPr="00A71E94">
        <w:rPr>
          <w:rFonts w:ascii="Times New Roman" w:hAnsi="Times New Roman"/>
          <w:sz w:val="24"/>
          <w:szCs w:val="24"/>
        </w:rPr>
        <w:t xml:space="preserve"> </w:t>
      </w:r>
      <w:r w:rsidR="00A71E94" w:rsidRPr="00A71E94">
        <w:rPr>
          <w:rFonts w:ascii="Times New Roman" w:hAnsi="Times New Roman"/>
          <w:sz w:val="24"/>
          <w:szCs w:val="24"/>
        </w:rPr>
        <w:t xml:space="preserve">beszerzést követően </w:t>
      </w:r>
      <w:r w:rsidR="00B47999" w:rsidRPr="00A71E94">
        <w:rPr>
          <w:rFonts w:ascii="Times New Roman" w:hAnsi="Times New Roman"/>
          <w:sz w:val="24"/>
          <w:szCs w:val="24"/>
        </w:rPr>
        <w:t>fennmaradó keret</w:t>
      </w:r>
      <w:r w:rsidR="00727A49" w:rsidRPr="00A71E94">
        <w:rPr>
          <w:rFonts w:ascii="Times New Roman" w:hAnsi="Times New Roman"/>
          <w:sz w:val="24"/>
          <w:szCs w:val="24"/>
        </w:rPr>
        <w:t xml:space="preserve"> terhére a Hajdúszoboszlói Városgazdálkodási Nonprofit Zrt. telepíti a megrendelt termékeket. A nevesített utcabútorokon kívül a cég telephelyén találhatók még </w:t>
      </w:r>
      <w:r w:rsidR="00B47999" w:rsidRPr="00A71E94">
        <w:rPr>
          <w:rFonts w:ascii="Times New Roman" w:hAnsi="Times New Roman"/>
          <w:sz w:val="24"/>
          <w:szCs w:val="24"/>
        </w:rPr>
        <w:t xml:space="preserve">olyan </w:t>
      </w:r>
      <w:r w:rsidR="00727A49" w:rsidRPr="00A71E94">
        <w:rPr>
          <w:rFonts w:ascii="Times New Roman" w:hAnsi="Times New Roman"/>
          <w:sz w:val="24"/>
          <w:szCs w:val="24"/>
        </w:rPr>
        <w:t>padok és hulladékgyűjtők, melyek szintén telepítésre kerülnek az év során jelzett igényeknek megfelelően. Az utcabútorok telepítése jelenleg is folyamatban van.</w:t>
      </w:r>
    </w:p>
    <w:p w:rsidR="004461BF" w:rsidRDefault="004461BF" w:rsidP="004F7BF6">
      <w:pPr>
        <w:pStyle w:val="Nincstrkz"/>
        <w:tabs>
          <w:tab w:val="left" w:pos="426"/>
        </w:tabs>
        <w:jc w:val="both"/>
        <w:rPr>
          <w:rFonts w:ascii="Times New Roman" w:hAnsi="Times New Roman"/>
          <w:b/>
          <w:i/>
          <w:color w:val="7030A0"/>
          <w:sz w:val="24"/>
          <w:szCs w:val="24"/>
        </w:rPr>
      </w:pPr>
    </w:p>
    <w:p w:rsidR="003E4422" w:rsidRPr="004A37A6" w:rsidRDefault="003E4422" w:rsidP="004F7BF6">
      <w:pPr>
        <w:pStyle w:val="Nincstrkz"/>
        <w:tabs>
          <w:tab w:val="left" w:pos="426"/>
        </w:tabs>
        <w:jc w:val="both"/>
        <w:rPr>
          <w:rFonts w:ascii="Times New Roman" w:hAnsi="Times New Roman"/>
          <w:b/>
          <w:i/>
          <w:color w:val="7030A0"/>
          <w:sz w:val="24"/>
          <w:szCs w:val="24"/>
        </w:rPr>
      </w:pPr>
    </w:p>
    <w:p w:rsidR="00064B95" w:rsidRPr="00064B95" w:rsidRDefault="000F2C1C" w:rsidP="000B6558">
      <w:pPr>
        <w:pStyle w:val="Nincstrkz"/>
        <w:numPr>
          <w:ilvl w:val="0"/>
          <w:numId w:val="27"/>
        </w:numPr>
        <w:tabs>
          <w:tab w:val="left" w:pos="426"/>
        </w:tabs>
        <w:ind w:left="0" w:firstLine="0"/>
        <w:jc w:val="both"/>
        <w:rPr>
          <w:rFonts w:ascii="Times New Roman" w:hAnsi="Times New Roman"/>
          <w:b/>
          <w:i/>
          <w:sz w:val="24"/>
          <w:szCs w:val="24"/>
        </w:rPr>
      </w:pPr>
      <w:r w:rsidRPr="00064B95">
        <w:rPr>
          <w:rFonts w:ascii="Times New Roman" w:hAnsi="Times New Roman"/>
          <w:b/>
          <w:i/>
          <w:sz w:val="24"/>
          <w:szCs w:val="24"/>
        </w:rPr>
        <w:t>Köztéri órák – 2 db – beszerzése és telepítése</w:t>
      </w:r>
      <w:r w:rsidR="005D7D0A" w:rsidRPr="00064B95">
        <w:rPr>
          <w:rFonts w:ascii="Times New Roman" w:hAnsi="Times New Roman"/>
          <w:b/>
          <w:i/>
          <w:sz w:val="24"/>
          <w:szCs w:val="24"/>
        </w:rPr>
        <w:t xml:space="preserve"> </w:t>
      </w:r>
    </w:p>
    <w:p w:rsidR="00064B95" w:rsidRPr="00064B95" w:rsidRDefault="00064B95" w:rsidP="000B6558">
      <w:pPr>
        <w:pStyle w:val="Nincstrkz"/>
        <w:tabs>
          <w:tab w:val="left" w:pos="426"/>
        </w:tabs>
        <w:jc w:val="both"/>
        <w:rPr>
          <w:rFonts w:ascii="Times New Roman" w:hAnsi="Times New Roman"/>
          <w:b/>
          <w:i/>
          <w:sz w:val="24"/>
          <w:szCs w:val="24"/>
        </w:rPr>
      </w:pPr>
    </w:p>
    <w:p w:rsidR="004E19FE" w:rsidRDefault="00064B95" w:rsidP="000B6558">
      <w:pPr>
        <w:pStyle w:val="Nincstrkz"/>
        <w:tabs>
          <w:tab w:val="left" w:pos="426"/>
        </w:tabs>
        <w:jc w:val="both"/>
        <w:rPr>
          <w:rFonts w:ascii="Times New Roman" w:hAnsi="Times New Roman"/>
          <w:sz w:val="24"/>
          <w:szCs w:val="24"/>
        </w:rPr>
      </w:pPr>
      <w:r w:rsidRPr="00064B95">
        <w:rPr>
          <w:rFonts w:ascii="Times New Roman" w:hAnsi="Times New Roman"/>
          <w:sz w:val="24"/>
          <w:szCs w:val="24"/>
        </w:rPr>
        <w:t>A</w:t>
      </w:r>
      <w:r w:rsidR="005D7D0A" w:rsidRPr="00064B95">
        <w:rPr>
          <w:rFonts w:ascii="Times New Roman" w:hAnsi="Times New Roman"/>
          <w:sz w:val="24"/>
          <w:szCs w:val="24"/>
        </w:rPr>
        <w:t xml:space="preserve"> Pontos Idő Szerviz Kft. kivitelezésében megvalósításra került a Hősök terén és a József Attila utcán a képviselő testületi döntésben szereplő PI-ÜV70-OMEGA típusú, hőmérséklet kijelzővel ellátott kétoldalas kivitelben</w:t>
      </w:r>
      <w:r w:rsidRPr="00064B95">
        <w:rPr>
          <w:rFonts w:ascii="Times New Roman" w:hAnsi="Times New Roman"/>
          <w:sz w:val="24"/>
          <w:szCs w:val="24"/>
        </w:rPr>
        <w:t>.</w:t>
      </w:r>
      <w:r w:rsidR="005D7D0A" w:rsidRPr="00064B95">
        <w:rPr>
          <w:rFonts w:ascii="Times New Roman" w:hAnsi="Times New Roman"/>
          <w:sz w:val="24"/>
          <w:szCs w:val="24"/>
        </w:rPr>
        <w:t xml:space="preserve"> </w:t>
      </w:r>
    </w:p>
    <w:p w:rsidR="00390899" w:rsidRPr="00064B95" w:rsidRDefault="00390899" w:rsidP="00390899">
      <w:pPr>
        <w:pStyle w:val="Nincstrkz"/>
        <w:tabs>
          <w:tab w:val="left" w:pos="426"/>
        </w:tabs>
        <w:jc w:val="center"/>
        <w:rPr>
          <w:rFonts w:ascii="Times New Roman" w:hAnsi="Times New Roman"/>
          <w:sz w:val="24"/>
          <w:szCs w:val="24"/>
        </w:rPr>
      </w:pPr>
      <w:r>
        <w:rPr>
          <w:noProof/>
          <w:lang w:eastAsia="hu-HU"/>
        </w:rPr>
        <w:drawing>
          <wp:inline distT="0" distB="0" distL="0" distR="0">
            <wp:extent cx="2377760" cy="3383280"/>
            <wp:effectExtent l="0" t="0" r="3810" b="7620"/>
            <wp:docPr id="40" name="Kép 40" descr="Elhelyezték a köztéri órákat Hajdúszoboszló több pontján 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helyezték a köztéri órákat Hajdúszoboszló több pontján i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5528" cy="3394333"/>
                    </a:xfrm>
                    <a:prstGeom prst="rect">
                      <a:avLst/>
                    </a:prstGeom>
                    <a:noFill/>
                    <a:ln>
                      <a:noFill/>
                    </a:ln>
                  </pic:spPr>
                </pic:pic>
              </a:graphicData>
            </a:graphic>
          </wp:inline>
        </w:drawing>
      </w:r>
    </w:p>
    <w:p w:rsidR="003827AF" w:rsidRPr="000B6558" w:rsidRDefault="003827AF" w:rsidP="000B6558">
      <w:pPr>
        <w:pStyle w:val="Nincstrkz"/>
        <w:tabs>
          <w:tab w:val="left" w:pos="426"/>
        </w:tabs>
        <w:jc w:val="both"/>
        <w:rPr>
          <w:rFonts w:ascii="Times New Roman" w:hAnsi="Times New Roman"/>
          <w:b/>
          <w:i/>
          <w:sz w:val="24"/>
          <w:szCs w:val="24"/>
        </w:rPr>
      </w:pPr>
    </w:p>
    <w:p w:rsidR="00064B95" w:rsidRPr="000B6558" w:rsidRDefault="000F2C1C" w:rsidP="000B6558">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Kecskeméthy Balázs utca közművesítés tervezés és kivitelezés (víz, szennyvíz, elektromos és közvilágítás)</w:t>
      </w:r>
      <w:r w:rsidR="0073635F" w:rsidRPr="000B6558">
        <w:rPr>
          <w:rFonts w:ascii="Times New Roman" w:hAnsi="Times New Roman"/>
          <w:b/>
          <w:i/>
          <w:sz w:val="24"/>
          <w:szCs w:val="24"/>
        </w:rPr>
        <w:t xml:space="preserve"> </w:t>
      </w:r>
    </w:p>
    <w:p w:rsidR="00064B95" w:rsidRPr="000B6558" w:rsidRDefault="00064B95" w:rsidP="000B6558">
      <w:pPr>
        <w:pStyle w:val="Nincstrkz"/>
        <w:tabs>
          <w:tab w:val="left" w:pos="426"/>
        </w:tabs>
        <w:jc w:val="both"/>
        <w:rPr>
          <w:rFonts w:ascii="Times New Roman" w:hAnsi="Times New Roman"/>
          <w:b/>
          <w:i/>
          <w:sz w:val="24"/>
          <w:szCs w:val="24"/>
        </w:rPr>
      </w:pPr>
    </w:p>
    <w:p w:rsidR="000F2C1C" w:rsidRPr="007464F2" w:rsidRDefault="00064B95"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A</w:t>
      </w:r>
      <w:r w:rsidR="0073635F" w:rsidRPr="000B6558">
        <w:rPr>
          <w:rFonts w:ascii="Times New Roman" w:hAnsi="Times New Roman"/>
          <w:sz w:val="24"/>
          <w:szCs w:val="24"/>
        </w:rPr>
        <w:t xml:space="preserve"> Kecskeméthy Balázs utcára vonatkozóan a víz és szennyvíz csatorna engedélyezési tervei elkészültek és a vízjogi létesítési engedély is rendelkezésre áll. A tervezői költségbecslés alapján megállapításra került, hogy a 2025. évi városi költségvetésben rendelkezésre álló forrás az ivóvíz és szennyvíz közművek terv szerinti kiépítésére nem </w:t>
      </w:r>
      <w:r w:rsidR="000B6558" w:rsidRPr="000B6558">
        <w:rPr>
          <w:rFonts w:ascii="Times New Roman" w:hAnsi="Times New Roman"/>
          <w:sz w:val="24"/>
          <w:szCs w:val="24"/>
        </w:rPr>
        <w:t>nyújt fedezetet</w:t>
      </w:r>
      <w:r w:rsidR="0073635F" w:rsidRPr="000B6558">
        <w:rPr>
          <w:rFonts w:ascii="Times New Roman" w:hAnsi="Times New Roman"/>
          <w:sz w:val="24"/>
          <w:szCs w:val="24"/>
        </w:rPr>
        <w:t xml:space="preserve">, ezért feltételes ajánlatkérés lefolytatása van </w:t>
      </w:r>
      <w:r w:rsidR="000B6558" w:rsidRPr="000B6558">
        <w:rPr>
          <w:rFonts w:ascii="Times New Roman" w:hAnsi="Times New Roman"/>
          <w:sz w:val="24"/>
          <w:szCs w:val="24"/>
        </w:rPr>
        <w:t xml:space="preserve">jelenleg </w:t>
      </w:r>
      <w:r w:rsidR="0073635F" w:rsidRPr="000B6558">
        <w:rPr>
          <w:rFonts w:ascii="Times New Roman" w:hAnsi="Times New Roman"/>
          <w:sz w:val="24"/>
          <w:szCs w:val="24"/>
        </w:rPr>
        <w:t>folyamatban</w:t>
      </w:r>
      <w:r w:rsidR="000B6558" w:rsidRPr="000B6558">
        <w:rPr>
          <w:rFonts w:ascii="Times New Roman" w:hAnsi="Times New Roman"/>
          <w:sz w:val="24"/>
          <w:szCs w:val="24"/>
        </w:rPr>
        <w:t>. A</w:t>
      </w:r>
      <w:r w:rsidR="0073635F" w:rsidRPr="000B6558">
        <w:rPr>
          <w:rFonts w:ascii="Times New Roman" w:hAnsi="Times New Roman"/>
          <w:sz w:val="24"/>
          <w:szCs w:val="24"/>
        </w:rPr>
        <w:t xml:space="preserve">mennyiben a 2026. évi városi költségvetésben a kivitelezésre </w:t>
      </w:r>
      <w:r w:rsidR="000B6558" w:rsidRPr="000B6558">
        <w:rPr>
          <w:rFonts w:ascii="Times New Roman" w:hAnsi="Times New Roman"/>
          <w:sz w:val="24"/>
          <w:szCs w:val="24"/>
        </w:rPr>
        <w:t xml:space="preserve">vonatkozóan </w:t>
      </w:r>
      <w:r w:rsidR="0073635F" w:rsidRPr="000B6558">
        <w:rPr>
          <w:rFonts w:ascii="Times New Roman" w:hAnsi="Times New Roman"/>
          <w:sz w:val="24"/>
          <w:szCs w:val="24"/>
        </w:rPr>
        <w:t xml:space="preserve">a forrás rendelkezésre áll, akkor a </w:t>
      </w:r>
      <w:r w:rsidR="000B6558" w:rsidRPr="000B6558">
        <w:rPr>
          <w:rFonts w:ascii="Times New Roman" w:hAnsi="Times New Roman"/>
          <w:sz w:val="24"/>
          <w:szCs w:val="24"/>
        </w:rPr>
        <w:t>beruházás</w:t>
      </w:r>
      <w:r w:rsidR="0073635F" w:rsidRPr="000B6558">
        <w:rPr>
          <w:rFonts w:ascii="Times New Roman" w:hAnsi="Times New Roman"/>
          <w:sz w:val="24"/>
          <w:szCs w:val="24"/>
        </w:rPr>
        <w:t xml:space="preserve"> is megind</w:t>
      </w:r>
      <w:r w:rsidR="00F4794D" w:rsidRPr="000B6558">
        <w:rPr>
          <w:rFonts w:ascii="Times New Roman" w:hAnsi="Times New Roman"/>
          <w:sz w:val="24"/>
          <w:szCs w:val="24"/>
        </w:rPr>
        <w:t>u</w:t>
      </w:r>
      <w:r w:rsidR="0073635F" w:rsidRPr="000B6558">
        <w:rPr>
          <w:rFonts w:ascii="Times New Roman" w:hAnsi="Times New Roman"/>
          <w:sz w:val="24"/>
          <w:szCs w:val="24"/>
        </w:rPr>
        <w:t>lhat</w:t>
      </w:r>
      <w:r w:rsidR="00390899">
        <w:rPr>
          <w:rFonts w:ascii="Times New Roman" w:hAnsi="Times New Roman"/>
          <w:sz w:val="24"/>
          <w:szCs w:val="24"/>
        </w:rPr>
        <w:t xml:space="preserve"> ezen közművek kiépítésére vonatkozóan. A Opus Titász az elektromos ellátás kiépítésére vonatkozó </w:t>
      </w:r>
      <w:r w:rsidR="007464F2" w:rsidRPr="007464F2">
        <w:rPr>
          <w:rFonts w:ascii="Times New Roman" w:hAnsi="Times New Roman"/>
          <w:i/>
          <w:sz w:val="24"/>
          <w:szCs w:val="24"/>
        </w:rPr>
        <w:t>Hálózati csatlakozási szerződés</w:t>
      </w:r>
      <w:r w:rsidR="007464F2">
        <w:rPr>
          <w:rFonts w:ascii="Times New Roman" w:hAnsi="Times New Roman"/>
          <w:sz w:val="24"/>
          <w:szCs w:val="24"/>
        </w:rPr>
        <w:t>-t december elején megküldte az Önkormányzat részére</w:t>
      </w:r>
      <w:r w:rsidR="0073635F" w:rsidRPr="007464F2">
        <w:rPr>
          <w:rFonts w:ascii="Times New Roman" w:hAnsi="Times New Roman"/>
          <w:i/>
          <w:sz w:val="24"/>
          <w:szCs w:val="24"/>
        </w:rPr>
        <w:t>.</w:t>
      </w:r>
      <w:r w:rsidR="007464F2">
        <w:rPr>
          <w:rFonts w:ascii="Times New Roman" w:hAnsi="Times New Roman"/>
          <w:sz w:val="24"/>
          <w:szCs w:val="24"/>
        </w:rPr>
        <w:t xml:space="preserve"> a 22 db ingatlanra vonatkozó, 1x32 Amper teljesítmény kiépítésének feltételeire vonatkozóan. A csatlakozási alapdíj és a földkábel hálózat kiépítésének költsége bruttó 9 424 162 Ft, melyre a rendelkezésre álló forrás fedezetet nyújt, így a szerződés aláírásának akadálya nincs. </w:t>
      </w:r>
      <w:r w:rsidR="004A37A6">
        <w:rPr>
          <w:rFonts w:ascii="Times New Roman" w:hAnsi="Times New Roman"/>
          <w:sz w:val="24"/>
          <w:szCs w:val="24"/>
        </w:rPr>
        <w:t>A fejlesztés az Opus Titász kivitelezésében valósul meg, melynek a szolgáltató által tervezett határideje: 2027.11.29.</w:t>
      </w:r>
      <w:r w:rsidR="007464F2">
        <w:rPr>
          <w:rFonts w:ascii="Times New Roman" w:hAnsi="Times New Roman"/>
          <w:sz w:val="24"/>
          <w:szCs w:val="24"/>
        </w:rPr>
        <w:t xml:space="preserve"> </w:t>
      </w:r>
    </w:p>
    <w:p w:rsidR="003827AF" w:rsidRPr="00A50633" w:rsidRDefault="003827AF" w:rsidP="004F7BF6">
      <w:pPr>
        <w:pStyle w:val="Nincstrkz"/>
        <w:tabs>
          <w:tab w:val="left" w:pos="426"/>
        </w:tabs>
        <w:jc w:val="both"/>
        <w:rPr>
          <w:rFonts w:ascii="Times New Roman" w:hAnsi="Times New Roman"/>
          <w:b/>
          <w:i/>
          <w:color w:val="0070C0"/>
          <w:sz w:val="24"/>
          <w:szCs w:val="24"/>
        </w:rPr>
      </w:pPr>
    </w:p>
    <w:p w:rsidR="000B6558" w:rsidRPr="000B6558" w:rsidRDefault="000F2C1C" w:rsidP="000B6558">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Fekete László utca útburkolat kiépítése (tervezés, engedélyezés, kivitelezés)</w:t>
      </w:r>
    </w:p>
    <w:p w:rsidR="000B6558" w:rsidRPr="000B6558" w:rsidRDefault="000B6558" w:rsidP="000B6558">
      <w:pPr>
        <w:pStyle w:val="Nincstrkz"/>
        <w:tabs>
          <w:tab w:val="left" w:pos="426"/>
        </w:tabs>
        <w:jc w:val="both"/>
        <w:rPr>
          <w:rFonts w:ascii="Times New Roman" w:hAnsi="Times New Roman"/>
          <w:b/>
          <w:i/>
          <w:sz w:val="24"/>
          <w:szCs w:val="24"/>
        </w:rPr>
      </w:pPr>
    </w:p>
    <w:p w:rsidR="000F2C1C" w:rsidRPr="000B6558" w:rsidRDefault="0073635F"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 xml:space="preserve"> A Fekete László utcában az útépítési tervdokumentáció elkészítése, és az építési engedély megszerzése is megvalósult. A műszaki ellenőr és a kivitelező kiválasztására kiírt beszerzési eljárás eredményes lefolytatását követően 2025. október 27. napján a munkaterület átadásra került</w:t>
      </w:r>
      <w:r w:rsidR="000B6558" w:rsidRPr="000B6558">
        <w:rPr>
          <w:rFonts w:ascii="Times New Roman" w:hAnsi="Times New Roman"/>
          <w:sz w:val="24"/>
          <w:szCs w:val="24"/>
        </w:rPr>
        <w:t>,</w:t>
      </w:r>
      <w:r w:rsidRPr="000B6558">
        <w:rPr>
          <w:rFonts w:ascii="Times New Roman" w:hAnsi="Times New Roman"/>
          <w:sz w:val="24"/>
          <w:szCs w:val="24"/>
        </w:rPr>
        <w:t xml:space="preserve"> a kivitelezési munkálatok </w:t>
      </w:r>
      <w:r w:rsidR="000B6558" w:rsidRPr="000B6558">
        <w:rPr>
          <w:rFonts w:ascii="Times New Roman" w:hAnsi="Times New Roman"/>
          <w:sz w:val="24"/>
          <w:szCs w:val="24"/>
        </w:rPr>
        <w:t>a beszámoló készítésének időpontjában folyamatban vannak, amely</w:t>
      </w:r>
      <w:r w:rsidRPr="000B6558">
        <w:rPr>
          <w:rFonts w:ascii="Times New Roman" w:hAnsi="Times New Roman"/>
          <w:sz w:val="24"/>
          <w:szCs w:val="24"/>
        </w:rPr>
        <w:t>ek befejezési határideje 2025. december 19.</w:t>
      </w:r>
    </w:p>
    <w:p w:rsidR="004E19FE" w:rsidRDefault="004E19FE" w:rsidP="004F7BF6">
      <w:pPr>
        <w:pStyle w:val="Nincstrkz"/>
        <w:tabs>
          <w:tab w:val="left" w:pos="426"/>
        </w:tabs>
        <w:jc w:val="both"/>
        <w:rPr>
          <w:rFonts w:ascii="Times New Roman" w:hAnsi="Times New Roman"/>
          <w:b/>
          <w:i/>
          <w:color w:val="0070C0"/>
          <w:sz w:val="24"/>
          <w:szCs w:val="24"/>
        </w:rPr>
      </w:pPr>
    </w:p>
    <w:p w:rsidR="00662F4A" w:rsidRDefault="00662F4A" w:rsidP="000B6558">
      <w:pPr>
        <w:pStyle w:val="Nincstrkz"/>
        <w:tabs>
          <w:tab w:val="left" w:pos="426"/>
        </w:tabs>
        <w:jc w:val="center"/>
        <w:rPr>
          <w:rFonts w:ascii="Times New Roman" w:hAnsi="Times New Roman"/>
          <w:b/>
          <w:i/>
          <w:noProof/>
          <w:color w:val="0070C0"/>
          <w:sz w:val="24"/>
          <w:szCs w:val="24"/>
          <w:lang w:eastAsia="hu-HU"/>
        </w:rPr>
      </w:pPr>
      <w:r>
        <w:rPr>
          <w:rFonts w:ascii="Times New Roman" w:hAnsi="Times New Roman"/>
          <w:b/>
          <w:i/>
          <w:noProof/>
          <w:color w:val="0070C0"/>
          <w:sz w:val="24"/>
          <w:szCs w:val="24"/>
          <w:lang w:eastAsia="hu-HU"/>
        </w:rPr>
        <w:drawing>
          <wp:inline distT="0" distB="0" distL="0" distR="0">
            <wp:extent cx="2419350" cy="3228975"/>
            <wp:effectExtent l="0" t="0" r="0" b="9525"/>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 r="50661" b="528"/>
                    <a:stretch/>
                  </pic:blipFill>
                  <pic:spPr bwMode="auto">
                    <a:xfrm>
                      <a:off x="0" y="0"/>
                      <a:ext cx="2424357" cy="3235658"/>
                    </a:xfrm>
                    <a:prstGeom prst="rect">
                      <a:avLst/>
                    </a:prstGeom>
                    <a:noFill/>
                    <a:ln>
                      <a:noFill/>
                    </a:ln>
                    <a:extLst>
                      <a:ext uri="{53640926-AAD7-44D8-BBD7-CCE9431645EC}">
                        <a14:shadowObscured xmlns:a14="http://schemas.microsoft.com/office/drawing/2010/main"/>
                      </a:ext>
                    </a:extLst>
                  </pic:spPr>
                </pic:pic>
              </a:graphicData>
            </a:graphic>
          </wp:inline>
        </w:drawing>
      </w:r>
      <w:r w:rsidR="000B6558">
        <w:rPr>
          <w:rFonts w:ascii="Times New Roman" w:hAnsi="Times New Roman"/>
          <w:b/>
          <w:i/>
          <w:noProof/>
          <w:color w:val="0070C0"/>
          <w:sz w:val="24"/>
          <w:szCs w:val="24"/>
          <w:lang w:eastAsia="hu-HU"/>
        </w:rPr>
        <w:t xml:space="preserve">   </w:t>
      </w:r>
      <w:r w:rsidR="000B6558">
        <w:rPr>
          <w:rFonts w:ascii="Times New Roman" w:hAnsi="Times New Roman"/>
          <w:b/>
          <w:i/>
          <w:noProof/>
          <w:color w:val="0070C0"/>
          <w:sz w:val="24"/>
          <w:szCs w:val="24"/>
          <w:lang w:eastAsia="hu-HU"/>
        </w:rPr>
        <w:drawing>
          <wp:inline distT="0" distB="0" distL="0" distR="0" wp14:anchorId="728040C5" wp14:editId="3D41B7AF">
            <wp:extent cx="2427050" cy="3246120"/>
            <wp:effectExtent l="0" t="0" r="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0504"/>
                    <a:stretch/>
                  </pic:blipFill>
                  <pic:spPr bwMode="auto">
                    <a:xfrm>
                      <a:off x="0" y="0"/>
                      <a:ext cx="2432073" cy="3252838"/>
                    </a:xfrm>
                    <a:prstGeom prst="rect">
                      <a:avLst/>
                    </a:prstGeom>
                    <a:noFill/>
                    <a:ln>
                      <a:noFill/>
                    </a:ln>
                    <a:extLst>
                      <a:ext uri="{53640926-AAD7-44D8-BBD7-CCE9431645EC}">
                        <a14:shadowObscured xmlns:a14="http://schemas.microsoft.com/office/drawing/2010/main"/>
                      </a:ext>
                    </a:extLst>
                  </pic:spPr>
                </pic:pic>
              </a:graphicData>
            </a:graphic>
          </wp:inline>
        </w:drawing>
      </w:r>
    </w:p>
    <w:p w:rsidR="00662F4A" w:rsidRPr="000B6558" w:rsidRDefault="00662F4A" w:rsidP="004F7BF6">
      <w:pPr>
        <w:pStyle w:val="Nincstrkz"/>
        <w:tabs>
          <w:tab w:val="left" w:pos="426"/>
        </w:tabs>
        <w:jc w:val="both"/>
        <w:rPr>
          <w:rFonts w:ascii="Times New Roman" w:hAnsi="Times New Roman"/>
          <w:b/>
          <w:i/>
          <w:sz w:val="24"/>
          <w:szCs w:val="24"/>
        </w:rPr>
      </w:pPr>
    </w:p>
    <w:p w:rsidR="000B6558" w:rsidRPr="000B6558" w:rsidRDefault="000F2C1C" w:rsidP="004F7BF6">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Kölcsey utca parkoló tervezés és építés (Thököly iskolánál)</w:t>
      </w:r>
    </w:p>
    <w:p w:rsidR="000B6558" w:rsidRPr="000B6558" w:rsidRDefault="000B6558" w:rsidP="000B6558">
      <w:pPr>
        <w:pStyle w:val="Nincstrkz"/>
        <w:tabs>
          <w:tab w:val="left" w:pos="426"/>
        </w:tabs>
        <w:jc w:val="both"/>
        <w:rPr>
          <w:rFonts w:ascii="Times New Roman" w:hAnsi="Times New Roman"/>
          <w:b/>
          <w:i/>
          <w:sz w:val="24"/>
          <w:szCs w:val="24"/>
        </w:rPr>
      </w:pPr>
    </w:p>
    <w:p w:rsidR="000F2C1C" w:rsidRPr="000B6558" w:rsidRDefault="00F4794D"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 xml:space="preserve"> A Kölcsey utcán</w:t>
      </w:r>
      <w:r w:rsidR="000B6558" w:rsidRPr="000B6558">
        <w:rPr>
          <w:rFonts w:ascii="Times New Roman" w:hAnsi="Times New Roman"/>
          <w:sz w:val="24"/>
          <w:szCs w:val="24"/>
        </w:rPr>
        <w:t>,</w:t>
      </w:r>
      <w:r w:rsidRPr="000B6558">
        <w:rPr>
          <w:rFonts w:ascii="Times New Roman" w:hAnsi="Times New Roman"/>
          <w:sz w:val="24"/>
          <w:szCs w:val="24"/>
        </w:rPr>
        <w:t xml:space="preserve"> az iskola előtti szakaszon a parkolóhelyek megtervezésre és engedélyezésre kerültek. A csapadékvíz elvezetés korábbi engedélyezett tervek alapján került megvalósításra a Hajdúszoboszlói Városgazdálkodási NZ</w:t>
      </w:r>
      <w:r w:rsidR="00EE766E" w:rsidRPr="000B6558">
        <w:rPr>
          <w:rFonts w:ascii="Times New Roman" w:hAnsi="Times New Roman"/>
          <w:sz w:val="24"/>
          <w:szCs w:val="24"/>
        </w:rPr>
        <w:t>rt. kivitelezésében</w:t>
      </w:r>
      <w:r w:rsidR="000B6558" w:rsidRPr="000B6558">
        <w:rPr>
          <w:rFonts w:ascii="Times New Roman" w:hAnsi="Times New Roman"/>
          <w:sz w:val="24"/>
          <w:szCs w:val="24"/>
        </w:rPr>
        <w:t>.</w:t>
      </w:r>
    </w:p>
    <w:p w:rsidR="003827AF" w:rsidRPr="000B6558" w:rsidRDefault="003827AF" w:rsidP="004F7BF6">
      <w:pPr>
        <w:pStyle w:val="Nincstrkz"/>
        <w:tabs>
          <w:tab w:val="left" w:pos="426"/>
        </w:tabs>
        <w:jc w:val="both"/>
        <w:rPr>
          <w:rFonts w:ascii="Times New Roman" w:hAnsi="Times New Roman"/>
          <w:b/>
          <w:i/>
          <w:sz w:val="24"/>
          <w:szCs w:val="24"/>
        </w:rPr>
      </w:pPr>
    </w:p>
    <w:p w:rsidR="000B6558" w:rsidRPr="000B6558" w:rsidRDefault="000F2C1C" w:rsidP="004F7BF6">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Vásártér so</w:t>
      </w:r>
      <w:r w:rsidR="000B6558" w:rsidRPr="000B6558">
        <w:rPr>
          <w:rFonts w:ascii="Times New Roman" w:hAnsi="Times New Roman"/>
          <w:b/>
          <w:i/>
          <w:sz w:val="24"/>
          <w:szCs w:val="24"/>
        </w:rPr>
        <w:t>r csapadékvíz el</w:t>
      </w:r>
      <w:r w:rsidRPr="000B6558">
        <w:rPr>
          <w:rFonts w:ascii="Times New Roman" w:hAnsi="Times New Roman"/>
          <w:b/>
          <w:i/>
          <w:sz w:val="24"/>
          <w:szCs w:val="24"/>
        </w:rPr>
        <w:t>vez</w:t>
      </w:r>
      <w:r w:rsidR="000B6558" w:rsidRPr="000B6558">
        <w:rPr>
          <w:rFonts w:ascii="Times New Roman" w:hAnsi="Times New Roman"/>
          <w:b/>
          <w:i/>
          <w:sz w:val="24"/>
          <w:szCs w:val="24"/>
        </w:rPr>
        <w:t>e</w:t>
      </w:r>
      <w:r w:rsidRPr="000B6558">
        <w:rPr>
          <w:rFonts w:ascii="Times New Roman" w:hAnsi="Times New Roman"/>
          <w:b/>
          <w:i/>
          <w:sz w:val="24"/>
          <w:szCs w:val="24"/>
        </w:rPr>
        <w:t>tés átépítése</w:t>
      </w:r>
    </w:p>
    <w:p w:rsidR="000B6558" w:rsidRPr="000B6558" w:rsidRDefault="000B6558" w:rsidP="000B6558">
      <w:pPr>
        <w:pStyle w:val="Nincstrkz"/>
        <w:tabs>
          <w:tab w:val="left" w:pos="426"/>
        </w:tabs>
        <w:jc w:val="both"/>
        <w:rPr>
          <w:rFonts w:ascii="Times New Roman" w:hAnsi="Times New Roman"/>
          <w:b/>
          <w:i/>
          <w:sz w:val="24"/>
          <w:szCs w:val="24"/>
        </w:rPr>
      </w:pPr>
    </w:p>
    <w:p w:rsidR="000F2C1C" w:rsidRPr="000B6558" w:rsidRDefault="00EE766E"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 xml:space="preserve"> A Vásártér soron a korábbi években elkészített tervek alapján valósult meg csapadékvíz elvezető rendszer felújítása, átépítése a Hajdúszoboszlói Városgazdálkodási NZrt. kivitelezésében</w:t>
      </w:r>
      <w:r w:rsidR="000B6558" w:rsidRPr="000B6558">
        <w:rPr>
          <w:rFonts w:ascii="Times New Roman" w:hAnsi="Times New Roman"/>
          <w:sz w:val="24"/>
          <w:szCs w:val="24"/>
        </w:rPr>
        <w:t>.</w:t>
      </w:r>
      <w:r w:rsidRPr="000B6558">
        <w:rPr>
          <w:rFonts w:ascii="Times New Roman" w:hAnsi="Times New Roman"/>
          <w:sz w:val="24"/>
          <w:szCs w:val="24"/>
        </w:rPr>
        <w:t xml:space="preserve"> </w:t>
      </w:r>
    </w:p>
    <w:p w:rsidR="004E19FE" w:rsidRPr="00A50633" w:rsidRDefault="004E19FE" w:rsidP="004F7BF6">
      <w:pPr>
        <w:pStyle w:val="Nincstrkz"/>
        <w:tabs>
          <w:tab w:val="left" w:pos="426"/>
        </w:tabs>
        <w:jc w:val="both"/>
        <w:rPr>
          <w:rFonts w:ascii="Times New Roman" w:hAnsi="Times New Roman"/>
          <w:b/>
          <w:i/>
          <w:color w:val="0070C0"/>
          <w:sz w:val="24"/>
          <w:szCs w:val="24"/>
        </w:rPr>
      </w:pPr>
    </w:p>
    <w:p w:rsidR="000B6558" w:rsidRPr="000B6558" w:rsidRDefault="000F2C1C" w:rsidP="00261C0A">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Kereszt utca rekonstrukció (csapadékvíz elvezetés, út)</w:t>
      </w:r>
    </w:p>
    <w:p w:rsidR="000B6558" w:rsidRDefault="000B6558" w:rsidP="000B6558">
      <w:pPr>
        <w:pStyle w:val="Nincstrkz"/>
        <w:tabs>
          <w:tab w:val="left" w:pos="426"/>
        </w:tabs>
        <w:jc w:val="both"/>
        <w:rPr>
          <w:rFonts w:ascii="Times New Roman" w:hAnsi="Times New Roman"/>
          <w:b/>
          <w:i/>
          <w:color w:val="0070C0"/>
          <w:sz w:val="24"/>
          <w:szCs w:val="24"/>
        </w:rPr>
      </w:pPr>
    </w:p>
    <w:p w:rsidR="000F2C1C" w:rsidRPr="000B6558" w:rsidRDefault="00EE766E"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 xml:space="preserve"> A Kereszt utcán az elkészült három ütemre bontott útfelújítási és parkolóépítési dokumentáció szerinti I. ütem kivitelezése és a megtervezett, vízjogi létesítési engedéllyel rendelkező csapadékvíz csatorna tervdokumentáció szerinti zárt csapadékvíz csatorna CS-1 és CS-2 jelű csatornáinak megvalósítása, a beszerzési szabályzat szerint lefolytatott műszaki ellenőr és kivitelező kiválasztását követően folyamatban van. </w:t>
      </w:r>
      <w:r w:rsidR="00261C0A" w:rsidRPr="000B6558">
        <w:rPr>
          <w:rFonts w:ascii="Times New Roman" w:hAnsi="Times New Roman"/>
          <w:sz w:val="24"/>
          <w:szCs w:val="24"/>
        </w:rPr>
        <w:t xml:space="preserve">A kivitelezést végző </w:t>
      </w:r>
      <w:r w:rsidR="000B6558">
        <w:rPr>
          <w:rFonts w:ascii="Times New Roman" w:hAnsi="Times New Roman"/>
          <w:sz w:val="24"/>
          <w:szCs w:val="24"/>
        </w:rPr>
        <w:t>cég</w:t>
      </w:r>
      <w:r w:rsidRPr="000B6558">
        <w:rPr>
          <w:rFonts w:ascii="Times New Roman" w:hAnsi="Times New Roman"/>
          <w:sz w:val="24"/>
          <w:szCs w:val="24"/>
        </w:rPr>
        <w:t xml:space="preserve"> </w:t>
      </w:r>
      <w:r w:rsidR="00261C0A" w:rsidRPr="000B6558">
        <w:rPr>
          <w:rFonts w:ascii="Times New Roman" w:hAnsi="Times New Roman"/>
          <w:sz w:val="24"/>
          <w:szCs w:val="24"/>
        </w:rPr>
        <w:t xml:space="preserve">részére a munkaterület 2025. október 20. napján került átadásra. </w:t>
      </w:r>
      <w:r w:rsidR="000B6558">
        <w:rPr>
          <w:rFonts w:ascii="Times New Roman" w:hAnsi="Times New Roman"/>
          <w:sz w:val="24"/>
          <w:szCs w:val="24"/>
        </w:rPr>
        <w:t xml:space="preserve">A beszámoló készítése időszakában bontási és közműépítési munkálatok zajlanak. </w:t>
      </w:r>
      <w:r w:rsidRPr="000B6558">
        <w:rPr>
          <w:rFonts w:ascii="Times New Roman" w:hAnsi="Times New Roman"/>
          <w:sz w:val="24"/>
          <w:szCs w:val="24"/>
        </w:rPr>
        <w:t xml:space="preserve">A kivitelezés </w:t>
      </w:r>
      <w:r w:rsidR="00261C0A" w:rsidRPr="000B6558">
        <w:rPr>
          <w:rFonts w:ascii="Times New Roman" w:hAnsi="Times New Roman"/>
          <w:sz w:val="24"/>
          <w:szCs w:val="24"/>
        </w:rPr>
        <w:t>befejezési határideje 2025. december 15.</w:t>
      </w:r>
    </w:p>
    <w:p w:rsidR="004E19FE" w:rsidRDefault="00662F4A" w:rsidP="003827AF">
      <w:pPr>
        <w:pStyle w:val="Nincstrkz"/>
        <w:tabs>
          <w:tab w:val="left" w:pos="426"/>
        </w:tabs>
        <w:jc w:val="center"/>
        <w:rPr>
          <w:rFonts w:ascii="Times New Roman" w:hAnsi="Times New Roman"/>
          <w:b/>
          <w:i/>
          <w:color w:val="0070C0"/>
          <w:sz w:val="24"/>
          <w:szCs w:val="24"/>
        </w:rPr>
      </w:pPr>
      <w:r>
        <w:rPr>
          <w:rFonts w:ascii="Times New Roman" w:hAnsi="Times New Roman"/>
          <w:b/>
          <w:i/>
          <w:noProof/>
          <w:color w:val="0070C0"/>
          <w:sz w:val="24"/>
          <w:szCs w:val="24"/>
          <w:lang w:eastAsia="hu-HU"/>
        </w:rPr>
        <w:drawing>
          <wp:inline distT="0" distB="0" distL="0" distR="0">
            <wp:extent cx="3686175" cy="2756018"/>
            <wp:effectExtent l="0" t="0" r="0" b="635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92522" cy="2760763"/>
                    </a:xfrm>
                    <a:prstGeom prst="rect">
                      <a:avLst/>
                    </a:prstGeom>
                    <a:noFill/>
                    <a:ln>
                      <a:noFill/>
                    </a:ln>
                  </pic:spPr>
                </pic:pic>
              </a:graphicData>
            </a:graphic>
          </wp:inline>
        </w:drawing>
      </w:r>
    </w:p>
    <w:p w:rsidR="00662F4A" w:rsidRDefault="00662F4A" w:rsidP="004F7BF6">
      <w:pPr>
        <w:pStyle w:val="Nincstrkz"/>
        <w:tabs>
          <w:tab w:val="left" w:pos="426"/>
        </w:tabs>
        <w:jc w:val="both"/>
        <w:rPr>
          <w:rFonts w:ascii="Times New Roman" w:hAnsi="Times New Roman"/>
          <w:b/>
          <w:i/>
          <w:color w:val="0070C0"/>
          <w:sz w:val="24"/>
          <w:szCs w:val="24"/>
        </w:rPr>
      </w:pPr>
    </w:p>
    <w:p w:rsidR="00662F4A" w:rsidRPr="00A50633" w:rsidRDefault="00662F4A" w:rsidP="003827AF">
      <w:pPr>
        <w:pStyle w:val="Nincstrkz"/>
        <w:tabs>
          <w:tab w:val="left" w:pos="426"/>
        </w:tabs>
        <w:jc w:val="center"/>
        <w:rPr>
          <w:rFonts w:ascii="Times New Roman" w:hAnsi="Times New Roman"/>
          <w:b/>
          <w:i/>
          <w:color w:val="0070C0"/>
          <w:sz w:val="24"/>
          <w:szCs w:val="24"/>
        </w:rPr>
      </w:pPr>
      <w:r>
        <w:rPr>
          <w:rFonts w:ascii="Times New Roman" w:hAnsi="Times New Roman"/>
          <w:b/>
          <w:i/>
          <w:noProof/>
          <w:color w:val="0070C0"/>
          <w:sz w:val="24"/>
          <w:szCs w:val="24"/>
          <w:lang w:eastAsia="hu-HU"/>
        </w:rPr>
        <w:drawing>
          <wp:inline distT="0" distB="0" distL="0" distR="0">
            <wp:extent cx="3762375" cy="2824711"/>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69050" cy="2829722"/>
                    </a:xfrm>
                    <a:prstGeom prst="rect">
                      <a:avLst/>
                    </a:prstGeom>
                    <a:noFill/>
                    <a:ln>
                      <a:noFill/>
                    </a:ln>
                  </pic:spPr>
                </pic:pic>
              </a:graphicData>
            </a:graphic>
          </wp:inline>
        </w:drawing>
      </w:r>
    </w:p>
    <w:p w:rsidR="004E19FE" w:rsidRDefault="004E19FE" w:rsidP="004F7BF6">
      <w:pPr>
        <w:pStyle w:val="Nincstrkz"/>
        <w:tabs>
          <w:tab w:val="left" w:pos="426"/>
        </w:tabs>
        <w:jc w:val="both"/>
        <w:rPr>
          <w:rFonts w:ascii="Times New Roman" w:hAnsi="Times New Roman"/>
          <w:color w:val="0070C0"/>
          <w:sz w:val="24"/>
          <w:szCs w:val="24"/>
        </w:rPr>
      </w:pPr>
    </w:p>
    <w:p w:rsidR="000F2C1C" w:rsidRPr="000B6558" w:rsidRDefault="000F2C1C" w:rsidP="004F7BF6">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Rákóczi utcai játszótéren kerítésépítés</w:t>
      </w:r>
    </w:p>
    <w:p w:rsidR="000B6558" w:rsidRPr="000B6558" w:rsidRDefault="000B6558" w:rsidP="000B6558">
      <w:pPr>
        <w:suppressAutoHyphens/>
        <w:spacing w:after="0" w:line="240" w:lineRule="auto"/>
        <w:jc w:val="both"/>
        <w:rPr>
          <w:rFonts w:ascii="Times New Roman" w:hAnsi="Times New Roman" w:cs="Times New Roman"/>
          <w:sz w:val="24"/>
          <w:szCs w:val="24"/>
          <w:lang w:eastAsia="hu-HU"/>
        </w:rPr>
      </w:pPr>
    </w:p>
    <w:p w:rsidR="000B6558" w:rsidRPr="000B6558" w:rsidRDefault="000B6558" w:rsidP="000B6558">
      <w:pPr>
        <w:suppressAutoHyphens/>
        <w:spacing w:after="0" w:line="240" w:lineRule="auto"/>
        <w:jc w:val="both"/>
        <w:rPr>
          <w:rFonts w:ascii="Times New Roman" w:hAnsi="Times New Roman" w:cs="Times New Roman"/>
          <w:sz w:val="24"/>
          <w:szCs w:val="24"/>
          <w:lang w:eastAsia="hu-HU"/>
        </w:rPr>
      </w:pPr>
      <w:r w:rsidRPr="000B6558">
        <w:rPr>
          <w:rFonts w:ascii="Times New Roman" w:hAnsi="Times New Roman" w:cs="Times New Roman"/>
          <w:sz w:val="24"/>
          <w:szCs w:val="24"/>
          <w:lang w:eastAsia="hu-HU"/>
        </w:rPr>
        <w:t>100 méter hosszú kerítésépítés valósult meg a gyermekek biztonsága érdekében 2025. augusztus végén.</w:t>
      </w:r>
    </w:p>
    <w:p w:rsidR="000F2C1C" w:rsidRPr="000B6558" w:rsidRDefault="000F2C1C" w:rsidP="004F7BF6">
      <w:pPr>
        <w:pStyle w:val="Nincstrkz"/>
        <w:tabs>
          <w:tab w:val="left" w:pos="426"/>
        </w:tabs>
        <w:jc w:val="both"/>
        <w:rPr>
          <w:rFonts w:ascii="Times New Roman" w:hAnsi="Times New Roman"/>
          <w:sz w:val="24"/>
          <w:szCs w:val="24"/>
        </w:rPr>
      </w:pPr>
    </w:p>
    <w:p w:rsidR="000B6558" w:rsidRPr="000B6558" w:rsidRDefault="0030190E" w:rsidP="004F7BF6">
      <w:pPr>
        <w:pStyle w:val="Nincstrkz"/>
        <w:numPr>
          <w:ilvl w:val="0"/>
          <w:numId w:val="27"/>
        </w:numPr>
        <w:tabs>
          <w:tab w:val="left" w:pos="426"/>
        </w:tabs>
        <w:ind w:left="0" w:firstLine="0"/>
        <w:jc w:val="both"/>
        <w:rPr>
          <w:rFonts w:ascii="Times New Roman" w:hAnsi="Times New Roman"/>
          <w:b/>
          <w:i/>
          <w:sz w:val="24"/>
          <w:szCs w:val="24"/>
        </w:rPr>
      </w:pPr>
      <w:r w:rsidRPr="000B6558">
        <w:rPr>
          <w:rFonts w:ascii="Times New Roman" w:hAnsi="Times New Roman"/>
          <w:b/>
          <w:i/>
          <w:sz w:val="24"/>
          <w:szCs w:val="24"/>
        </w:rPr>
        <w:t>Közterületek felújítása</w:t>
      </w:r>
    </w:p>
    <w:p w:rsidR="000B6558" w:rsidRPr="000B6558" w:rsidRDefault="000B6558" w:rsidP="000B6558">
      <w:pPr>
        <w:pStyle w:val="Nincstrkz"/>
        <w:tabs>
          <w:tab w:val="left" w:pos="426"/>
        </w:tabs>
        <w:jc w:val="both"/>
        <w:rPr>
          <w:rFonts w:ascii="Times New Roman" w:hAnsi="Times New Roman"/>
          <w:b/>
          <w:i/>
          <w:sz w:val="24"/>
          <w:szCs w:val="24"/>
        </w:rPr>
      </w:pPr>
    </w:p>
    <w:p w:rsidR="0030190E" w:rsidRDefault="00261C0A" w:rsidP="000B6558">
      <w:pPr>
        <w:pStyle w:val="Nincstrkz"/>
        <w:tabs>
          <w:tab w:val="left" w:pos="426"/>
        </w:tabs>
        <w:jc w:val="both"/>
        <w:rPr>
          <w:rFonts w:ascii="Times New Roman" w:hAnsi="Times New Roman"/>
          <w:sz w:val="24"/>
          <w:szCs w:val="24"/>
        </w:rPr>
      </w:pPr>
      <w:r w:rsidRPr="000B6558">
        <w:rPr>
          <w:rFonts w:ascii="Times New Roman" w:hAnsi="Times New Roman"/>
          <w:sz w:val="24"/>
          <w:szCs w:val="24"/>
        </w:rPr>
        <w:t>A közterületek felújítására a képviselők által leadott igények felmérését, költségelését követően, a nyolc választókörzet képviselőjével történő egyeztetést követően került sor</w:t>
      </w:r>
      <w:r w:rsidR="000B6558" w:rsidRPr="000B6558">
        <w:rPr>
          <w:rFonts w:ascii="Times New Roman" w:hAnsi="Times New Roman"/>
          <w:sz w:val="24"/>
          <w:szCs w:val="24"/>
        </w:rPr>
        <w:t xml:space="preserve">. A beszámoló készítésének időpontjáig </w:t>
      </w:r>
      <w:r w:rsidRPr="000B6558">
        <w:rPr>
          <w:rFonts w:ascii="Times New Roman" w:hAnsi="Times New Roman"/>
          <w:sz w:val="24"/>
          <w:szCs w:val="24"/>
        </w:rPr>
        <w:t>hat darab vállalkozási szerződés megkötésére</w:t>
      </w:r>
      <w:r w:rsidR="000B6558" w:rsidRPr="000B6558">
        <w:rPr>
          <w:rFonts w:ascii="Times New Roman" w:hAnsi="Times New Roman"/>
          <w:sz w:val="24"/>
          <w:szCs w:val="24"/>
        </w:rPr>
        <w:t xml:space="preserve"> került sor</w:t>
      </w:r>
      <w:r w:rsidRPr="000B6558">
        <w:rPr>
          <w:rFonts w:ascii="Times New Roman" w:hAnsi="Times New Roman"/>
          <w:sz w:val="24"/>
          <w:szCs w:val="24"/>
        </w:rPr>
        <w:t xml:space="preserve"> a képviselő</w:t>
      </w:r>
      <w:r w:rsidR="000B6558" w:rsidRPr="000B6558">
        <w:rPr>
          <w:rFonts w:ascii="Times New Roman" w:hAnsi="Times New Roman"/>
          <w:sz w:val="24"/>
          <w:szCs w:val="24"/>
        </w:rPr>
        <w:t>-</w:t>
      </w:r>
      <w:r w:rsidRPr="000B6558">
        <w:rPr>
          <w:rFonts w:ascii="Times New Roman" w:hAnsi="Times New Roman"/>
          <w:sz w:val="24"/>
          <w:szCs w:val="24"/>
        </w:rPr>
        <w:t>testület döntésének megfelelően</w:t>
      </w:r>
      <w:r w:rsidR="000B6558" w:rsidRPr="000B6558">
        <w:rPr>
          <w:rFonts w:ascii="Times New Roman" w:hAnsi="Times New Roman"/>
          <w:sz w:val="24"/>
          <w:szCs w:val="24"/>
        </w:rPr>
        <w:t>,</w:t>
      </w:r>
      <w:r w:rsidRPr="000B6558">
        <w:rPr>
          <w:rFonts w:ascii="Times New Roman" w:hAnsi="Times New Roman"/>
          <w:sz w:val="24"/>
          <w:szCs w:val="24"/>
        </w:rPr>
        <w:t xml:space="preserve"> a Hajdúszoboszlói Városgazdálkodási NZrt-vel. A megkötött hat vállalkozási szerződés összesen 151.544.370,- Ft értékű közterület felújítási munka elvégzését tartalmazza, amelyből 122.375.256,- Ft értékű felújítási munka került eddig megvalósításra a város több pontján:</w:t>
      </w:r>
    </w:p>
    <w:p w:rsidR="004A37A6" w:rsidRPr="000B6558" w:rsidRDefault="004A37A6" w:rsidP="000B6558">
      <w:pPr>
        <w:pStyle w:val="Nincstrkz"/>
        <w:tabs>
          <w:tab w:val="left" w:pos="426"/>
        </w:tabs>
        <w:jc w:val="both"/>
        <w:rPr>
          <w:rFonts w:ascii="Times New Roman" w:hAnsi="Times New Roman"/>
          <w:sz w:val="24"/>
          <w:szCs w:val="24"/>
        </w:rPr>
      </w:pPr>
    </w:p>
    <w:tbl>
      <w:tblPr>
        <w:tblW w:w="9634" w:type="dxa"/>
        <w:tblCellMar>
          <w:left w:w="70" w:type="dxa"/>
          <w:right w:w="70" w:type="dxa"/>
        </w:tblCellMar>
        <w:tblLook w:val="04A0" w:firstRow="1" w:lastRow="0" w:firstColumn="1" w:lastColumn="0" w:noHBand="0" w:noVBand="1"/>
      </w:tblPr>
      <w:tblGrid>
        <w:gridCol w:w="7650"/>
        <w:gridCol w:w="1984"/>
      </w:tblGrid>
      <w:tr w:rsidR="00F94E04"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Kenézy zugban csapadékvíz elvezető árok rekonstrukció</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603 070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Móricz Zs. u. zugjának útfelújítása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1 982 640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Puskin u. 13a-15-17.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1 293 591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Bethlen - Kenézy sarok a víztorony felől vízelvezetés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274 692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Kenézy u. vegyes munkái</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470 400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Gönczi Pál utca kanyar (Erzsébet u. 16.)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1 025 648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Gönczi P. u. 12a-tól a múltkori jelzésig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1 568 584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Erzsébet u. vegyes munkái</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567 875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Erzsébet u 10. sz. előtt telefon-aknafedél tömítése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8 472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Koch Róbert zug vápa kibetonozása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277 820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Hősök tere 21-23. belső udvar kátyúzása mart aszfalttal</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300 000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Hőgyes u. 35a-b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873 962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Móricz Zs. u. 18.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656 020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Kovács Gy. u. 15a és 50. sz. előtt fakivágások</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113 850 Ft </w:t>
            </w:r>
          </w:p>
        </w:tc>
      </w:tr>
      <w:tr w:rsidR="000B6558" w:rsidRPr="000B6558" w:rsidTr="00F94E04">
        <w:trPr>
          <w:trHeight w:val="315"/>
        </w:trPr>
        <w:tc>
          <w:tcPr>
            <w:tcW w:w="7650" w:type="dxa"/>
            <w:tcBorders>
              <w:top w:val="single" w:sz="4" w:space="0" w:color="auto"/>
              <w:left w:val="single" w:sz="4" w:space="0" w:color="auto"/>
              <w:bottom w:val="single" w:sz="4" w:space="0" w:color="auto"/>
              <w:right w:val="nil"/>
            </w:tcBorders>
            <w:shd w:val="clear" w:color="auto" w:fill="auto"/>
            <w:noWrap/>
            <w:vAlign w:val="bottom"/>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Szívós u. 11a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196 490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 xml:space="preserve">Fásítás (3 db) </w:t>
            </w:r>
            <w:r w:rsidRPr="000B6558">
              <w:rPr>
                <w:rFonts w:ascii="Times New Roman" w:eastAsia="Times New Roman" w:hAnsi="Times New Roman" w:cs="Times New Roman"/>
                <w:bCs/>
                <w:i/>
                <w:kern w:val="0"/>
                <w:sz w:val="24"/>
                <w:szCs w:val="24"/>
                <w:lang w:eastAsia="hu-HU"/>
                <w14:ligatures w14:val="none"/>
              </w:rPr>
              <w:t>(Hősök tere, Szívós utca)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289 520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Bányász u. 28-36. parkoló átépítése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17 742 152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Vénkert u. 5a-36.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1 330 133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Vénkert u. sarok a Sólyom u. felől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1 819 408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Vénkert u. sarok a Semmelweis felől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1 718 766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Csaba u. 6. és 21.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772 161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Csaba u. 21. a Malom sor felől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530 523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Dede zug 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618 869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Hajnal u. a Táncsiccsal szemben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157 192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Böszörményi u. 38. a Huba felől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807 559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Böszörményi u. 38. a Böszörményi felől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596 123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Csipkés dűlő közvilágítás bővítés (forrás kiegészítés)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308 994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Nap u. zug jobb oldal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1 106 194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Nap u. bal oldal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2 097 810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Szabó L. zug 4.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550 172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Csaba u. 3.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579 571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Ady E. u. 24. kerékpárút süllyedésének javítása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160 427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Somogyi zug gallyazás kosaras autóval</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75 900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Nap u. kiemelt szegély készítése betonágyazatba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299 991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Somogyi zug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1 218 238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Nádudvari u. 51. és Hunyadi u. 3. között vízrendezés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6 852 335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Ék utca 7 – Dózsa György út közötti földmedrű árok helyreállítása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1 421 750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Sarló u. 10. beton áteresz helyreállítása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108 155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Sarló u. 12. beton áteresz helyreállítása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217 105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Fertő u. 53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353 682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 xml:space="preserve">Nádudvari-Hamvas sarok játszótéren keresztirányú járda felújítása térővel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1 045 319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Wekerle u.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5 314 633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Seres u.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2 514 625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662F4A">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 xml:space="preserve">Szováti </w:t>
            </w:r>
            <w:r w:rsidR="00662F4A" w:rsidRPr="000B6558">
              <w:rPr>
                <w:rFonts w:ascii="Times New Roman" w:eastAsia="Times New Roman" w:hAnsi="Times New Roman" w:cs="Times New Roman"/>
                <w:bCs/>
                <w:kern w:val="0"/>
                <w:sz w:val="24"/>
                <w:szCs w:val="24"/>
                <w:lang w:eastAsia="hu-HU"/>
                <w14:ligatures w14:val="none"/>
              </w:rPr>
              <w:t xml:space="preserve">út </w:t>
            </w:r>
            <w:r w:rsidRPr="000B6558">
              <w:rPr>
                <w:rFonts w:ascii="Times New Roman" w:eastAsia="Times New Roman" w:hAnsi="Times New Roman" w:cs="Times New Roman"/>
                <w:bCs/>
                <w:kern w:val="0"/>
                <w:sz w:val="24"/>
                <w:szCs w:val="24"/>
                <w:lang w:eastAsia="hu-HU"/>
                <w14:ligatures w14:val="none"/>
              </w:rPr>
              <w:t>47. (Galgócz -Rácz F. sarok)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724 914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Makkos F. u. 18.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318 284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Tokay u. 20-20a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611 069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662F4A" w:rsidP="00662F4A">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Keleti</w:t>
            </w:r>
            <w:r w:rsidR="00705752" w:rsidRPr="000B6558">
              <w:rPr>
                <w:rFonts w:ascii="Times New Roman" w:eastAsia="Times New Roman" w:hAnsi="Times New Roman" w:cs="Times New Roman"/>
                <w:bCs/>
                <w:kern w:val="0"/>
                <w:sz w:val="24"/>
                <w:szCs w:val="24"/>
                <w:lang w:eastAsia="hu-HU"/>
                <w14:ligatures w14:val="none"/>
              </w:rPr>
              <w:t>-Bercsényi sarok mindkét oldalon korlátfestés és véglezárások készítése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615 950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Keleti u. páros oldal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730 615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Keleti u. páratlan oldal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3 178 940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Keleti - Túry sarkon korlátfestés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75 000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Keleti - Petőfi sarkon korlátfestés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75 000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Törő zug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1 542 074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Kinizsi u 24. fa telepítés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103 024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Kapubejáró  Árpád-Attila sarkon, az Attila u felől (Árpád 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433 200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Kapubejáró aszfaltozása az Ádám-Attila sarkon (Ádám 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480 000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Vízelvezetés az Attila u. 12a előtt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358 800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Rákóczi u. 116. játszótér kerítés (forrás kiegészítés)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556 931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Kötelesi u. Ádám u. – Kossuth u. között árokprofilozás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808 000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Kötelesi utca árokprofilozás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859 792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Ádám u. - Hőforrás u. sarok zúzottköves parkoló felújítása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1 500 000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Határ u. 2b. támfal felújítása</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88 180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Csontos u. 18. járdajavítás a Déryné felőli oldalon</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1 078 647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Gárdonyi u. 21b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341 684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Hőforrás u. 106.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169 844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Hőforrás u. 66.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364 384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Ádám u. 83.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556 022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Hőforrás u. 104. járdajavítás és vízelvezetés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2 557 667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Bor J. u. 11.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178 791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Déli sor 17a-b.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746 662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Haladás u. 10. és 12.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211 900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Szabadság u. 3.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345 584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Csontos u. 9-11-13.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1 398 979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Csontos utca 12-14.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827 208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Határ u. 2a.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377 231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Dűlőút karbantartás (Cseresznye d. Meggy d. Erdő d.)</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1 105 150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Erdő dűlő közvilágítás bővítés (forrás kiegészítés)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308 994 Ft</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Damjanich u. 23a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648 417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Liget u. 18a és a Gábor Á. u. között új járda építése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440 644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Liget u. napelemes közvilágítás telepítése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1 017 161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Damjanich u. 74-76-78.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2 376 975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Jókai sor gyalogos átkelőhely és a Deák F. u. között  járda építés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3 733 920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Klapka u. 16-18-20.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1 242 607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Tóth Á. u. 12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520 928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Pávai Vajna utcán lévő zöld kandeláberek korróziómentesítése és festése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1 356 113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Liget utca 18.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436 178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Szarkaláb utca 6.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668 066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Bartók Béla utca 19.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498 191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427923">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Fásítás</w:t>
            </w:r>
            <w:r w:rsidR="00662F4A" w:rsidRPr="000B6558">
              <w:rPr>
                <w:rFonts w:ascii="Times New Roman" w:eastAsia="Times New Roman" w:hAnsi="Times New Roman" w:cs="Times New Roman"/>
                <w:bCs/>
                <w:kern w:val="0"/>
                <w:sz w:val="24"/>
                <w:szCs w:val="24"/>
                <w:lang w:eastAsia="hu-HU"/>
                <w14:ligatures w14:val="none"/>
              </w:rPr>
              <w:t xml:space="preserve"> </w:t>
            </w:r>
            <w:r w:rsidR="00427923" w:rsidRPr="000B6558">
              <w:rPr>
                <w:rFonts w:ascii="Times New Roman" w:eastAsia="Times New Roman" w:hAnsi="Times New Roman" w:cs="Times New Roman"/>
                <w:bCs/>
                <w:kern w:val="0"/>
                <w:sz w:val="24"/>
                <w:szCs w:val="24"/>
                <w:lang w:eastAsia="hu-HU"/>
                <w14:ligatures w14:val="none"/>
              </w:rPr>
              <w:t>(13 db)</w:t>
            </w:r>
            <w:r w:rsidR="00662F4A" w:rsidRPr="000B6558">
              <w:rPr>
                <w:rFonts w:ascii="Times New Roman" w:eastAsia="Times New Roman" w:hAnsi="Times New Roman" w:cs="Times New Roman"/>
                <w:bCs/>
                <w:kern w:val="0"/>
                <w:sz w:val="24"/>
                <w:szCs w:val="24"/>
                <w:lang w:eastAsia="hu-HU"/>
                <w14:ligatures w14:val="none"/>
              </w:rPr>
              <w:t xml:space="preserve"> </w:t>
            </w:r>
            <w:r w:rsidR="00427923" w:rsidRPr="000B6558">
              <w:rPr>
                <w:rFonts w:ascii="Times New Roman" w:eastAsia="Times New Roman" w:hAnsi="Times New Roman" w:cs="Times New Roman"/>
                <w:bCs/>
                <w:i/>
                <w:kern w:val="0"/>
                <w:sz w:val="24"/>
                <w:szCs w:val="24"/>
                <w:lang w:eastAsia="hu-HU"/>
                <w14:ligatures w14:val="none"/>
              </w:rPr>
              <w:t>(Pávai V. u., Damjanich u., Szt. Erzsébet u., Szt. István park)</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1 341 035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Árpád Uszoda járdajavítás</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598 152 Ft </w:t>
            </w:r>
          </w:p>
        </w:tc>
      </w:tr>
      <w:tr w:rsidR="000B6558" w:rsidRPr="000B6558" w:rsidTr="00F94E04">
        <w:trPr>
          <w:trHeight w:val="315"/>
        </w:trPr>
        <w:tc>
          <w:tcPr>
            <w:tcW w:w="7650" w:type="dxa"/>
            <w:tcBorders>
              <w:top w:val="single" w:sz="4" w:space="0" w:color="auto"/>
              <w:left w:val="single" w:sz="8" w:space="0" w:color="auto"/>
              <w:bottom w:val="single" w:sz="4" w:space="0" w:color="auto"/>
              <w:right w:val="nil"/>
            </w:tcBorders>
            <w:shd w:val="clear" w:color="auto" w:fill="auto"/>
            <w:noWrap/>
            <w:vAlign w:val="center"/>
            <w:hideMark/>
          </w:tcPr>
          <w:p w:rsidR="00705752" w:rsidRPr="000B6558" w:rsidRDefault="00705752" w:rsidP="00705752">
            <w:pPr>
              <w:spacing w:after="0" w:line="240" w:lineRule="auto"/>
              <w:rPr>
                <w:rFonts w:ascii="Times New Roman" w:eastAsia="Times New Roman" w:hAnsi="Times New Roman" w:cs="Times New Roman"/>
                <w:bCs/>
                <w:kern w:val="0"/>
                <w:sz w:val="24"/>
                <w:szCs w:val="24"/>
                <w:lang w:eastAsia="hu-HU"/>
                <w14:ligatures w14:val="none"/>
              </w:rPr>
            </w:pPr>
            <w:r w:rsidRPr="000B6558">
              <w:rPr>
                <w:rFonts w:ascii="Times New Roman" w:eastAsia="Times New Roman" w:hAnsi="Times New Roman" w:cs="Times New Roman"/>
                <w:bCs/>
                <w:kern w:val="0"/>
                <w:sz w:val="24"/>
                <w:szCs w:val="24"/>
                <w:lang w:eastAsia="hu-HU"/>
                <w14:ligatures w14:val="none"/>
              </w:rPr>
              <w:t xml:space="preserve">Tessedik Sámuel utca vízelvezetés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5752" w:rsidRPr="000B6558" w:rsidRDefault="00705752" w:rsidP="00427923">
            <w:pPr>
              <w:spacing w:after="0" w:line="240" w:lineRule="auto"/>
              <w:jc w:val="right"/>
              <w:rPr>
                <w:rFonts w:ascii="Times New Roman" w:eastAsia="Times New Roman" w:hAnsi="Times New Roman" w:cs="Times New Roman"/>
                <w:kern w:val="0"/>
                <w:sz w:val="24"/>
                <w:szCs w:val="24"/>
                <w:lang w:eastAsia="hu-HU"/>
                <w14:ligatures w14:val="none"/>
              </w:rPr>
            </w:pPr>
            <w:r w:rsidRPr="000B6558">
              <w:rPr>
                <w:rFonts w:ascii="Times New Roman" w:eastAsia="Times New Roman" w:hAnsi="Times New Roman" w:cs="Times New Roman"/>
                <w:kern w:val="0"/>
                <w:sz w:val="24"/>
                <w:szCs w:val="24"/>
                <w:lang w:eastAsia="hu-HU"/>
                <w14:ligatures w14:val="none"/>
              </w:rPr>
              <w:t xml:space="preserve">869 645 Ft </w:t>
            </w:r>
          </w:p>
        </w:tc>
      </w:tr>
    </w:tbl>
    <w:p w:rsidR="0030190E" w:rsidRDefault="0030190E" w:rsidP="004A37A6">
      <w:pPr>
        <w:pStyle w:val="Nincstrkz"/>
        <w:jc w:val="both"/>
        <w:rPr>
          <w:rFonts w:ascii="Times New Roman" w:hAnsi="Times New Roman"/>
          <w:color w:val="0070C0"/>
          <w:sz w:val="24"/>
          <w:szCs w:val="24"/>
        </w:rPr>
      </w:pPr>
    </w:p>
    <w:p w:rsidR="00F94E04" w:rsidRPr="00F94E04" w:rsidRDefault="003827AF" w:rsidP="00850627">
      <w:pPr>
        <w:pStyle w:val="Nincstrkz"/>
        <w:numPr>
          <w:ilvl w:val="0"/>
          <w:numId w:val="27"/>
        </w:numPr>
        <w:tabs>
          <w:tab w:val="left" w:pos="426"/>
        </w:tabs>
        <w:ind w:left="0" w:firstLine="0"/>
        <w:jc w:val="both"/>
        <w:rPr>
          <w:rFonts w:ascii="Times New Roman" w:hAnsi="Times New Roman"/>
          <w:b/>
          <w:i/>
          <w:sz w:val="24"/>
          <w:szCs w:val="24"/>
        </w:rPr>
      </w:pPr>
      <w:r w:rsidRPr="00F94E04">
        <w:rPr>
          <w:rFonts w:ascii="Times New Roman" w:hAnsi="Times New Roman"/>
          <w:b/>
          <w:i/>
          <w:sz w:val="24"/>
          <w:szCs w:val="24"/>
        </w:rPr>
        <w:t>Hőforrás utca - Debreceni út – Fürdő utca jelzőlámpás csomópont felújítása</w:t>
      </w:r>
    </w:p>
    <w:p w:rsidR="00F94E04" w:rsidRPr="00F94E04" w:rsidRDefault="00F94E04" w:rsidP="00F94E04">
      <w:pPr>
        <w:pStyle w:val="Nincstrkz"/>
        <w:tabs>
          <w:tab w:val="left" w:pos="426"/>
        </w:tabs>
        <w:jc w:val="both"/>
        <w:rPr>
          <w:rFonts w:ascii="Times New Roman" w:hAnsi="Times New Roman"/>
          <w:b/>
          <w:color w:val="0070C0"/>
          <w:sz w:val="24"/>
          <w:szCs w:val="24"/>
        </w:rPr>
      </w:pPr>
    </w:p>
    <w:p w:rsidR="003827AF" w:rsidRPr="00F94E04" w:rsidRDefault="003827AF" w:rsidP="00F94E04">
      <w:pPr>
        <w:pStyle w:val="Nincstrkz"/>
        <w:tabs>
          <w:tab w:val="left" w:pos="426"/>
        </w:tabs>
        <w:jc w:val="both"/>
        <w:rPr>
          <w:rFonts w:ascii="Times New Roman" w:hAnsi="Times New Roman"/>
          <w:sz w:val="24"/>
          <w:szCs w:val="24"/>
        </w:rPr>
      </w:pPr>
      <w:r w:rsidRPr="00F94E04">
        <w:rPr>
          <w:rFonts w:ascii="Times New Roman" w:hAnsi="Times New Roman"/>
          <w:sz w:val="24"/>
          <w:szCs w:val="24"/>
        </w:rPr>
        <w:t xml:space="preserve"> </w:t>
      </w:r>
      <w:r w:rsidR="002102CE" w:rsidRPr="00F94E04">
        <w:rPr>
          <w:rFonts w:ascii="Times New Roman" w:hAnsi="Times New Roman"/>
          <w:sz w:val="24"/>
          <w:szCs w:val="24"/>
        </w:rPr>
        <w:t>A kivitelező kiválasztására kiírt beszerzési eljárás eredményes lefolytatását követően a</w:t>
      </w:r>
      <w:r w:rsidRPr="00F94E04">
        <w:rPr>
          <w:rFonts w:ascii="Times New Roman" w:hAnsi="Times New Roman"/>
          <w:sz w:val="24"/>
          <w:szCs w:val="24"/>
        </w:rPr>
        <w:t xml:space="preserve"> jelzőlámpás csomópontban </w:t>
      </w:r>
      <w:r w:rsidR="00F94E04">
        <w:rPr>
          <w:rFonts w:ascii="Times New Roman" w:hAnsi="Times New Roman"/>
          <w:sz w:val="24"/>
          <w:szCs w:val="24"/>
        </w:rPr>
        <w:t xml:space="preserve">megtörtént </w:t>
      </w:r>
      <w:r w:rsidRPr="00F94E04">
        <w:rPr>
          <w:rFonts w:ascii="Times New Roman" w:hAnsi="Times New Roman"/>
          <w:sz w:val="24"/>
          <w:szCs w:val="24"/>
        </w:rPr>
        <w:t>valamennyi jelzőfej LED-es kivitelűre történő cseréje</w:t>
      </w:r>
      <w:r w:rsidR="00F94E04">
        <w:rPr>
          <w:rFonts w:ascii="Times New Roman" w:hAnsi="Times New Roman"/>
          <w:sz w:val="24"/>
          <w:szCs w:val="24"/>
        </w:rPr>
        <w:t>.</w:t>
      </w:r>
      <w:r w:rsidRPr="00F94E04">
        <w:rPr>
          <w:rFonts w:ascii="Times New Roman" w:hAnsi="Times New Roman"/>
          <w:sz w:val="24"/>
          <w:szCs w:val="24"/>
        </w:rPr>
        <w:t xml:space="preserve"> Megvalósult továbbá a vezérlőberendezés cseréje, a jelzőlámpatartók felületi kezelése, alapozása, festése, valamint sípolós gyalogos </w:t>
      </w:r>
      <w:r w:rsidR="002102CE" w:rsidRPr="00F94E04">
        <w:rPr>
          <w:rFonts w:ascii="Times New Roman" w:hAnsi="Times New Roman"/>
          <w:sz w:val="24"/>
          <w:szCs w:val="24"/>
        </w:rPr>
        <w:t xml:space="preserve">hangjelző is beépítésre került. </w:t>
      </w:r>
    </w:p>
    <w:p w:rsidR="004F7BF6" w:rsidRDefault="004F7BF6" w:rsidP="0030190E">
      <w:pPr>
        <w:pStyle w:val="Nincstrkz"/>
        <w:ind w:left="720"/>
        <w:jc w:val="both"/>
        <w:rPr>
          <w:rFonts w:ascii="Times New Roman" w:hAnsi="Times New Roman"/>
          <w:color w:val="0070C0"/>
          <w:sz w:val="24"/>
          <w:szCs w:val="24"/>
        </w:rPr>
      </w:pPr>
    </w:p>
    <w:p w:rsidR="0030190E" w:rsidRPr="004E19FE" w:rsidRDefault="0030190E" w:rsidP="00A50633">
      <w:pPr>
        <w:pStyle w:val="Nincstrkz"/>
        <w:numPr>
          <w:ilvl w:val="0"/>
          <w:numId w:val="27"/>
        </w:numPr>
        <w:tabs>
          <w:tab w:val="left" w:pos="284"/>
        </w:tabs>
        <w:ind w:left="0" w:firstLine="0"/>
        <w:jc w:val="both"/>
        <w:rPr>
          <w:rFonts w:ascii="Times New Roman" w:hAnsi="Times New Roman"/>
          <w:b/>
          <w:i/>
          <w:sz w:val="24"/>
          <w:szCs w:val="24"/>
        </w:rPr>
      </w:pPr>
      <w:r w:rsidRPr="004E19FE">
        <w:rPr>
          <w:rFonts w:ascii="Times New Roman" w:hAnsi="Times New Roman"/>
          <w:b/>
          <w:i/>
          <w:sz w:val="24"/>
          <w:szCs w:val="24"/>
        </w:rPr>
        <w:t>Intézményfelújítások</w:t>
      </w:r>
    </w:p>
    <w:p w:rsidR="004E19FE" w:rsidRDefault="004E19FE" w:rsidP="004E19FE">
      <w:pPr>
        <w:pStyle w:val="Nincstrkz"/>
        <w:jc w:val="both"/>
        <w:rPr>
          <w:rFonts w:ascii="Times New Roman" w:hAnsi="Times New Roman"/>
          <w:b/>
          <w:i/>
          <w:color w:val="0070C0"/>
          <w:sz w:val="24"/>
          <w:szCs w:val="24"/>
        </w:rPr>
      </w:pPr>
    </w:p>
    <w:p w:rsidR="004E19FE" w:rsidRDefault="004E19FE" w:rsidP="004E19FE">
      <w:pPr>
        <w:pStyle w:val="Nincstrkz"/>
        <w:jc w:val="both"/>
        <w:rPr>
          <w:rFonts w:ascii="Times New Roman" w:hAnsi="Times New Roman"/>
          <w:sz w:val="24"/>
          <w:szCs w:val="24"/>
        </w:rPr>
      </w:pPr>
      <w:r>
        <w:rPr>
          <w:rFonts w:ascii="Times New Roman" w:hAnsi="Times New Roman"/>
          <w:sz w:val="24"/>
          <w:szCs w:val="24"/>
        </w:rPr>
        <w:t>Hajdúszoboszló város 2025</w:t>
      </w:r>
      <w:r w:rsidRPr="00C57248">
        <w:rPr>
          <w:rFonts w:ascii="Times New Roman" w:hAnsi="Times New Roman"/>
          <w:sz w:val="24"/>
          <w:szCs w:val="24"/>
        </w:rPr>
        <w:t xml:space="preserve">. évi költségvetésében intézmény-felújításra 60 millió forint, illetve további 20 millió forint úgynevezett vis maior keretként került elkülönítésre, mely az intézményeknél </w:t>
      </w:r>
      <w:r w:rsidRPr="004C34F9">
        <w:rPr>
          <w:rFonts w:ascii="Times New Roman" w:hAnsi="Times New Roman"/>
          <w:sz w:val="24"/>
          <w:szCs w:val="24"/>
        </w:rPr>
        <w:t xml:space="preserve">év közben előre nem tervezhető káresemények elhárítására nyújt fedezetet. </w:t>
      </w:r>
      <w:r w:rsidR="00945A79">
        <w:rPr>
          <w:rFonts w:ascii="Times New Roman" w:hAnsi="Times New Roman"/>
          <w:sz w:val="24"/>
          <w:szCs w:val="24"/>
        </w:rPr>
        <w:t xml:space="preserve">Az idei évben több felújítást megelőző tervezési feladat is megrendelésre került. </w:t>
      </w:r>
      <w:r w:rsidRPr="004C34F9">
        <w:rPr>
          <w:rFonts w:ascii="Times New Roman" w:hAnsi="Times New Roman"/>
          <w:sz w:val="24"/>
          <w:szCs w:val="24"/>
        </w:rPr>
        <w:t>A 2025. júliusi időjárási káresemény miatt a biztosító</w:t>
      </w:r>
      <w:r>
        <w:rPr>
          <w:rFonts w:ascii="Times New Roman" w:hAnsi="Times New Roman"/>
          <w:sz w:val="24"/>
          <w:szCs w:val="24"/>
        </w:rPr>
        <w:t>tól</w:t>
      </w:r>
      <w:r w:rsidRPr="004C34F9">
        <w:rPr>
          <w:rFonts w:ascii="Times New Roman" w:hAnsi="Times New Roman"/>
          <w:sz w:val="24"/>
          <w:szCs w:val="24"/>
        </w:rPr>
        <w:t xml:space="preserve"> még további bruttó 6.682.470 Ft</w:t>
      </w:r>
      <w:r w:rsidR="00945A79">
        <w:rPr>
          <w:rFonts w:ascii="Times New Roman" w:hAnsi="Times New Roman"/>
          <w:sz w:val="24"/>
          <w:szCs w:val="24"/>
        </w:rPr>
        <w:t xml:space="preserve"> összeget kapott az önkormányzat.</w:t>
      </w:r>
      <w:r>
        <w:rPr>
          <w:rFonts w:ascii="Times New Roman" w:hAnsi="Times New Roman"/>
          <w:sz w:val="24"/>
          <w:szCs w:val="24"/>
        </w:rPr>
        <w:t xml:space="preserve"> </w:t>
      </w:r>
    </w:p>
    <w:p w:rsidR="004E19FE" w:rsidRDefault="004E19FE" w:rsidP="004E19FE">
      <w:pPr>
        <w:pStyle w:val="Nincstrkz"/>
        <w:jc w:val="both"/>
        <w:rPr>
          <w:rFonts w:ascii="Times New Roman" w:hAnsi="Times New Roman"/>
          <w:sz w:val="24"/>
          <w:szCs w:val="24"/>
        </w:rPr>
      </w:pPr>
    </w:p>
    <w:p w:rsidR="00945A79" w:rsidRDefault="00F94E04" w:rsidP="004E19FE">
      <w:pPr>
        <w:pStyle w:val="Nincstrkz"/>
        <w:jc w:val="both"/>
        <w:rPr>
          <w:rFonts w:ascii="Times New Roman" w:hAnsi="Times New Roman"/>
          <w:sz w:val="24"/>
          <w:szCs w:val="24"/>
          <w:u w:val="single"/>
        </w:rPr>
      </w:pPr>
      <w:r w:rsidRPr="00F94E04">
        <w:rPr>
          <w:rFonts w:ascii="Times New Roman" w:hAnsi="Times New Roman"/>
          <w:b/>
          <w:sz w:val="24"/>
          <w:szCs w:val="24"/>
          <w:u w:val="single"/>
        </w:rPr>
        <w:t>15.1</w:t>
      </w:r>
      <w:r>
        <w:rPr>
          <w:rFonts w:ascii="Times New Roman" w:hAnsi="Times New Roman"/>
          <w:sz w:val="24"/>
          <w:szCs w:val="24"/>
          <w:u w:val="single"/>
        </w:rPr>
        <w:t xml:space="preserve"> </w:t>
      </w:r>
      <w:r w:rsidR="00945A79" w:rsidRPr="00945A79">
        <w:rPr>
          <w:rFonts w:ascii="Times New Roman" w:hAnsi="Times New Roman"/>
          <w:sz w:val="24"/>
          <w:szCs w:val="24"/>
          <w:u w:val="single"/>
        </w:rPr>
        <w:t>Intézményfelújítás</w:t>
      </w:r>
    </w:p>
    <w:p w:rsidR="00945A79" w:rsidRDefault="00945A79" w:rsidP="004E19FE">
      <w:pPr>
        <w:pStyle w:val="Nincstrkz"/>
        <w:jc w:val="both"/>
        <w:rPr>
          <w:rFonts w:ascii="Times New Roman" w:hAnsi="Times New Roman"/>
          <w:sz w:val="24"/>
          <w:szCs w:val="24"/>
        </w:rPr>
      </w:pPr>
    </w:p>
    <w:p w:rsidR="004E19FE" w:rsidRPr="007B4FC4" w:rsidRDefault="004E19FE" w:rsidP="004E19FE">
      <w:pPr>
        <w:pStyle w:val="Nincstrkz"/>
        <w:jc w:val="both"/>
        <w:rPr>
          <w:rFonts w:ascii="Times New Roman" w:hAnsi="Times New Roman"/>
          <w:sz w:val="24"/>
          <w:szCs w:val="24"/>
        </w:rPr>
      </w:pPr>
      <w:r w:rsidRPr="007B4FC4">
        <w:rPr>
          <w:rFonts w:ascii="Times New Roman" w:hAnsi="Times New Roman"/>
          <w:sz w:val="24"/>
          <w:szCs w:val="24"/>
        </w:rPr>
        <w:t>A felújítások pályázatok útján illetve az azonnali beavatkozás</w:t>
      </w:r>
      <w:r>
        <w:rPr>
          <w:rFonts w:ascii="Times New Roman" w:hAnsi="Times New Roman"/>
          <w:sz w:val="24"/>
          <w:szCs w:val="24"/>
        </w:rPr>
        <w:t>t igénylő feladatoknál</w:t>
      </w:r>
      <w:r w:rsidRPr="007B4FC4">
        <w:rPr>
          <w:rFonts w:ascii="Times New Roman" w:hAnsi="Times New Roman"/>
          <w:sz w:val="24"/>
          <w:szCs w:val="24"/>
        </w:rPr>
        <w:t xml:space="preserve"> egyedi </w:t>
      </w:r>
      <w:r>
        <w:rPr>
          <w:rFonts w:ascii="Times New Roman" w:hAnsi="Times New Roman"/>
          <w:sz w:val="24"/>
          <w:szCs w:val="24"/>
        </w:rPr>
        <w:t>me</w:t>
      </w:r>
      <w:r w:rsidR="00945A79">
        <w:rPr>
          <w:rFonts w:ascii="Times New Roman" w:hAnsi="Times New Roman"/>
          <w:sz w:val="24"/>
          <w:szCs w:val="24"/>
        </w:rPr>
        <w:t>grendelések alapján készültek el az alábbiak szerint:</w:t>
      </w:r>
    </w:p>
    <w:p w:rsidR="004E19FE" w:rsidRPr="00C57248" w:rsidRDefault="004E19FE" w:rsidP="00945A79">
      <w:pPr>
        <w:pStyle w:val="Nincstrkz"/>
        <w:jc w:val="both"/>
        <w:rPr>
          <w:rFonts w:ascii="Times New Roman" w:hAnsi="Times New Roman"/>
          <w:sz w:val="24"/>
          <w:szCs w:val="24"/>
        </w:rPr>
      </w:pPr>
    </w:p>
    <w:p w:rsidR="004E19FE" w:rsidRDefault="004E19FE" w:rsidP="00945A79">
      <w:pPr>
        <w:pStyle w:val="Nincstrkz"/>
        <w:numPr>
          <w:ilvl w:val="0"/>
          <w:numId w:val="11"/>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Aranykapu Óvoda</w:t>
      </w:r>
      <w:r w:rsidRPr="00945A79">
        <w:rPr>
          <w:rFonts w:ascii="Times New Roman" w:hAnsi="Times New Roman"/>
          <w:color w:val="000000"/>
          <w:sz w:val="24"/>
          <w:szCs w:val="24"/>
        </w:rPr>
        <w:t xml:space="preserve"> (Arany János utca 8.):</w:t>
      </w:r>
      <w:r>
        <w:rPr>
          <w:rFonts w:ascii="Times New Roman" w:hAnsi="Times New Roman"/>
          <w:color w:val="000000"/>
          <w:sz w:val="24"/>
          <w:szCs w:val="24"/>
        </w:rPr>
        <w:t xml:space="preserve"> </w:t>
      </w:r>
      <w:r w:rsidRPr="00821042">
        <w:rPr>
          <w:rFonts w:ascii="Times New Roman" w:hAnsi="Times New Roman"/>
          <w:color w:val="000000"/>
          <w:sz w:val="24"/>
          <w:szCs w:val="24"/>
        </w:rPr>
        <w:t>2 db gyermekmosdó és gyer</w:t>
      </w:r>
      <w:r>
        <w:rPr>
          <w:rFonts w:ascii="Times New Roman" w:hAnsi="Times New Roman"/>
          <w:color w:val="000000"/>
          <w:sz w:val="24"/>
          <w:szCs w:val="24"/>
        </w:rPr>
        <w:t>meköltöző teljeskörű felújítása készült el. Az udvaron</w:t>
      </w:r>
      <w:r w:rsidRPr="00821042">
        <w:rPr>
          <w:rFonts w:ascii="Times New Roman" w:hAnsi="Times New Roman"/>
          <w:color w:val="000000"/>
          <w:sz w:val="24"/>
          <w:szCs w:val="24"/>
        </w:rPr>
        <w:t xml:space="preserve"> </w:t>
      </w:r>
      <w:r>
        <w:rPr>
          <w:rFonts w:ascii="Times New Roman" w:hAnsi="Times New Roman"/>
          <w:color w:val="000000"/>
          <w:sz w:val="24"/>
          <w:szCs w:val="24"/>
        </w:rPr>
        <w:t>lévő régi</w:t>
      </w:r>
      <w:r w:rsidRPr="00821042">
        <w:rPr>
          <w:rFonts w:ascii="Times New Roman" w:hAnsi="Times New Roman"/>
          <w:color w:val="000000"/>
          <w:sz w:val="24"/>
          <w:szCs w:val="24"/>
        </w:rPr>
        <w:t xml:space="preserve"> garázs - tároló </w:t>
      </w:r>
      <w:r>
        <w:rPr>
          <w:rFonts w:ascii="Times New Roman" w:hAnsi="Times New Roman"/>
          <w:color w:val="000000"/>
          <w:sz w:val="24"/>
          <w:szCs w:val="24"/>
        </w:rPr>
        <w:t>elbontásra került</w:t>
      </w:r>
      <w:r w:rsidRPr="00821042">
        <w:rPr>
          <w:rFonts w:ascii="Times New Roman" w:hAnsi="Times New Roman"/>
          <w:color w:val="000000"/>
          <w:sz w:val="24"/>
          <w:szCs w:val="24"/>
        </w:rPr>
        <w:t xml:space="preserve">, meglévő betonaljzatra lemezből készült </w:t>
      </w:r>
      <w:r>
        <w:rPr>
          <w:rFonts w:ascii="Times New Roman" w:hAnsi="Times New Roman"/>
          <w:color w:val="000000"/>
          <w:sz w:val="24"/>
          <w:szCs w:val="24"/>
        </w:rPr>
        <w:t>egy új tároló.</w:t>
      </w:r>
    </w:p>
    <w:p w:rsidR="004E19FE" w:rsidRDefault="004E19FE" w:rsidP="004E19FE">
      <w:pPr>
        <w:pStyle w:val="Nincstrkz"/>
        <w:ind w:left="720"/>
        <w:jc w:val="both"/>
        <w:rPr>
          <w:rFonts w:ascii="Times New Roman" w:hAnsi="Times New Roman"/>
          <w:color w:val="000000"/>
          <w:sz w:val="24"/>
          <w:szCs w:val="24"/>
        </w:rPr>
      </w:pPr>
    </w:p>
    <w:p w:rsidR="004E19FE" w:rsidRDefault="004E19FE" w:rsidP="004E19FE">
      <w:pPr>
        <w:pStyle w:val="Nincstrkz"/>
        <w:jc w:val="center"/>
        <w:rPr>
          <w:rFonts w:ascii="Times New Roman" w:hAnsi="Times New Roman"/>
          <w:color w:val="000000"/>
          <w:sz w:val="24"/>
          <w:szCs w:val="24"/>
        </w:rPr>
      </w:pPr>
      <w:r w:rsidRPr="008D2507">
        <w:rPr>
          <w:rFonts w:ascii="Times New Roman" w:hAnsi="Times New Roman"/>
          <w:noProof/>
          <w:color w:val="000000"/>
          <w:sz w:val="24"/>
          <w:szCs w:val="24"/>
          <w:lang w:eastAsia="hu-HU"/>
        </w:rPr>
        <w:drawing>
          <wp:inline distT="0" distB="0" distL="0" distR="0" wp14:anchorId="38225867" wp14:editId="18A62922">
            <wp:extent cx="1943100" cy="3456108"/>
            <wp:effectExtent l="0" t="0" r="0" b="0"/>
            <wp:docPr id="26" name="Kép 26" descr="\\storage\Városfejlesztési Osztály\Zsuzsi\Intézményfelújítás_2025\Szerződések\Aranykapu Óvoda\Képek új\a7122217-6ed0-4932-958b-4bca1737ad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age\Városfejlesztési Osztály\Zsuzsi\Intézményfelújítás_2025\Szerződések\Aranykapu Óvoda\Képek új\a7122217-6ed0-4932-958b-4bca1737ad8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47050" cy="3463134"/>
                    </a:xfrm>
                    <a:prstGeom prst="rect">
                      <a:avLst/>
                    </a:prstGeom>
                    <a:noFill/>
                    <a:ln>
                      <a:noFill/>
                    </a:ln>
                  </pic:spPr>
                </pic:pic>
              </a:graphicData>
            </a:graphic>
          </wp:inline>
        </w:drawing>
      </w:r>
      <w:r>
        <w:rPr>
          <w:rFonts w:ascii="Times New Roman" w:hAnsi="Times New Roman"/>
          <w:color w:val="000000"/>
          <w:sz w:val="24"/>
          <w:szCs w:val="24"/>
        </w:rPr>
        <w:t xml:space="preserve">   </w:t>
      </w:r>
      <w:r w:rsidRPr="008D2507">
        <w:rPr>
          <w:rFonts w:ascii="Times New Roman" w:hAnsi="Times New Roman"/>
          <w:noProof/>
          <w:color w:val="000000"/>
          <w:sz w:val="24"/>
          <w:szCs w:val="24"/>
          <w:lang w:eastAsia="hu-HU"/>
        </w:rPr>
        <w:drawing>
          <wp:inline distT="0" distB="0" distL="0" distR="0" wp14:anchorId="3984BC4B" wp14:editId="343852E7">
            <wp:extent cx="1952625" cy="3473044"/>
            <wp:effectExtent l="0" t="0" r="0" b="0"/>
            <wp:docPr id="27" name="Kép 27" descr="\\storage\Városfejlesztési Osztály\Zsuzsi\Intézményfelújítás_2025\Szerződések\Aranykapu Óvoda\Képek új\8427ae29-f697-464e-975b-c1a68a2d6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age\Városfejlesztési Osztály\Zsuzsi\Intézményfelújítás_2025\Szerződések\Aranykapu Óvoda\Képek új\8427ae29-f697-464e-975b-c1a68a2d625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59074" cy="3484515"/>
                    </a:xfrm>
                    <a:prstGeom prst="rect">
                      <a:avLst/>
                    </a:prstGeom>
                    <a:noFill/>
                    <a:ln>
                      <a:noFill/>
                    </a:ln>
                  </pic:spPr>
                </pic:pic>
              </a:graphicData>
            </a:graphic>
          </wp:inline>
        </w:drawing>
      </w:r>
      <w:r>
        <w:rPr>
          <w:rFonts w:ascii="Times New Roman" w:hAnsi="Times New Roman"/>
          <w:noProof/>
          <w:color w:val="000000"/>
          <w:sz w:val="24"/>
          <w:szCs w:val="24"/>
          <w:lang w:eastAsia="hu-HU"/>
        </w:rPr>
        <w:t xml:space="preserve">   </w:t>
      </w:r>
      <w:r w:rsidRPr="008D2507">
        <w:rPr>
          <w:rFonts w:ascii="Times New Roman" w:hAnsi="Times New Roman"/>
          <w:noProof/>
          <w:color w:val="000000"/>
          <w:sz w:val="24"/>
          <w:szCs w:val="24"/>
          <w:lang w:eastAsia="hu-HU"/>
        </w:rPr>
        <w:drawing>
          <wp:inline distT="0" distB="0" distL="0" distR="0" wp14:anchorId="6FD13099" wp14:editId="47423EC4">
            <wp:extent cx="1959991" cy="3486150"/>
            <wp:effectExtent l="0" t="0" r="2540" b="0"/>
            <wp:docPr id="28" name="Kép 28" descr="\\storage\Városfejlesztési Osztály\Zsuzsi\Intézményfelújítás_2025\Szerződések\Aranykapu Óvoda\Képek új\a96dfa09-ddd7-4777-962e-302ad1028a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rage\Városfejlesztési Osztály\Zsuzsi\Intézményfelújítás_2025\Szerződések\Aranykapu Óvoda\Képek új\a96dfa09-ddd7-4777-962e-302ad1028a7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68998" cy="3502170"/>
                    </a:xfrm>
                    <a:prstGeom prst="rect">
                      <a:avLst/>
                    </a:prstGeom>
                    <a:noFill/>
                    <a:ln>
                      <a:noFill/>
                    </a:ln>
                  </pic:spPr>
                </pic:pic>
              </a:graphicData>
            </a:graphic>
          </wp:inline>
        </w:drawing>
      </w:r>
    </w:p>
    <w:p w:rsidR="004E19FE" w:rsidRPr="00945A79" w:rsidRDefault="004E19FE" w:rsidP="004E19FE">
      <w:pPr>
        <w:pStyle w:val="Nincstrkz"/>
        <w:ind w:left="708"/>
        <w:jc w:val="center"/>
        <w:rPr>
          <w:rFonts w:ascii="Times New Roman" w:hAnsi="Times New Roman"/>
          <w:b/>
          <w:i/>
          <w:color w:val="000000"/>
          <w:sz w:val="24"/>
          <w:szCs w:val="24"/>
        </w:rPr>
      </w:pPr>
      <w:r w:rsidRPr="00945A79">
        <w:rPr>
          <w:rFonts w:ascii="Times New Roman" w:hAnsi="Times New Roman"/>
          <w:b/>
          <w:i/>
          <w:color w:val="000000"/>
          <w:sz w:val="24"/>
          <w:szCs w:val="24"/>
        </w:rPr>
        <w:t xml:space="preserve">Aranykapu Óvoda </w:t>
      </w:r>
    </w:p>
    <w:p w:rsidR="004E19FE" w:rsidRDefault="004E19FE" w:rsidP="004E19FE">
      <w:pPr>
        <w:pStyle w:val="Nincstrkz"/>
        <w:ind w:left="708"/>
        <w:jc w:val="both"/>
        <w:rPr>
          <w:rFonts w:ascii="Times New Roman" w:hAnsi="Times New Roman"/>
          <w:color w:val="000000"/>
          <w:sz w:val="24"/>
          <w:szCs w:val="24"/>
        </w:rPr>
      </w:pPr>
    </w:p>
    <w:p w:rsidR="004E19FE" w:rsidRDefault="004E19FE" w:rsidP="00945A79">
      <w:pPr>
        <w:pStyle w:val="Nincstrkz"/>
        <w:numPr>
          <w:ilvl w:val="0"/>
          <w:numId w:val="20"/>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Szivárvány Óvoda</w:t>
      </w:r>
      <w:r w:rsidRPr="00945A79">
        <w:rPr>
          <w:rFonts w:ascii="Times New Roman" w:hAnsi="Times New Roman"/>
          <w:color w:val="000000"/>
          <w:sz w:val="24"/>
          <w:szCs w:val="24"/>
        </w:rPr>
        <w:t xml:space="preserve"> (Attila utca 51/b):</w:t>
      </w:r>
      <w:r>
        <w:rPr>
          <w:rFonts w:ascii="Times New Roman" w:hAnsi="Times New Roman"/>
          <w:color w:val="000000"/>
          <w:sz w:val="24"/>
          <w:szCs w:val="24"/>
        </w:rPr>
        <w:t xml:space="preserve"> </w:t>
      </w:r>
      <w:r w:rsidRPr="00821042">
        <w:rPr>
          <w:rFonts w:ascii="Times New Roman" w:hAnsi="Times New Roman"/>
          <w:color w:val="000000"/>
          <w:sz w:val="24"/>
          <w:szCs w:val="24"/>
        </w:rPr>
        <w:t>6 darab hűtő-fűtő klíma berendezés beépítése (4 db csoportszoba, 1 db tornaszoba, 1 db fejlesztő szoba)</w:t>
      </w:r>
      <w:r>
        <w:rPr>
          <w:rFonts w:ascii="Times New Roman" w:hAnsi="Times New Roman"/>
          <w:color w:val="000000"/>
          <w:sz w:val="24"/>
          <w:szCs w:val="24"/>
        </w:rPr>
        <w:t xml:space="preserve"> készült el.</w:t>
      </w:r>
    </w:p>
    <w:p w:rsidR="004E19FE" w:rsidRDefault="004E19FE" w:rsidP="00945A79">
      <w:pPr>
        <w:pStyle w:val="Nincstrkz"/>
        <w:jc w:val="both"/>
        <w:rPr>
          <w:rFonts w:ascii="Times New Roman" w:hAnsi="Times New Roman"/>
          <w:color w:val="000000"/>
          <w:sz w:val="24"/>
          <w:szCs w:val="24"/>
        </w:rPr>
      </w:pPr>
    </w:p>
    <w:p w:rsidR="004E19FE" w:rsidRDefault="004E19FE" w:rsidP="00F94E04">
      <w:pPr>
        <w:pStyle w:val="Nincstrkz"/>
        <w:numPr>
          <w:ilvl w:val="0"/>
          <w:numId w:val="20"/>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Liget Óvoda</w:t>
      </w:r>
      <w:r w:rsidRPr="00945A79">
        <w:rPr>
          <w:rFonts w:ascii="Times New Roman" w:hAnsi="Times New Roman"/>
          <w:color w:val="000000"/>
          <w:sz w:val="24"/>
          <w:szCs w:val="24"/>
        </w:rPr>
        <w:t xml:space="preserve"> (Hőforrás utca 145.):</w:t>
      </w:r>
      <w:r w:rsidRPr="00A00A2D">
        <w:rPr>
          <w:rFonts w:ascii="Times New Roman" w:hAnsi="Times New Roman"/>
          <w:color w:val="000000"/>
          <w:sz w:val="24"/>
          <w:szCs w:val="24"/>
        </w:rPr>
        <w:t xml:space="preserve"> 3</w:t>
      </w:r>
      <w:r w:rsidRPr="00821042">
        <w:rPr>
          <w:rFonts w:ascii="Times New Roman" w:hAnsi="Times New Roman"/>
          <w:color w:val="000000"/>
          <w:sz w:val="24"/>
          <w:szCs w:val="24"/>
        </w:rPr>
        <w:t xml:space="preserve"> darab csoportszoba és a tornaterem parkettájának és teljes aljzatának cseréje</w:t>
      </w:r>
      <w:r>
        <w:rPr>
          <w:rFonts w:ascii="Times New Roman" w:hAnsi="Times New Roman"/>
          <w:color w:val="000000"/>
          <w:sz w:val="24"/>
          <w:szCs w:val="24"/>
        </w:rPr>
        <w:t xml:space="preserve"> valósult meg</w:t>
      </w:r>
      <w:r w:rsidRPr="00821042">
        <w:rPr>
          <w:rFonts w:ascii="Times New Roman" w:hAnsi="Times New Roman"/>
          <w:color w:val="000000"/>
          <w:sz w:val="24"/>
          <w:szCs w:val="24"/>
        </w:rPr>
        <w:t>. Az átjárónál lévő hátsó t</w:t>
      </w:r>
      <w:r>
        <w:rPr>
          <w:rFonts w:ascii="Times New Roman" w:hAnsi="Times New Roman"/>
          <w:color w:val="000000"/>
          <w:sz w:val="24"/>
          <w:szCs w:val="24"/>
        </w:rPr>
        <w:t>erasz és lépcső teljes elbontásra került, az e</w:t>
      </w:r>
      <w:r w:rsidRPr="00821042">
        <w:rPr>
          <w:rFonts w:ascii="Times New Roman" w:hAnsi="Times New Roman"/>
          <w:color w:val="000000"/>
          <w:sz w:val="24"/>
          <w:szCs w:val="24"/>
        </w:rPr>
        <w:t>lbontott terület helyén egy külső lépcső</w:t>
      </w:r>
      <w:r>
        <w:rPr>
          <w:rFonts w:ascii="Times New Roman" w:hAnsi="Times New Roman"/>
          <w:color w:val="000000"/>
          <w:sz w:val="24"/>
          <w:szCs w:val="24"/>
        </w:rPr>
        <w:t xml:space="preserve"> és rámpa került kialakításra.</w:t>
      </w:r>
      <w:r w:rsidRPr="00821042">
        <w:rPr>
          <w:rFonts w:ascii="Times New Roman" w:hAnsi="Times New Roman"/>
          <w:color w:val="000000"/>
          <w:sz w:val="24"/>
          <w:szCs w:val="24"/>
        </w:rPr>
        <w:t xml:space="preserve"> Az épület Hőforrás utca felőli </w:t>
      </w:r>
      <w:r>
        <w:rPr>
          <w:rFonts w:ascii="Times New Roman" w:hAnsi="Times New Roman"/>
          <w:color w:val="000000"/>
          <w:sz w:val="24"/>
          <w:szCs w:val="24"/>
        </w:rPr>
        <w:t>oldalán a csapadék vízlevezetése átépítésre került.</w:t>
      </w:r>
    </w:p>
    <w:p w:rsidR="00F94E04" w:rsidRPr="00F94E04" w:rsidRDefault="00F94E04" w:rsidP="00F94E04">
      <w:pPr>
        <w:pStyle w:val="Nincstrkz"/>
        <w:jc w:val="both"/>
        <w:rPr>
          <w:rFonts w:ascii="Times New Roman" w:hAnsi="Times New Roman"/>
          <w:color w:val="000000"/>
          <w:sz w:val="24"/>
          <w:szCs w:val="24"/>
        </w:rPr>
      </w:pPr>
    </w:p>
    <w:p w:rsidR="004E19FE" w:rsidRDefault="004E19FE" w:rsidP="004E19FE">
      <w:pPr>
        <w:pStyle w:val="Nincstrkz"/>
        <w:jc w:val="center"/>
        <w:rPr>
          <w:noProof/>
          <w:color w:val="000000"/>
          <w:lang w:eastAsia="hu-HU"/>
        </w:rPr>
      </w:pPr>
      <w:r>
        <w:rPr>
          <w:noProof/>
          <w:color w:val="000000"/>
          <w:lang w:eastAsia="hu-HU"/>
        </w:rPr>
        <w:drawing>
          <wp:inline distT="0" distB="0" distL="0" distR="0" wp14:anchorId="536EAF4E" wp14:editId="584835D3">
            <wp:extent cx="1948688" cy="2599552"/>
            <wp:effectExtent l="0" t="0" r="0" b="0"/>
            <wp:docPr id="29" name="Kép 29" descr="C:\Users\pataki.zsuzsanna\AppData\Local\Microsoft\Windows\INetCache\Content.MSO\53525AE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taki.zsuzsanna\AppData\Local\Microsoft\Windows\INetCache\Content.MSO\53525AE8.t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5825" cy="2609073"/>
                    </a:xfrm>
                    <a:prstGeom prst="rect">
                      <a:avLst/>
                    </a:prstGeom>
                    <a:noFill/>
                    <a:ln>
                      <a:noFill/>
                    </a:ln>
                  </pic:spPr>
                </pic:pic>
              </a:graphicData>
            </a:graphic>
          </wp:inline>
        </w:drawing>
      </w:r>
      <w:r>
        <w:rPr>
          <w:noProof/>
          <w:color w:val="000000"/>
          <w:lang w:eastAsia="hu-HU"/>
        </w:rPr>
        <w:t xml:space="preserve">    </w:t>
      </w:r>
      <w:r>
        <w:rPr>
          <w:noProof/>
          <w:color w:val="000000"/>
          <w:lang w:eastAsia="hu-HU"/>
        </w:rPr>
        <w:drawing>
          <wp:inline distT="0" distB="0" distL="0" distR="0" wp14:anchorId="6545CE78" wp14:editId="420EC43C">
            <wp:extent cx="1933575" cy="2579388"/>
            <wp:effectExtent l="0" t="0" r="0" b="0"/>
            <wp:docPr id="30" name="Kép 30" descr="C:\Users\pataki.zsuzsanna\AppData\Local\Microsoft\Windows\INetCache\Content.MSO\F50FCC2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aki.zsuzsanna\AppData\Local\Microsoft\Windows\INetCache\Content.MSO\F50FCC2D.tmp"/>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41251" cy="2589628"/>
                    </a:xfrm>
                    <a:prstGeom prst="rect">
                      <a:avLst/>
                    </a:prstGeom>
                    <a:noFill/>
                    <a:ln>
                      <a:noFill/>
                    </a:ln>
                  </pic:spPr>
                </pic:pic>
              </a:graphicData>
            </a:graphic>
          </wp:inline>
        </w:drawing>
      </w:r>
      <w:r>
        <w:rPr>
          <w:noProof/>
          <w:color w:val="000000"/>
          <w:lang w:eastAsia="hu-HU"/>
        </w:rPr>
        <w:t xml:space="preserve">    </w:t>
      </w:r>
      <w:r>
        <w:rPr>
          <w:noProof/>
          <w:color w:val="000000"/>
          <w:lang w:eastAsia="hu-HU"/>
        </w:rPr>
        <w:drawing>
          <wp:inline distT="0" distB="0" distL="0" distR="0" wp14:anchorId="4B8B0830" wp14:editId="2FC603D6">
            <wp:extent cx="1885950" cy="2515857"/>
            <wp:effectExtent l="0" t="0" r="0" b="0"/>
            <wp:docPr id="31" name="Kép 31" descr="C:\Users\pataki.zsuzsanna\AppData\Local\Microsoft\Windows\INetCache\Content.MSO\7F247E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aki.zsuzsanna\AppData\Local\Microsoft\Windows\INetCache\Content.MSO\7F247EE2.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88235" cy="2518906"/>
                    </a:xfrm>
                    <a:prstGeom prst="rect">
                      <a:avLst/>
                    </a:prstGeom>
                    <a:noFill/>
                    <a:ln>
                      <a:noFill/>
                    </a:ln>
                  </pic:spPr>
                </pic:pic>
              </a:graphicData>
            </a:graphic>
          </wp:inline>
        </w:drawing>
      </w:r>
    </w:p>
    <w:p w:rsidR="004E19FE" w:rsidRPr="00945A79" w:rsidRDefault="004E19FE" w:rsidP="004E19FE">
      <w:pPr>
        <w:pStyle w:val="Nincstrkz"/>
        <w:jc w:val="center"/>
        <w:rPr>
          <w:rFonts w:ascii="Times New Roman" w:hAnsi="Times New Roman"/>
          <w:b/>
          <w:i/>
          <w:color w:val="000000"/>
          <w:sz w:val="24"/>
          <w:szCs w:val="24"/>
        </w:rPr>
      </w:pPr>
      <w:r w:rsidRPr="00945A79">
        <w:rPr>
          <w:rFonts w:ascii="Times New Roman" w:hAnsi="Times New Roman"/>
          <w:b/>
          <w:i/>
          <w:color w:val="000000"/>
          <w:sz w:val="24"/>
          <w:szCs w:val="24"/>
        </w:rPr>
        <w:t xml:space="preserve">Liget Óvoda </w:t>
      </w:r>
    </w:p>
    <w:p w:rsidR="004E19FE" w:rsidRDefault="004E19FE" w:rsidP="004E19FE">
      <w:pPr>
        <w:pStyle w:val="Nincstrkz"/>
        <w:jc w:val="both"/>
        <w:rPr>
          <w:rFonts w:ascii="Times New Roman" w:hAnsi="Times New Roman"/>
          <w:color w:val="000000"/>
          <w:sz w:val="24"/>
          <w:szCs w:val="24"/>
        </w:rPr>
      </w:pPr>
    </w:p>
    <w:p w:rsidR="004E19FE" w:rsidRDefault="004E19FE" w:rsidP="00945A79">
      <w:pPr>
        <w:pStyle w:val="Nincstrkz"/>
        <w:numPr>
          <w:ilvl w:val="0"/>
          <w:numId w:val="20"/>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Mesevár Óvoda</w:t>
      </w:r>
      <w:r w:rsidRPr="00945A79">
        <w:rPr>
          <w:rFonts w:ascii="Times New Roman" w:hAnsi="Times New Roman"/>
          <w:color w:val="000000"/>
          <w:sz w:val="24"/>
          <w:szCs w:val="24"/>
        </w:rPr>
        <w:t xml:space="preserve"> (Kovács Gyula utca 24.)</w:t>
      </w:r>
      <w:r>
        <w:rPr>
          <w:rFonts w:ascii="Times New Roman" w:hAnsi="Times New Roman"/>
          <w:color w:val="000000"/>
          <w:sz w:val="24"/>
          <w:szCs w:val="24"/>
        </w:rPr>
        <w:t xml:space="preserve">: </w:t>
      </w:r>
      <w:r w:rsidRPr="00C860BD">
        <w:rPr>
          <w:rFonts w:ascii="Times New Roman" w:hAnsi="Times New Roman"/>
          <w:color w:val="000000"/>
          <w:sz w:val="24"/>
          <w:szCs w:val="24"/>
        </w:rPr>
        <w:t xml:space="preserve">Villamos hálózat felújítása </w:t>
      </w:r>
      <w:r>
        <w:rPr>
          <w:rFonts w:ascii="Times New Roman" w:hAnsi="Times New Roman"/>
          <w:color w:val="000000"/>
          <w:sz w:val="24"/>
          <w:szCs w:val="24"/>
        </w:rPr>
        <w:t xml:space="preserve">készült el </w:t>
      </w:r>
      <w:r w:rsidRPr="00C860BD">
        <w:rPr>
          <w:rFonts w:ascii="Times New Roman" w:hAnsi="Times New Roman"/>
          <w:color w:val="000000"/>
          <w:sz w:val="24"/>
          <w:szCs w:val="24"/>
        </w:rPr>
        <w:t xml:space="preserve">az </w:t>
      </w:r>
      <w:r>
        <w:rPr>
          <w:rFonts w:ascii="Times New Roman" w:hAnsi="Times New Roman"/>
          <w:color w:val="000000"/>
          <w:sz w:val="24"/>
          <w:szCs w:val="24"/>
        </w:rPr>
        <w:t xml:space="preserve">óvoda </w:t>
      </w:r>
      <w:r w:rsidRPr="00C860BD">
        <w:rPr>
          <w:rFonts w:ascii="Times New Roman" w:hAnsi="Times New Roman"/>
          <w:color w:val="000000"/>
          <w:sz w:val="24"/>
          <w:szCs w:val="24"/>
        </w:rPr>
        <w:t>egyik épületszárny</w:t>
      </w:r>
      <w:r>
        <w:rPr>
          <w:rFonts w:ascii="Times New Roman" w:hAnsi="Times New Roman"/>
          <w:color w:val="000000"/>
          <w:sz w:val="24"/>
          <w:szCs w:val="24"/>
        </w:rPr>
        <w:t>á</w:t>
      </w:r>
      <w:r w:rsidRPr="00C860BD">
        <w:rPr>
          <w:rFonts w:ascii="Times New Roman" w:hAnsi="Times New Roman"/>
          <w:color w:val="000000"/>
          <w:sz w:val="24"/>
          <w:szCs w:val="24"/>
        </w:rPr>
        <w:t xml:space="preserve">ban. 1 </w:t>
      </w:r>
      <w:r>
        <w:rPr>
          <w:rFonts w:ascii="Times New Roman" w:hAnsi="Times New Roman"/>
          <w:color w:val="000000"/>
          <w:sz w:val="24"/>
          <w:szCs w:val="24"/>
        </w:rPr>
        <w:t>darab</w:t>
      </w:r>
      <w:r w:rsidRPr="00C860BD">
        <w:rPr>
          <w:rFonts w:ascii="Times New Roman" w:hAnsi="Times New Roman"/>
          <w:color w:val="000000"/>
          <w:sz w:val="24"/>
          <w:szCs w:val="24"/>
        </w:rPr>
        <w:t xml:space="preserve"> gyermekmosdó komplett felújítása</w:t>
      </w:r>
      <w:r>
        <w:rPr>
          <w:rFonts w:ascii="Times New Roman" w:hAnsi="Times New Roman"/>
          <w:color w:val="000000"/>
          <w:sz w:val="24"/>
          <w:szCs w:val="24"/>
        </w:rPr>
        <w:t xml:space="preserve"> valósult meg a </w:t>
      </w:r>
      <w:r w:rsidRPr="00C860BD">
        <w:rPr>
          <w:rFonts w:ascii="Times New Roman" w:hAnsi="Times New Roman"/>
          <w:color w:val="000000"/>
          <w:sz w:val="24"/>
          <w:szCs w:val="24"/>
        </w:rPr>
        <w:t>szennyvízhálózat felújításával</w:t>
      </w:r>
      <w:r>
        <w:rPr>
          <w:rFonts w:ascii="Times New Roman" w:hAnsi="Times New Roman"/>
          <w:color w:val="000000"/>
          <w:sz w:val="24"/>
          <w:szCs w:val="24"/>
        </w:rPr>
        <w:t xml:space="preserve"> együtt</w:t>
      </w:r>
      <w:r w:rsidRPr="00C860BD">
        <w:rPr>
          <w:rFonts w:ascii="Times New Roman" w:hAnsi="Times New Roman"/>
          <w:color w:val="000000"/>
          <w:sz w:val="24"/>
          <w:szCs w:val="24"/>
        </w:rPr>
        <w:t>. 4 darab hűtő-fűtő klíma berendezés beépítése</w:t>
      </w:r>
      <w:r>
        <w:rPr>
          <w:rFonts w:ascii="Times New Roman" w:hAnsi="Times New Roman"/>
          <w:color w:val="000000"/>
          <w:sz w:val="24"/>
          <w:szCs w:val="24"/>
        </w:rPr>
        <w:t xml:space="preserve"> készült el </w:t>
      </w:r>
      <w:r w:rsidRPr="00C860BD">
        <w:rPr>
          <w:rFonts w:ascii="Times New Roman" w:hAnsi="Times New Roman"/>
          <w:color w:val="000000"/>
          <w:sz w:val="24"/>
          <w:szCs w:val="24"/>
        </w:rPr>
        <w:t>(3 db csoportszoba, 1 db fejlesztő szoba)</w:t>
      </w:r>
      <w:r>
        <w:rPr>
          <w:rFonts w:ascii="Times New Roman" w:hAnsi="Times New Roman"/>
          <w:color w:val="000000"/>
          <w:sz w:val="24"/>
          <w:szCs w:val="24"/>
        </w:rPr>
        <w:t>.</w:t>
      </w:r>
    </w:p>
    <w:p w:rsidR="004E19FE" w:rsidRDefault="004E19FE" w:rsidP="00945A79">
      <w:pPr>
        <w:pStyle w:val="Nincstrkz"/>
        <w:jc w:val="both"/>
        <w:rPr>
          <w:rFonts w:ascii="Times New Roman" w:hAnsi="Times New Roman"/>
          <w:color w:val="000000"/>
          <w:sz w:val="24"/>
          <w:szCs w:val="24"/>
        </w:rPr>
      </w:pPr>
    </w:p>
    <w:p w:rsidR="004E19FE" w:rsidRDefault="004E19FE" w:rsidP="004E19FE">
      <w:pPr>
        <w:pStyle w:val="Nincstrkz"/>
        <w:ind w:left="720"/>
        <w:jc w:val="both"/>
        <w:rPr>
          <w:rFonts w:ascii="Times New Roman" w:hAnsi="Times New Roman"/>
          <w:color w:val="000000"/>
          <w:sz w:val="24"/>
          <w:szCs w:val="24"/>
        </w:rPr>
      </w:pPr>
      <w:r w:rsidRPr="00D36C9E">
        <w:rPr>
          <w:rFonts w:ascii="Times New Roman" w:hAnsi="Times New Roman"/>
          <w:noProof/>
          <w:color w:val="000000"/>
          <w:sz w:val="24"/>
          <w:szCs w:val="24"/>
          <w:lang w:eastAsia="hu-HU"/>
        </w:rPr>
        <w:drawing>
          <wp:inline distT="0" distB="0" distL="0" distR="0" wp14:anchorId="5A8DFFE2" wp14:editId="149E6476">
            <wp:extent cx="1480132" cy="3209925"/>
            <wp:effectExtent l="0" t="0" r="6350" b="0"/>
            <wp:docPr id="32" name="Kép 32" descr="C:\Users\pataki.zsuzsanna\Downloads\1000028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aki.zsuzsanna\Downloads\100002800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83954" cy="3218213"/>
                    </a:xfrm>
                    <a:prstGeom prst="rect">
                      <a:avLst/>
                    </a:prstGeom>
                    <a:noFill/>
                    <a:ln>
                      <a:noFill/>
                    </a:ln>
                  </pic:spPr>
                </pic:pic>
              </a:graphicData>
            </a:graphic>
          </wp:inline>
        </w:drawing>
      </w:r>
      <w:r w:rsidR="00F94E04">
        <w:rPr>
          <w:rFonts w:ascii="Times New Roman" w:hAnsi="Times New Roman"/>
          <w:color w:val="000000"/>
          <w:sz w:val="24"/>
          <w:szCs w:val="24"/>
        </w:rPr>
        <w:t xml:space="preserve">   </w:t>
      </w:r>
      <w:r>
        <w:rPr>
          <w:rFonts w:ascii="Times New Roman" w:hAnsi="Times New Roman"/>
          <w:color w:val="000000"/>
          <w:sz w:val="24"/>
          <w:szCs w:val="24"/>
        </w:rPr>
        <w:t xml:space="preserve"> </w:t>
      </w:r>
      <w:r w:rsidRPr="00D36C9E">
        <w:rPr>
          <w:rFonts w:ascii="Times New Roman" w:hAnsi="Times New Roman"/>
          <w:noProof/>
          <w:color w:val="000000"/>
          <w:sz w:val="24"/>
          <w:szCs w:val="24"/>
          <w:lang w:eastAsia="hu-HU"/>
        </w:rPr>
        <w:drawing>
          <wp:inline distT="0" distB="0" distL="0" distR="0" wp14:anchorId="1B80B0CD" wp14:editId="330B6936">
            <wp:extent cx="4048125" cy="1868601"/>
            <wp:effectExtent l="0" t="0" r="0" b="0"/>
            <wp:docPr id="33" name="Kép 33" descr="C:\Users\pataki.zsuzsanna\Downloads\1000028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aki.zsuzsanna\Downloads\100002800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87474" cy="1886764"/>
                    </a:xfrm>
                    <a:prstGeom prst="rect">
                      <a:avLst/>
                    </a:prstGeom>
                    <a:noFill/>
                    <a:ln>
                      <a:noFill/>
                    </a:ln>
                  </pic:spPr>
                </pic:pic>
              </a:graphicData>
            </a:graphic>
          </wp:inline>
        </w:drawing>
      </w:r>
    </w:p>
    <w:p w:rsidR="004E19FE" w:rsidRPr="00945A79" w:rsidRDefault="004E19FE" w:rsidP="004E19FE">
      <w:pPr>
        <w:pStyle w:val="Nincstrkz"/>
        <w:ind w:left="708"/>
        <w:jc w:val="center"/>
        <w:rPr>
          <w:rFonts w:ascii="Times New Roman" w:hAnsi="Times New Roman"/>
          <w:b/>
          <w:i/>
          <w:color w:val="000000"/>
          <w:sz w:val="24"/>
          <w:szCs w:val="24"/>
        </w:rPr>
      </w:pPr>
      <w:r w:rsidRPr="00945A79">
        <w:rPr>
          <w:rFonts w:ascii="Times New Roman" w:hAnsi="Times New Roman"/>
          <w:b/>
          <w:i/>
          <w:color w:val="000000"/>
          <w:sz w:val="24"/>
          <w:szCs w:val="24"/>
        </w:rPr>
        <w:t xml:space="preserve">Mesevár Óvoda </w:t>
      </w:r>
    </w:p>
    <w:p w:rsidR="004E19FE" w:rsidRDefault="004E19FE" w:rsidP="004E19FE">
      <w:pPr>
        <w:pStyle w:val="Nincstrkz"/>
        <w:jc w:val="both"/>
        <w:rPr>
          <w:rFonts w:ascii="Times New Roman" w:hAnsi="Times New Roman"/>
          <w:color w:val="000000"/>
          <w:sz w:val="24"/>
          <w:szCs w:val="24"/>
        </w:rPr>
      </w:pPr>
    </w:p>
    <w:p w:rsidR="004E19FE" w:rsidRDefault="004E19FE" w:rsidP="00945A79">
      <w:pPr>
        <w:pStyle w:val="Nincstrkz"/>
        <w:numPr>
          <w:ilvl w:val="0"/>
          <w:numId w:val="20"/>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Manókert Óvoda</w:t>
      </w:r>
      <w:r w:rsidRPr="00945A79">
        <w:rPr>
          <w:rFonts w:ascii="Times New Roman" w:hAnsi="Times New Roman"/>
          <w:color w:val="000000"/>
          <w:sz w:val="24"/>
          <w:szCs w:val="24"/>
        </w:rPr>
        <w:t xml:space="preserve"> (Ady Endre utca 54.):</w:t>
      </w:r>
      <w:r w:rsidRPr="00C860BD">
        <w:rPr>
          <w:rFonts w:ascii="Times New Roman" w:hAnsi="Times New Roman"/>
          <w:color w:val="000000"/>
          <w:sz w:val="24"/>
          <w:szCs w:val="24"/>
        </w:rPr>
        <w:t xml:space="preserve"> </w:t>
      </w:r>
      <w:r>
        <w:rPr>
          <w:rFonts w:ascii="Times New Roman" w:hAnsi="Times New Roman"/>
          <w:color w:val="000000"/>
          <w:sz w:val="24"/>
          <w:szCs w:val="24"/>
        </w:rPr>
        <w:t>A P</w:t>
      </w:r>
      <w:r w:rsidRPr="00C860BD">
        <w:rPr>
          <w:rFonts w:ascii="Times New Roman" w:hAnsi="Times New Roman"/>
          <w:color w:val="000000"/>
          <w:sz w:val="24"/>
          <w:szCs w:val="24"/>
        </w:rPr>
        <w:t>óni csoportszobában a parketta burkolat</w:t>
      </w:r>
      <w:r>
        <w:rPr>
          <w:rFonts w:ascii="Times New Roman" w:hAnsi="Times New Roman"/>
          <w:color w:val="000000"/>
          <w:sz w:val="24"/>
          <w:szCs w:val="24"/>
        </w:rPr>
        <w:t>a és az aljzat cseréje valósult meg.</w:t>
      </w:r>
    </w:p>
    <w:p w:rsidR="004E19FE" w:rsidRDefault="004E19FE" w:rsidP="004E19FE">
      <w:pPr>
        <w:pStyle w:val="Nincstrkz"/>
        <w:ind w:left="720"/>
        <w:jc w:val="both"/>
        <w:rPr>
          <w:rFonts w:ascii="Times New Roman" w:hAnsi="Times New Roman"/>
          <w:color w:val="000000"/>
          <w:sz w:val="24"/>
          <w:szCs w:val="24"/>
        </w:rPr>
      </w:pPr>
    </w:p>
    <w:p w:rsidR="004E19FE" w:rsidRDefault="004E19FE" w:rsidP="004E19FE">
      <w:pPr>
        <w:pStyle w:val="Nincstrkz"/>
        <w:ind w:left="720"/>
        <w:jc w:val="center"/>
        <w:rPr>
          <w:rFonts w:ascii="Times New Roman" w:hAnsi="Times New Roman"/>
          <w:color w:val="000000"/>
          <w:sz w:val="24"/>
          <w:szCs w:val="24"/>
        </w:rPr>
      </w:pPr>
      <w:r w:rsidRPr="00440B40">
        <w:rPr>
          <w:rFonts w:ascii="Times New Roman" w:hAnsi="Times New Roman"/>
          <w:noProof/>
          <w:color w:val="000000"/>
          <w:sz w:val="24"/>
          <w:szCs w:val="24"/>
          <w:lang w:eastAsia="hu-HU"/>
        </w:rPr>
        <w:drawing>
          <wp:inline distT="0" distB="0" distL="0" distR="0" wp14:anchorId="57D0140F" wp14:editId="649E5C50">
            <wp:extent cx="2171700" cy="2897048"/>
            <wp:effectExtent l="0" t="0" r="0" b="0"/>
            <wp:docPr id="34" name="Kép 34" descr="\\storage\Városfejlesztési Osztály\Zsuzsi\Intézményfelújítás_2025\Szerződések\Manókert Óvoda\c437492e-9259-49af-b283-de9f19f7b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age\Városfejlesztési Osztály\Zsuzsi\Intézményfelújítás_2025\Szerződések\Manókert Óvoda\c437492e-9259-49af-b283-de9f19f7b86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75168" cy="2901674"/>
                    </a:xfrm>
                    <a:prstGeom prst="rect">
                      <a:avLst/>
                    </a:prstGeom>
                    <a:noFill/>
                    <a:ln>
                      <a:noFill/>
                    </a:ln>
                  </pic:spPr>
                </pic:pic>
              </a:graphicData>
            </a:graphic>
          </wp:inline>
        </w:drawing>
      </w:r>
      <w:r w:rsidR="00F94E04">
        <w:rPr>
          <w:rFonts w:ascii="Times New Roman" w:hAnsi="Times New Roman"/>
          <w:noProof/>
          <w:color w:val="000000"/>
          <w:sz w:val="24"/>
          <w:szCs w:val="24"/>
          <w:lang w:eastAsia="hu-HU"/>
        </w:rPr>
        <w:t xml:space="preserve">  </w:t>
      </w:r>
      <w:r>
        <w:rPr>
          <w:rFonts w:ascii="Times New Roman" w:hAnsi="Times New Roman"/>
          <w:noProof/>
          <w:color w:val="000000"/>
          <w:sz w:val="24"/>
          <w:szCs w:val="24"/>
          <w:lang w:eastAsia="hu-HU"/>
        </w:rPr>
        <w:t xml:space="preserve">   </w:t>
      </w:r>
      <w:r w:rsidRPr="00440B40">
        <w:rPr>
          <w:rFonts w:ascii="Times New Roman" w:hAnsi="Times New Roman"/>
          <w:noProof/>
          <w:color w:val="000000"/>
          <w:sz w:val="24"/>
          <w:szCs w:val="24"/>
          <w:lang w:eastAsia="hu-HU"/>
        </w:rPr>
        <w:drawing>
          <wp:inline distT="0" distB="0" distL="0" distR="0" wp14:anchorId="2A48533D" wp14:editId="33AE0D66">
            <wp:extent cx="2170879" cy="2895953"/>
            <wp:effectExtent l="0" t="0" r="1270" b="0"/>
            <wp:docPr id="35" name="Kép 35" descr="\\storage\Városfejlesztési Osztály\Zsuzsi\Intézményfelújítás_2025\Szerződések\Manókert Óvoda\95808b65-f935-42db-b0cf-e7c9fe2020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age\Városfejlesztési Osztály\Zsuzsi\Intézményfelújítás_2025\Szerződések\Manókert Óvoda\95808b65-f935-42db-b0cf-e7c9fe20205f.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83151" cy="2912323"/>
                    </a:xfrm>
                    <a:prstGeom prst="rect">
                      <a:avLst/>
                    </a:prstGeom>
                    <a:noFill/>
                    <a:ln>
                      <a:noFill/>
                    </a:ln>
                  </pic:spPr>
                </pic:pic>
              </a:graphicData>
            </a:graphic>
          </wp:inline>
        </w:drawing>
      </w:r>
    </w:p>
    <w:p w:rsidR="004E19FE" w:rsidRPr="00945A79" w:rsidRDefault="004E19FE" w:rsidP="004E19FE">
      <w:pPr>
        <w:pStyle w:val="Nincstrkz"/>
        <w:ind w:left="708"/>
        <w:jc w:val="center"/>
        <w:rPr>
          <w:rFonts w:ascii="Times New Roman" w:hAnsi="Times New Roman"/>
          <w:b/>
          <w:i/>
          <w:color w:val="000000"/>
          <w:sz w:val="24"/>
          <w:szCs w:val="24"/>
        </w:rPr>
      </w:pPr>
      <w:r w:rsidRPr="00945A79">
        <w:rPr>
          <w:rFonts w:ascii="Times New Roman" w:hAnsi="Times New Roman"/>
          <w:b/>
          <w:i/>
          <w:color w:val="000000"/>
          <w:sz w:val="24"/>
          <w:szCs w:val="24"/>
        </w:rPr>
        <w:t xml:space="preserve">Manókert Óvoda </w:t>
      </w:r>
    </w:p>
    <w:p w:rsidR="004E19FE" w:rsidRDefault="004E19FE" w:rsidP="00945A79">
      <w:pPr>
        <w:pStyle w:val="Nincstrkz"/>
        <w:jc w:val="both"/>
        <w:rPr>
          <w:rFonts w:ascii="Times New Roman" w:hAnsi="Times New Roman"/>
          <w:color w:val="000000"/>
          <w:sz w:val="24"/>
          <w:szCs w:val="24"/>
        </w:rPr>
      </w:pPr>
    </w:p>
    <w:p w:rsidR="004E19FE" w:rsidRPr="005C7DFC" w:rsidRDefault="004E19FE" w:rsidP="00945A79">
      <w:pPr>
        <w:pStyle w:val="Nincstrkz"/>
        <w:numPr>
          <w:ilvl w:val="0"/>
          <w:numId w:val="20"/>
        </w:numPr>
        <w:ind w:left="0" w:firstLine="0"/>
        <w:jc w:val="both"/>
        <w:rPr>
          <w:rFonts w:ascii="Times New Roman" w:hAnsi="Times New Roman"/>
          <w:color w:val="000000"/>
          <w:sz w:val="24"/>
          <w:szCs w:val="24"/>
        </w:rPr>
      </w:pPr>
      <w:r w:rsidRPr="00945A79">
        <w:rPr>
          <w:rFonts w:ascii="Times New Roman" w:hAnsi="Times New Roman"/>
          <w:b/>
          <w:color w:val="000000"/>
          <w:sz w:val="24"/>
          <w:szCs w:val="24"/>
        </w:rPr>
        <w:t>Aprónép Óvoda</w:t>
      </w:r>
      <w:r w:rsidRPr="00945A79">
        <w:rPr>
          <w:rFonts w:ascii="Times New Roman" w:hAnsi="Times New Roman"/>
          <w:color w:val="000000"/>
          <w:sz w:val="24"/>
          <w:szCs w:val="24"/>
        </w:rPr>
        <w:t xml:space="preserve"> (Rákóczi utca 21.)</w:t>
      </w:r>
      <w:r>
        <w:rPr>
          <w:rFonts w:ascii="Times New Roman" w:hAnsi="Times New Roman"/>
          <w:color w:val="000000"/>
          <w:sz w:val="24"/>
          <w:szCs w:val="24"/>
        </w:rPr>
        <w:t xml:space="preserve">: </w:t>
      </w:r>
      <w:r w:rsidRPr="00C860BD">
        <w:rPr>
          <w:rFonts w:ascii="Times New Roman" w:hAnsi="Times New Roman"/>
          <w:color w:val="000000"/>
          <w:sz w:val="24"/>
          <w:szCs w:val="24"/>
        </w:rPr>
        <w:t>Szennyvíz hálózat</w:t>
      </w:r>
      <w:r>
        <w:rPr>
          <w:rFonts w:ascii="Times New Roman" w:hAnsi="Times New Roman"/>
          <w:color w:val="000000"/>
          <w:sz w:val="24"/>
          <w:szCs w:val="24"/>
        </w:rPr>
        <w:t>ot átvizsgálták, szükség szerinti felújították. Az ó</w:t>
      </w:r>
      <w:r w:rsidRPr="00C860BD">
        <w:rPr>
          <w:rFonts w:ascii="Times New Roman" w:hAnsi="Times New Roman"/>
          <w:color w:val="000000"/>
          <w:sz w:val="24"/>
          <w:szCs w:val="24"/>
        </w:rPr>
        <w:t xml:space="preserve">voda épülethez futó régi 2 </w:t>
      </w:r>
      <w:r>
        <w:rPr>
          <w:rFonts w:ascii="Times New Roman" w:hAnsi="Times New Roman"/>
          <w:color w:val="000000"/>
          <w:sz w:val="24"/>
          <w:szCs w:val="24"/>
        </w:rPr>
        <w:t>darab</w:t>
      </w:r>
      <w:r w:rsidRPr="00C860BD">
        <w:rPr>
          <w:rFonts w:ascii="Times New Roman" w:hAnsi="Times New Roman"/>
          <w:color w:val="000000"/>
          <w:sz w:val="24"/>
          <w:szCs w:val="24"/>
        </w:rPr>
        <w:t xml:space="preserve"> betáp kábel (föl</w:t>
      </w:r>
      <w:r>
        <w:rPr>
          <w:rFonts w:ascii="Times New Roman" w:hAnsi="Times New Roman"/>
          <w:color w:val="000000"/>
          <w:sz w:val="24"/>
          <w:szCs w:val="24"/>
        </w:rPr>
        <w:t>dkábel és légkábel) megszüntetették</w:t>
      </w:r>
      <w:r w:rsidRPr="00C860BD">
        <w:rPr>
          <w:rFonts w:ascii="Times New Roman" w:hAnsi="Times New Roman"/>
          <w:color w:val="000000"/>
          <w:sz w:val="24"/>
          <w:szCs w:val="24"/>
        </w:rPr>
        <w:t>, új betáp kábel</w:t>
      </w:r>
      <w:r>
        <w:rPr>
          <w:rFonts w:ascii="Times New Roman" w:hAnsi="Times New Roman"/>
          <w:color w:val="000000"/>
          <w:sz w:val="24"/>
          <w:szCs w:val="24"/>
        </w:rPr>
        <w:t>t építettek ki</w:t>
      </w:r>
      <w:r w:rsidRPr="00C860BD">
        <w:rPr>
          <w:rFonts w:ascii="Times New Roman" w:hAnsi="Times New Roman"/>
          <w:color w:val="000000"/>
          <w:sz w:val="24"/>
          <w:szCs w:val="24"/>
        </w:rPr>
        <w:t xml:space="preserve"> (</w:t>
      </w:r>
      <w:r>
        <w:rPr>
          <w:rFonts w:ascii="Times New Roman" w:hAnsi="Times New Roman"/>
          <w:color w:val="000000"/>
          <w:sz w:val="24"/>
          <w:szCs w:val="24"/>
        </w:rPr>
        <w:t>földkábel) almérő kialakítással együtt.</w:t>
      </w:r>
      <w:r w:rsidRPr="00C860BD">
        <w:rPr>
          <w:rFonts w:ascii="Times New Roman" w:hAnsi="Times New Roman"/>
          <w:color w:val="000000"/>
          <w:sz w:val="24"/>
          <w:szCs w:val="24"/>
        </w:rPr>
        <w:t xml:space="preserve"> 1 csoportszobában </w:t>
      </w:r>
      <w:r>
        <w:rPr>
          <w:rFonts w:ascii="Times New Roman" w:hAnsi="Times New Roman"/>
          <w:color w:val="000000"/>
          <w:sz w:val="24"/>
          <w:szCs w:val="24"/>
        </w:rPr>
        <w:t xml:space="preserve">a meglévő parkettáját cserélték ki laminált parkettára valamint </w:t>
      </w:r>
      <w:r w:rsidRPr="00C860BD">
        <w:rPr>
          <w:rFonts w:ascii="Times New Roman" w:hAnsi="Times New Roman"/>
          <w:color w:val="000000"/>
          <w:sz w:val="24"/>
          <w:szCs w:val="24"/>
        </w:rPr>
        <w:t xml:space="preserve">3 darab </w:t>
      </w:r>
      <w:r>
        <w:rPr>
          <w:rFonts w:ascii="Times New Roman" w:hAnsi="Times New Roman"/>
          <w:color w:val="000000"/>
          <w:sz w:val="24"/>
          <w:szCs w:val="24"/>
        </w:rPr>
        <w:t>régi konvektort cserélek újra.</w:t>
      </w:r>
    </w:p>
    <w:p w:rsidR="004E19FE" w:rsidRDefault="004E19FE" w:rsidP="00945A79">
      <w:pPr>
        <w:pStyle w:val="Nincstrkz"/>
        <w:jc w:val="both"/>
        <w:rPr>
          <w:rFonts w:ascii="Times New Roman" w:hAnsi="Times New Roman"/>
          <w:color w:val="000000"/>
          <w:sz w:val="24"/>
          <w:szCs w:val="24"/>
        </w:rPr>
      </w:pPr>
    </w:p>
    <w:p w:rsidR="004E19FE" w:rsidRDefault="004E19FE" w:rsidP="00945A79">
      <w:pPr>
        <w:pStyle w:val="Nincstrkz"/>
        <w:numPr>
          <w:ilvl w:val="0"/>
          <w:numId w:val="20"/>
        </w:numPr>
        <w:ind w:left="0" w:firstLine="0"/>
        <w:jc w:val="both"/>
        <w:rPr>
          <w:rFonts w:ascii="Times New Roman" w:hAnsi="Times New Roman"/>
          <w:sz w:val="24"/>
          <w:szCs w:val="24"/>
        </w:rPr>
      </w:pPr>
      <w:r w:rsidRPr="00945A79">
        <w:rPr>
          <w:rFonts w:ascii="Times New Roman" w:hAnsi="Times New Roman"/>
          <w:b/>
          <w:color w:val="000000"/>
          <w:sz w:val="24"/>
          <w:szCs w:val="24"/>
        </w:rPr>
        <w:t>Bocskai István Múzeum – Fejedelmi Kincstár</w:t>
      </w:r>
      <w:r>
        <w:rPr>
          <w:rFonts w:ascii="Times New Roman" w:hAnsi="Times New Roman"/>
          <w:sz w:val="24"/>
          <w:szCs w:val="24"/>
        </w:rPr>
        <w:t xml:space="preserve"> (Bocskai utca 12.):</w:t>
      </w:r>
    </w:p>
    <w:p w:rsidR="004E19FE" w:rsidRPr="00C860BD" w:rsidRDefault="004E19FE" w:rsidP="00945A79">
      <w:pPr>
        <w:pStyle w:val="Nincstrkz"/>
        <w:jc w:val="both"/>
        <w:rPr>
          <w:rFonts w:ascii="Times New Roman" w:hAnsi="Times New Roman"/>
          <w:color w:val="000000"/>
          <w:sz w:val="24"/>
          <w:szCs w:val="24"/>
        </w:rPr>
      </w:pPr>
      <w:r w:rsidRPr="00C860BD">
        <w:rPr>
          <w:rFonts w:ascii="Times New Roman" w:hAnsi="Times New Roman"/>
          <w:color w:val="000000"/>
          <w:sz w:val="24"/>
          <w:szCs w:val="24"/>
        </w:rPr>
        <w:t>Bejárati rész feletti tetőszigetelést</w:t>
      </w:r>
      <w:r>
        <w:rPr>
          <w:rFonts w:ascii="Times New Roman" w:hAnsi="Times New Roman"/>
          <w:color w:val="000000"/>
          <w:sz w:val="24"/>
          <w:szCs w:val="24"/>
        </w:rPr>
        <w:t xml:space="preserve"> átvizsgálták és javították,</w:t>
      </w:r>
      <w:r w:rsidRPr="00C860BD">
        <w:rPr>
          <w:rFonts w:ascii="Times New Roman" w:hAnsi="Times New Roman"/>
          <w:color w:val="000000"/>
          <w:sz w:val="24"/>
          <w:szCs w:val="24"/>
        </w:rPr>
        <w:t xml:space="preserve"> valamint a pénztárnál </w:t>
      </w:r>
      <w:r>
        <w:rPr>
          <w:rFonts w:ascii="Times New Roman" w:hAnsi="Times New Roman"/>
          <w:color w:val="000000"/>
          <w:sz w:val="24"/>
          <w:szCs w:val="24"/>
        </w:rPr>
        <w:t xml:space="preserve">az </w:t>
      </w:r>
      <w:r w:rsidRPr="00C860BD">
        <w:rPr>
          <w:rFonts w:ascii="Times New Roman" w:hAnsi="Times New Roman"/>
          <w:color w:val="000000"/>
          <w:sz w:val="24"/>
          <w:szCs w:val="24"/>
        </w:rPr>
        <w:t>emiatti beázás</w:t>
      </w:r>
      <w:r>
        <w:rPr>
          <w:rFonts w:ascii="Times New Roman" w:hAnsi="Times New Roman"/>
          <w:color w:val="000000"/>
          <w:sz w:val="24"/>
          <w:szCs w:val="24"/>
        </w:rPr>
        <w:t>nál a falat újra glettelték és festették.</w:t>
      </w:r>
    </w:p>
    <w:p w:rsidR="004E19FE" w:rsidRPr="00C57248" w:rsidRDefault="004E19FE" w:rsidP="004E19FE">
      <w:pPr>
        <w:pStyle w:val="Nincstrkz"/>
        <w:tabs>
          <w:tab w:val="left" w:pos="142"/>
        </w:tabs>
        <w:jc w:val="both"/>
        <w:rPr>
          <w:rFonts w:ascii="Times New Roman" w:hAnsi="Times New Roman"/>
          <w:sz w:val="24"/>
          <w:szCs w:val="24"/>
        </w:rPr>
      </w:pPr>
    </w:p>
    <w:p w:rsidR="004E19FE" w:rsidRPr="00945A79" w:rsidRDefault="00F94E04" w:rsidP="004E19FE">
      <w:pPr>
        <w:pStyle w:val="Nincstrkz"/>
        <w:tabs>
          <w:tab w:val="left" w:pos="142"/>
        </w:tabs>
        <w:jc w:val="both"/>
        <w:rPr>
          <w:rFonts w:ascii="Times New Roman" w:hAnsi="Times New Roman"/>
          <w:sz w:val="24"/>
          <w:szCs w:val="24"/>
          <w:u w:val="single"/>
        </w:rPr>
      </w:pPr>
      <w:r>
        <w:rPr>
          <w:rFonts w:ascii="Times New Roman" w:hAnsi="Times New Roman"/>
          <w:b/>
          <w:sz w:val="24"/>
          <w:szCs w:val="24"/>
          <w:u w:val="single"/>
        </w:rPr>
        <w:t xml:space="preserve">15.2 </w:t>
      </w:r>
      <w:r w:rsidR="00945A79" w:rsidRPr="00945A79">
        <w:rPr>
          <w:rFonts w:ascii="Times New Roman" w:hAnsi="Times New Roman"/>
          <w:sz w:val="24"/>
          <w:szCs w:val="24"/>
          <w:u w:val="single"/>
        </w:rPr>
        <w:t>Az i</w:t>
      </w:r>
      <w:r w:rsidR="004E19FE" w:rsidRPr="00945A79">
        <w:rPr>
          <w:rFonts w:ascii="Times New Roman" w:hAnsi="Times New Roman"/>
          <w:sz w:val="24"/>
          <w:szCs w:val="24"/>
          <w:u w:val="single"/>
        </w:rPr>
        <w:t xml:space="preserve">ntézményfelújításhoz </w:t>
      </w:r>
      <w:r w:rsidR="00945A79" w:rsidRPr="00945A79">
        <w:rPr>
          <w:rFonts w:ascii="Times New Roman" w:hAnsi="Times New Roman"/>
          <w:sz w:val="24"/>
          <w:szCs w:val="24"/>
          <w:u w:val="single"/>
        </w:rPr>
        <w:t>kapcsolódó</w:t>
      </w:r>
      <w:r w:rsidR="004E19FE" w:rsidRPr="00945A79">
        <w:rPr>
          <w:rFonts w:ascii="Times New Roman" w:hAnsi="Times New Roman"/>
          <w:sz w:val="24"/>
          <w:szCs w:val="24"/>
          <w:u w:val="single"/>
        </w:rPr>
        <w:t xml:space="preserve"> tervezési feladatok:</w:t>
      </w:r>
    </w:p>
    <w:p w:rsidR="004E19FE" w:rsidRDefault="004E19FE" w:rsidP="004E19FE">
      <w:pPr>
        <w:pStyle w:val="Nincstrkz"/>
        <w:jc w:val="both"/>
        <w:rPr>
          <w:rFonts w:ascii="Times New Roman" w:hAnsi="Times New Roman"/>
          <w:color w:val="000000"/>
          <w:sz w:val="24"/>
          <w:szCs w:val="24"/>
        </w:rPr>
      </w:pPr>
    </w:p>
    <w:p w:rsidR="004E19FE" w:rsidRDefault="004E19FE" w:rsidP="00F94E04">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JEC-Tüdőgondozó akadálymentesítésnek tervezése (lépcsőlift)</w:t>
      </w:r>
    </w:p>
    <w:p w:rsidR="004E19FE" w:rsidRDefault="004E19FE" w:rsidP="00F94E04">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Aranykapu Óvoda 2 darab étellift tervezése</w:t>
      </w:r>
    </w:p>
    <w:p w:rsidR="004E19FE" w:rsidRDefault="004E19FE" w:rsidP="00F94E04">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Pávai Vajna iskola elektromos tervezés (kapacitás bővítése)</w:t>
      </w:r>
    </w:p>
    <w:p w:rsidR="004E19FE" w:rsidRDefault="004E19FE" w:rsidP="00F94E04">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Szép Ernő Kollégium elektromos tervezés (kapacitás bővítése)</w:t>
      </w:r>
    </w:p>
    <w:p w:rsidR="004E19FE" w:rsidRDefault="004E19FE" w:rsidP="00F94E04">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Szivárvány Óvoda elektromos tervezés (kapacitás bővítése).</w:t>
      </w:r>
    </w:p>
    <w:p w:rsidR="004E19FE" w:rsidRDefault="004E19FE" w:rsidP="004E19FE">
      <w:pPr>
        <w:pStyle w:val="Nincstrkz"/>
        <w:tabs>
          <w:tab w:val="left" w:pos="142"/>
        </w:tabs>
        <w:jc w:val="both"/>
        <w:rPr>
          <w:rFonts w:ascii="Times New Roman" w:hAnsi="Times New Roman"/>
          <w:sz w:val="24"/>
          <w:szCs w:val="24"/>
        </w:rPr>
      </w:pPr>
    </w:p>
    <w:p w:rsidR="004E19FE" w:rsidRPr="00945A79" w:rsidRDefault="00F94E04" w:rsidP="004E19FE">
      <w:pPr>
        <w:pStyle w:val="Nincstrkz"/>
        <w:tabs>
          <w:tab w:val="left" w:pos="142"/>
        </w:tabs>
        <w:jc w:val="both"/>
        <w:rPr>
          <w:rFonts w:ascii="Times New Roman" w:hAnsi="Times New Roman"/>
          <w:sz w:val="24"/>
          <w:szCs w:val="24"/>
          <w:u w:val="single"/>
        </w:rPr>
      </w:pPr>
      <w:r>
        <w:rPr>
          <w:rFonts w:ascii="Times New Roman" w:hAnsi="Times New Roman"/>
          <w:b/>
          <w:sz w:val="24"/>
          <w:szCs w:val="24"/>
          <w:u w:val="single"/>
        </w:rPr>
        <w:t xml:space="preserve">15.3 </w:t>
      </w:r>
      <w:r w:rsidR="004E19FE" w:rsidRPr="00945A79">
        <w:rPr>
          <w:rFonts w:ascii="Times New Roman" w:hAnsi="Times New Roman"/>
          <w:sz w:val="24"/>
          <w:szCs w:val="24"/>
          <w:u w:val="single"/>
        </w:rPr>
        <w:t>Intézményfelújítás - vis maior:</w:t>
      </w:r>
    </w:p>
    <w:p w:rsidR="004E19FE" w:rsidRDefault="004E19FE" w:rsidP="004E19FE">
      <w:pPr>
        <w:pStyle w:val="Nincstrkz"/>
        <w:tabs>
          <w:tab w:val="left" w:pos="142"/>
        </w:tabs>
        <w:jc w:val="both"/>
        <w:rPr>
          <w:rFonts w:ascii="Times New Roman" w:hAnsi="Times New Roman"/>
          <w:sz w:val="24"/>
          <w:szCs w:val="24"/>
        </w:rPr>
      </w:pPr>
    </w:p>
    <w:p w:rsidR="004E19FE" w:rsidRDefault="004E19FE" w:rsidP="004E19FE">
      <w:pPr>
        <w:pStyle w:val="Nincstrkz"/>
        <w:tabs>
          <w:tab w:val="left" w:pos="142"/>
        </w:tabs>
        <w:jc w:val="both"/>
        <w:rPr>
          <w:rFonts w:ascii="Times New Roman" w:hAnsi="Times New Roman"/>
          <w:sz w:val="24"/>
          <w:szCs w:val="24"/>
        </w:rPr>
      </w:pPr>
      <w:r w:rsidRPr="005C7DFC">
        <w:rPr>
          <w:rFonts w:ascii="Times New Roman" w:hAnsi="Times New Roman"/>
          <w:sz w:val="24"/>
          <w:szCs w:val="24"/>
        </w:rPr>
        <w:t>Évközben az alábbi intézményekben történt vis maior felújítás:</w:t>
      </w:r>
    </w:p>
    <w:p w:rsidR="004E19FE" w:rsidRPr="005C7DFC" w:rsidRDefault="004E19FE" w:rsidP="004E19FE">
      <w:pPr>
        <w:pStyle w:val="Nincstrkz"/>
        <w:tabs>
          <w:tab w:val="left" w:pos="142"/>
        </w:tabs>
        <w:jc w:val="both"/>
        <w:rPr>
          <w:rFonts w:ascii="Times New Roman" w:hAnsi="Times New Roman"/>
          <w:sz w:val="24"/>
          <w:szCs w:val="24"/>
        </w:rPr>
      </w:pPr>
    </w:p>
    <w:p w:rsidR="004E19FE" w:rsidRDefault="004E19FE" w:rsidP="00A50633">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Aprónép óvoda fal- és mennyezet repedésekhez statikai szakértő bevonása</w:t>
      </w:r>
    </w:p>
    <w:p w:rsidR="004E19FE" w:rsidRDefault="004E19FE" w:rsidP="00A50633">
      <w:pPr>
        <w:pStyle w:val="Nincstrkz"/>
        <w:numPr>
          <w:ilvl w:val="0"/>
          <w:numId w:val="20"/>
        </w:numPr>
        <w:ind w:left="0" w:firstLine="0"/>
        <w:jc w:val="both"/>
        <w:rPr>
          <w:rFonts w:ascii="Times New Roman" w:hAnsi="Times New Roman"/>
          <w:color w:val="000000"/>
          <w:sz w:val="24"/>
          <w:szCs w:val="24"/>
        </w:rPr>
      </w:pPr>
      <w:r>
        <w:rPr>
          <w:rFonts w:ascii="Times New Roman" w:hAnsi="Times New Roman"/>
          <w:color w:val="000000"/>
          <w:sz w:val="24"/>
          <w:szCs w:val="24"/>
        </w:rPr>
        <w:t>Viharkárból (2025. 07. 07.) adódó helyreállítási munkák:</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Szivárvány Óvoda (Attila u. 51/b.): tető és csatorna javítása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Szolgálati lakás (Papp I. 2/e.): cserepek visszahelyezése</w:t>
      </w:r>
    </w:p>
    <w:p w:rsidR="00945A79"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Polgármesteri Hivatal  A és B épület (Hősök tere 1.): tető cserépek helyreállítása, </w:t>
      </w:r>
    </w:p>
    <w:p w:rsidR="004E19FE" w:rsidRPr="007332BA"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visszahelyezése, belső üvegfal visszahelyezése</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Városi Sportház (Rákóczi u. 60.): ablakszárny cseréje és ablak üvegezése</w:t>
      </w:r>
    </w:p>
    <w:p w:rsidR="00945A79"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Aranykapu Óvoda (Arany J. u. 8.): felszakadt tetőszigetelés javítása, eltörött pad </w:t>
      </w:r>
      <w:r w:rsidR="00945A79">
        <w:rPr>
          <w:rFonts w:ascii="Times New Roman" w:eastAsia="Calibri" w:hAnsi="Times New Roman" w:cs="Times New Roman"/>
          <w:color w:val="000000"/>
          <w:kern w:val="0"/>
          <w:sz w:val="24"/>
          <w:szCs w:val="24"/>
          <w14:ligatures w14:val="none"/>
        </w:rPr>
        <w:t xml:space="preserve">  </w:t>
      </w:r>
    </w:p>
    <w:p w:rsidR="004E19FE" w:rsidRPr="007332BA"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javítása, megsérült udvari tároló zsindelyfedésének javítása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Manókert Óvoda (Ady E. u. 54.): 4 darab megsérült redőny javítása, kerítés javítása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Mesevár Óvoda (Kovács Gyula u. 24.): homlokzati nyílászáró javítás</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Bocskai Múzeum (Bocskai u. 12.): tetőkibúvó üvegezése</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Bocskai Múzeum (Kossuth u. 9.): cserép helyreállítása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Bocskai Múzeum (Bocskai u. 11.): cserép helyreállítása</w:t>
      </w:r>
    </w:p>
    <w:p w:rsidR="00945A79"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Bocskai Múzeum (Bocskai u. 21.): kisméretű pala cseréje, kúp elem visszarakása, </w:t>
      </w:r>
      <w:r w:rsidR="00945A79">
        <w:rPr>
          <w:rFonts w:ascii="Times New Roman" w:eastAsia="Calibri" w:hAnsi="Times New Roman" w:cs="Times New Roman"/>
          <w:color w:val="000000"/>
          <w:kern w:val="0"/>
          <w:sz w:val="24"/>
          <w:szCs w:val="24"/>
          <w14:ligatures w14:val="none"/>
        </w:rPr>
        <w:t xml:space="preserve">  </w:t>
      </w:r>
    </w:p>
    <w:p w:rsidR="00945A79"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bádog lemez javítása, fedett szín beszakadt lemez bontása, tetőléc cseréje, meglévő </w:t>
      </w:r>
    </w:p>
    <w:p w:rsidR="004E19FE" w:rsidRPr="007332BA"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lemez visszarakása, új lemez felrakása, előtető javítása, beázás miatt belső festés</w:t>
      </w:r>
    </w:p>
    <w:p w:rsidR="00945A79"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Bocskai Múzeum (Bocskai u. 14.): cserepek helyreállítása, kúp cserép pótlása, </w:t>
      </w:r>
    </w:p>
    <w:p w:rsidR="004E19FE" w:rsidRPr="007332BA"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ereszcsatorna javítása, lefolyó visszahelyezése</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Bocskai Múzeum (Kossuth u. 9.): nagykapu helyreállítása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Helyi Értékek Háza (Hősök tere 19.): 60 fm attikabádogozás és tetőszigetelés javítása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Szent István park: megsérült lámpák cseréje</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József Attila utcai elektromos autótöltő: megsérült töltőfej javítása</w:t>
      </w:r>
    </w:p>
    <w:p w:rsidR="004E19FE" w:rsidRPr="007332BA"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Mátyás király sétány: látványvilágítás javítás</w:t>
      </w:r>
    </w:p>
    <w:p w:rsidR="00945A79"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 xml:space="preserve">Buszvégállomás kerékpártároló: megsérült elektromos kapcsolószekrény és okospad  </w:t>
      </w:r>
    </w:p>
    <w:p w:rsidR="004E19FE" w:rsidRPr="007332BA" w:rsidRDefault="004E19FE" w:rsidP="00F94E04">
      <w:pPr>
        <w:pStyle w:val="Listaszerbekezds"/>
        <w:ind w:left="1571"/>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javítása</w:t>
      </w:r>
    </w:p>
    <w:p w:rsidR="004E19FE"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7332BA">
        <w:rPr>
          <w:rFonts w:ascii="Times New Roman" w:eastAsia="Calibri" w:hAnsi="Times New Roman" w:cs="Times New Roman"/>
          <w:color w:val="000000"/>
          <w:kern w:val="0"/>
          <w:sz w:val="24"/>
          <w:szCs w:val="24"/>
          <w14:ligatures w14:val="none"/>
        </w:rPr>
        <w:t>Gasztro tér (József Attila u): lámpák javítása</w:t>
      </w:r>
    </w:p>
    <w:p w:rsidR="004E19FE" w:rsidRPr="0038631F"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38631F">
        <w:rPr>
          <w:rFonts w:ascii="Times New Roman" w:eastAsia="Calibri" w:hAnsi="Times New Roman" w:cs="Times New Roman"/>
          <w:color w:val="000000"/>
          <w:kern w:val="0"/>
          <w:sz w:val="24"/>
          <w:szCs w:val="24"/>
          <w14:ligatures w14:val="none"/>
        </w:rPr>
        <w:t xml:space="preserve">Repülőtér – Aero Club HSE </w:t>
      </w:r>
    </w:p>
    <w:p w:rsidR="004E19FE" w:rsidRPr="0038631F" w:rsidRDefault="004E19FE" w:rsidP="00F94E04">
      <w:pPr>
        <w:pStyle w:val="Listaszerbekezds"/>
        <w:numPr>
          <w:ilvl w:val="0"/>
          <w:numId w:val="35"/>
        </w:numPr>
        <w:jc w:val="both"/>
        <w:rPr>
          <w:rFonts w:ascii="Times New Roman" w:eastAsia="Calibri" w:hAnsi="Times New Roman" w:cs="Times New Roman"/>
          <w:color w:val="000000"/>
          <w:kern w:val="0"/>
          <w:sz w:val="24"/>
          <w:szCs w:val="24"/>
          <w14:ligatures w14:val="none"/>
        </w:rPr>
      </w:pPr>
      <w:r w:rsidRPr="0038631F">
        <w:rPr>
          <w:rFonts w:ascii="Times New Roman" w:eastAsia="Calibri" w:hAnsi="Times New Roman" w:cs="Times New Roman"/>
          <w:color w:val="000000"/>
          <w:kern w:val="0"/>
          <w:sz w:val="24"/>
          <w:szCs w:val="24"/>
          <w14:ligatures w14:val="none"/>
        </w:rPr>
        <w:t xml:space="preserve">Bocskai Sportpálya – Hajdúszoboszlói SE </w:t>
      </w:r>
    </w:p>
    <w:p w:rsidR="00F24932" w:rsidRPr="00C57248" w:rsidRDefault="00F24932" w:rsidP="00F24932">
      <w:pPr>
        <w:pStyle w:val="Nincstrkz"/>
        <w:jc w:val="both"/>
        <w:rPr>
          <w:rFonts w:ascii="Times New Roman" w:hAnsi="Times New Roman"/>
          <w:b/>
          <w:i/>
          <w:sz w:val="24"/>
          <w:szCs w:val="24"/>
        </w:rPr>
      </w:pPr>
      <w:r w:rsidRPr="00F24932">
        <w:rPr>
          <w:rFonts w:ascii="Times New Roman" w:hAnsi="Times New Roman"/>
          <w:b/>
          <w:i/>
          <w:sz w:val="24"/>
          <w:szCs w:val="24"/>
        </w:rPr>
        <w:t>1</w:t>
      </w:r>
      <w:r w:rsidR="00F94E04">
        <w:rPr>
          <w:rFonts w:ascii="Times New Roman" w:hAnsi="Times New Roman"/>
          <w:b/>
          <w:i/>
          <w:sz w:val="24"/>
          <w:szCs w:val="24"/>
        </w:rPr>
        <w:t>6</w:t>
      </w:r>
      <w:r w:rsidRPr="00F24932">
        <w:rPr>
          <w:rFonts w:ascii="Times New Roman" w:hAnsi="Times New Roman"/>
          <w:b/>
          <w:i/>
          <w:sz w:val="24"/>
          <w:szCs w:val="24"/>
        </w:rPr>
        <w:t>. Szent István Parkban pavilonok áttelepítése és átépítése</w:t>
      </w:r>
    </w:p>
    <w:p w:rsidR="00F24932" w:rsidRPr="00C57248" w:rsidRDefault="00F24932" w:rsidP="00F24932">
      <w:pPr>
        <w:pStyle w:val="Nincstrkz"/>
        <w:tabs>
          <w:tab w:val="left" w:pos="142"/>
        </w:tabs>
        <w:ind w:left="-142"/>
        <w:jc w:val="both"/>
        <w:rPr>
          <w:rFonts w:ascii="Times New Roman" w:hAnsi="Times New Roman"/>
          <w:sz w:val="24"/>
          <w:szCs w:val="24"/>
        </w:rPr>
      </w:pPr>
    </w:p>
    <w:p w:rsidR="00F24932" w:rsidRDefault="00F24932" w:rsidP="00F24932">
      <w:pPr>
        <w:pStyle w:val="Nincstrkz"/>
        <w:jc w:val="both"/>
        <w:rPr>
          <w:rFonts w:ascii="Times New Roman" w:hAnsi="Times New Roman"/>
          <w:sz w:val="24"/>
          <w:szCs w:val="24"/>
        </w:rPr>
      </w:pPr>
      <w:r w:rsidRPr="00F24932">
        <w:rPr>
          <w:rFonts w:ascii="Times New Roman" w:hAnsi="Times New Roman"/>
          <w:sz w:val="24"/>
          <w:szCs w:val="24"/>
        </w:rPr>
        <w:t xml:space="preserve">Hajdúszoboszló Város Önkormányzatának Képviselő-testülete a város a 2025. évi költségvetésében külön soron különített el forrást a pavilonok áttelepítésére ás átalakítására. A munkálatokat elvégzésére az Önkormányzatnak a 100%-ban tulajdonát képező Városgazdálkodási Nonprofit Zrt.-t bízta meg a 47/2025.(II.27.) számú képviselő-testületi határozat alapján. </w:t>
      </w:r>
    </w:p>
    <w:p w:rsidR="004F7BF6" w:rsidRDefault="004F7BF6" w:rsidP="00F24932">
      <w:pPr>
        <w:pStyle w:val="Nincstrkz"/>
        <w:jc w:val="both"/>
        <w:rPr>
          <w:rFonts w:ascii="Times New Roman" w:hAnsi="Times New Roman"/>
          <w:b/>
          <w:i/>
          <w:noProof/>
          <w:sz w:val="24"/>
          <w:szCs w:val="24"/>
          <w:lang w:eastAsia="hu-HU"/>
        </w:rPr>
      </w:pPr>
    </w:p>
    <w:p w:rsidR="00F24932" w:rsidRPr="00C57248" w:rsidRDefault="00F24932" w:rsidP="00F24932">
      <w:pPr>
        <w:pStyle w:val="Nincstrkz"/>
        <w:jc w:val="center"/>
        <w:rPr>
          <w:rFonts w:ascii="Times New Roman" w:hAnsi="Times New Roman"/>
          <w:sz w:val="24"/>
          <w:szCs w:val="24"/>
        </w:rPr>
      </w:pPr>
      <w:r w:rsidRPr="00A135BC">
        <w:rPr>
          <w:rFonts w:ascii="Times New Roman" w:hAnsi="Times New Roman"/>
          <w:b/>
          <w:i/>
          <w:noProof/>
          <w:sz w:val="24"/>
          <w:szCs w:val="24"/>
          <w:lang w:eastAsia="hu-HU"/>
        </w:rPr>
        <w:drawing>
          <wp:inline distT="0" distB="0" distL="0" distR="0" wp14:anchorId="071DF5CA" wp14:editId="236AF597">
            <wp:extent cx="2771775" cy="2771775"/>
            <wp:effectExtent l="0" t="0" r="9525" b="9525"/>
            <wp:docPr id="36" name="Kép 36" descr="\\storage\Városfejlesztési Osztály\Zsuzsi\Pavilonok áthelyezése\Képek\2025-06-23\IMG_20250623_140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age\Városfejlesztési Osztály\Zsuzsi\Pavilonok áthelyezése\Képek\2025-06-23\IMG_20250623_14075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72128" cy="2772128"/>
                    </a:xfrm>
                    <a:prstGeom prst="rect">
                      <a:avLst/>
                    </a:prstGeom>
                    <a:noFill/>
                    <a:ln>
                      <a:noFill/>
                    </a:ln>
                  </pic:spPr>
                </pic:pic>
              </a:graphicData>
            </a:graphic>
          </wp:inline>
        </w:drawing>
      </w:r>
      <w:r w:rsidR="00F94E04">
        <w:rPr>
          <w:rFonts w:ascii="Times New Roman" w:hAnsi="Times New Roman"/>
          <w:b/>
          <w:i/>
          <w:noProof/>
          <w:sz w:val="24"/>
          <w:szCs w:val="24"/>
          <w:lang w:eastAsia="hu-HU"/>
        </w:rPr>
        <w:t xml:space="preserve">   </w:t>
      </w:r>
      <w:r>
        <w:rPr>
          <w:rFonts w:ascii="Times New Roman" w:hAnsi="Times New Roman"/>
          <w:b/>
          <w:i/>
          <w:noProof/>
          <w:sz w:val="24"/>
          <w:szCs w:val="24"/>
          <w:lang w:eastAsia="hu-HU"/>
        </w:rPr>
        <w:t xml:space="preserve"> </w:t>
      </w:r>
      <w:r w:rsidRPr="00A135BC">
        <w:rPr>
          <w:rFonts w:ascii="Times New Roman" w:hAnsi="Times New Roman"/>
          <w:b/>
          <w:i/>
          <w:noProof/>
          <w:sz w:val="24"/>
          <w:szCs w:val="24"/>
          <w:lang w:eastAsia="hu-HU"/>
        </w:rPr>
        <w:drawing>
          <wp:inline distT="0" distB="0" distL="0" distR="0" wp14:anchorId="595C65F7" wp14:editId="48C092D7">
            <wp:extent cx="2762250" cy="2762250"/>
            <wp:effectExtent l="0" t="0" r="0" b="0"/>
            <wp:docPr id="37" name="Kép 37" descr="\\storage\Városfejlesztési Osztály\Zsuzsi\Pavilonok áthelyezése\Képek\2025-06-23\IMG_20250623_14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rage\Városfejlesztési Osztály\Zsuzsi\Pavilonok áthelyezése\Képek\2025-06-23\IMG_20250623_14071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2599" cy="2762599"/>
                    </a:xfrm>
                    <a:prstGeom prst="rect">
                      <a:avLst/>
                    </a:prstGeom>
                    <a:noFill/>
                    <a:ln>
                      <a:noFill/>
                    </a:ln>
                  </pic:spPr>
                </pic:pic>
              </a:graphicData>
            </a:graphic>
          </wp:inline>
        </w:drawing>
      </w:r>
    </w:p>
    <w:p w:rsidR="00257D1C" w:rsidRPr="00257D1C" w:rsidRDefault="00257D1C" w:rsidP="004F7BF6">
      <w:pPr>
        <w:spacing w:after="0" w:line="240" w:lineRule="auto"/>
        <w:rPr>
          <w:rFonts w:ascii="Times New Roman" w:hAnsi="Times New Roman" w:cs="Times New Roman"/>
          <w:color w:val="FF0000"/>
          <w:sz w:val="24"/>
          <w:szCs w:val="24"/>
        </w:rPr>
      </w:pPr>
    </w:p>
    <w:p w:rsidR="00A50633" w:rsidRPr="00F94E04" w:rsidRDefault="00A50633" w:rsidP="00F94E04">
      <w:pPr>
        <w:pStyle w:val="Listaszerbekezds"/>
        <w:numPr>
          <w:ilvl w:val="0"/>
          <w:numId w:val="34"/>
        </w:numPr>
        <w:tabs>
          <w:tab w:val="left" w:pos="284"/>
        </w:tabs>
        <w:suppressAutoHyphens/>
        <w:spacing w:after="0" w:line="240" w:lineRule="auto"/>
        <w:ind w:left="0" w:firstLine="0"/>
        <w:jc w:val="both"/>
        <w:rPr>
          <w:rFonts w:ascii="Times New Roman" w:hAnsi="Times New Roman" w:cs="Times New Roman"/>
          <w:b/>
          <w:i/>
          <w:sz w:val="24"/>
          <w:szCs w:val="24"/>
          <w:lang w:eastAsia="hu-HU"/>
        </w:rPr>
      </w:pPr>
      <w:r w:rsidRPr="00F94E04">
        <w:rPr>
          <w:rFonts w:ascii="Times New Roman" w:hAnsi="Times New Roman" w:cs="Times New Roman"/>
          <w:b/>
          <w:i/>
          <w:sz w:val="24"/>
          <w:szCs w:val="24"/>
          <w:lang w:eastAsia="hu-HU"/>
        </w:rPr>
        <w:t>Térfigyelő kam</w:t>
      </w:r>
      <w:r w:rsidR="004F7BF6" w:rsidRPr="00F94E04">
        <w:rPr>
          <w:rFonts w:ascii="Times New Roman" w:hAnsi="Times New Roman" w:cs="Times New Roman"/>
          <w:b/>
          <w:i/>
          <w:sz w:val="24"/>
          <w:szCs w:val="24"/>
          <w:lang w:eastAsia="hu-HU"/>
        </w:rPr>
        <w:t>e</w:t>
      </w:r>
      <w:r w:rsidRPr="00F94E04">
        <w:rPr>
          <w:rFonts w:ascii="Times New Roman" w:hAnsi="Times New Roman" w:cs="Times New Roman"/>
          <w:b/>
          <w:i/>
          <w:sz w:val="24"/>
          <w:szCs w:val="24"/>
          <w:lang w:eastAsia="hu-HU"/>
        </w:rPr>
        <w:t>rák telepítése.</w:t>
      </w:r>
    </w:p>
    <w:p w:rsidR="00A50633" w:rsidRDefault="00A50633" w:rsidP="00A50633">
      <w:pPr>
        <w:pStyle w:val="Listaszerbekezds"/>
        <w:suppressAutoHyphens/>
        <w:spacing w:after="0" w:line="240" w:lineRule="auto"/>
        <w:ind w:left="0"/>
        <w:jc w:val="both"/>
        <w:rPr>
          <w:rFonts w:ascii="Times New Roman" w:hAnsi="Times New Roman" w:cs="Times New Roman"/>
          <w:b/>
          <w:i/>
          <w:color w:val="FF0000"/>
          <w:sz w:val="24"/>
          <w:szCs w:val="24"/>
          <w:lang w:eastAsia="hu-HU"/>
        </w:rPr>
      </w:pPr>
    </w:p>
    <w:p w:rsidR="00257D1C" w:rsidRPr="00F94E04" w:rsidRDefault="004A37A6" w:rsidP="00A50633">
      <w:pPr>
        <w:pStyle w:val="Listaszerbekezds"/>
        <w:suppressAutoHyphens/>
        <w:spacing w:after="0" w:line="240" w:lineRule="auto"/>
        <w:ind w:left="0"/>
        <w:jc w:val="both"/>
        <w:rPr>
          <w:rFonts w:ascii="Times New Roman" w:hAnsi="Times New Roman" w:cs="Times New Roman"/>
          <w:b/>
          <w:i/>
          <w:sz w:val="24"/>
          <w:szCs w:val="24"/>
          <w:lang w:eastAsia="hu-HU"/>
        </w:rPr>
      </w:pPr>
      <w:r>
        <w:rPr>
          <w:rFonts w:ascii="Times New Roman" w:hAnsi="Times New Roman" w:cs="Times New Roman"/>
          <w:sz w:val="24"/>
          <w:szCs w:val="24"/>
          <w:lang w:eastAsia="hu-HU"/>
        </w:rPr>
        <w:t xml:space="preserve">Arany János- Bányász utca </w:t>
      </w:r>
      <w:r w:rsidR="00257D1C" w:rsidRPr="00F94E04">
        <w:rPr>
          <w:rFonts w:ascii="Times New Roman" w:hAnsi="Times New Roman" w:cs="Times New Roman"/>
          <w:sz w:val="24"/>
          <w:szCs w:val="24"/>
          <w:lang w:eastAsia="hu-HU"/>
        </w:rPr>
        <w:t>kereszteződésben 2 db térfigyelő kamera került telepítésre 2025. augusztus hónapban.</w:t>
      </w:r>
    </w:p>
    <w:p w:rsidR="00257D1C" w:rsidRPr="00C57248" w:rsidRDefault="00257D1C" w:rsidP="00942A76">
      <w:pPr>
        <w:pStyle w:val="Nincstrkz"/>
        <w:jc w:val="both"/>
        <w:rPr>
          <w:rFonts w:ascii="Times New Roman" w:hAnsi="Times New Roman"/>
          <w:b/>
          <w:i/>
          <w:sz w:val="24"/>
          <w:szCs w:val="24"/>
        </w:rPr>
      </w:pPr>
    </w:p>
    <w:p w:rsidR="00E068D2" w:rsidRPr="00C57248" w:rsidRDefault="00CF0E0F" w:rsidP="006B1CC7">
      <w:pPr>
        <w:pStyle w:val="Nincstrkz"/>
        <w:jc w:val="both"/>
        <w:rPr>
          <w:rFonts w:ascii="Times New Roman" w:hAnsi="Times New Roman"/>
          <w:color w:val="0000FF"/>
          <w:sz w:val="24"/>
          <w:szCs w:val="24"/>
        </w:rPr>
      </w:pPr>
      <w:r w:rsidRPr="00C57248">
        <w:rPr>
          <w:rFonts w:ascii="Times New Roman" w:hAnsi="Times New Roman"/>
          <w:sz w:val="24"/>
          <w:szCs w:val="24"/>
        </w:rPr>
        <w:t xml:space="preserve">Kérem a </w:t>
      </w:r>
      <w:r w:rsidR="00EF6D3A" w:rsidRPr="00C57248">
        <w:rPr>
          <w:rFonts w:ascii="Times New Roman" w:hAnsi="Times New Roman"/>
          <w:sz w:val="24"/>
          <w:szCs w:val="24"/>
        </w:rPr>
        <w:t>T</w:t>
      </w:r>
      <w:r w:rsidRPr="00C57248">
        <w:rPr>
          <w:rFonts w:ascii="Times New Roman" w:hAnsi="Times New Roman"/>
          <w:sz w:val="24"/>
          <w:szCs w:val="24"/>
        </w:rPr>
        <w:t xml:space="preserve">isztelt </w:t>
      </w:r>
      <w:r w:rsidR="00EF6D3A" w:rsidRPr="00C57248">
        <w:rPr>
          <w:rFonts w:ascii="Times New Roman" w:hAnsi="Times New Roman"/>
          <w:sz w:val="24"/>
          <w:szCs w:val="24"/>
        </w:rPr>
        <w:t>K</w:t>
      </w:r>
      <w:r w:rsidRPr="00C57248">
        <w:rPr>
          <w:rFonts w:ascii="Times New Roman" w:hAnsi="Times New Roman"/>
          <w:sz w:val="24"/>
          <w:szCs w:val="24"/>
        </w:rPr>
        <w:t xml:space="preserve">épviselő-testületet és a </w:t>
      </w:r>
      <w:r w:rsidR="00EF6D3A" w:rsidRPr="00C57248">
        <w:rPr>
          <w:rFonts w:ascii="Times New Roman" w:hAnsi="Times New Roman"/>
          <w:sz w:val="24"/>
          <w:szCs w:val="24"/>
        </w:rPr>
        <w:t>B</w:t>
      </w:r>
      <w:r w:rsidRPr="00C57248">
        <w:rPr>
          <w:rFonts w:ascii="Times New Roman" w:hAnsi="Times New Roman"/>
          <w:sz w:val="24"/>
          <w:szCs w:val="24"/>
        </w:rPr>
        <w:t>i</w:t>
      </w:r>
      <w:r w:rsidR="00EF6D3A" w:rsidRPr="00C57248">
        <w:rPr>
          <w:rFonts w:ascii="Times New Roman" w:hAnsi="Times New Roman"/>
          <w:sz w:val="24"/>
          <w:szCs w:val="24"/>
        </w:rPr>
        <w:t>zottságokat</w:t>
      </w:r>
      <w:r w:rsidRPr="00C57248">
        <w:rPr>
          <w:rFonts w:ascii="Times New Roman" w:hAnsi="Times New Roman"/>
          <w:sz w:val="24"/>
          <w:szCs w:val="24"/>
        </w:rPr>
        <w:t xml:space="preserve"> a beszámolót megtárgyalni, a határozati javaslatot támogatni szíveskedjen</w:t>
      </w:r>
      <w:r w:rsidRPr="00C57248">
        <w:rPr>
          <w:rFonts w:ascii="Times New Roman" w:hAnsi="Times New Roman"/>
          <w:color w:val="0000FF"/>
          <w:sz w:val="24"/>
          <w:szCs w:val="24"/>
        </w:rPr>
        <w:t>.</w:t>
      </w:r>
    </w:p>
    <w:p w:rsidR="004E5955" w:rsidRPr="00C57248" w:rsidRDefault="004E5955" w:rsidP="008308B1">
      <w:pPr>
        <w:spacing w:after="0" w:line="240" w:lineRule="auto"/>
        <w:jc w:val="both"/>
        <w:rPr>
          <w:rFonts w:ascii="Times New Roman" w:hAnsi="Times New Roman" w:cs="Times New Roman"/>
          <w:sz w:val="24"/>
          <w:szCs w:val="24"/>
        </w:rPr>
      </w:pPr>
    </w:p>
    <w:p w:rsidR="00045533" w:rsidRPr="00102A69" w:rsidRDefault="00457311" w:rsidP="00045533">
      <w:pPr>
        <w:pStyle w:val="Nincstrkz"/>
        <w:rPr>
          <w:rFonts w:ascii="Times New Roman" w:hAnsi="Times New Roman"/>
          <w:b/>
          <w:sz w:val="24"/>
          <w:szCs w:val="24"/>
        </w:rPr>
      </w:pPr>
      <w:r w:rsidRPr="00102A69">
        <w:rPr>
          <w:rFonts w:ascii="Times New Roman" w:hAnsi="Times New Roman"/>
          <w:b/>
          <w:sz w:val="24"/>
          <w:szCs w:val="24"/>
          <w:u w:val="single"/>
        </w:rPr>
        <w:t>Határozati javaslat</w:t>
      </w:r>
      <w:r w:rsidR="00045533" w:rsidRPr="00102A69">
        <w:rPr>
          <w:rFonts w:ascii="Times New Roman" w:hAnsi="Times New Roman"/>
          <w:b/>
          <w:sz w:val="24"/>
          <w:szCs w:val="24"/>
          <w:u w:val="single"/>
        </w:rPr>
        <w:t>:</w:t>
      </w:r>
    </w:p>
    <w:p w:rsidR="00045533" w:rsidRPr="00C57248" w:rsidRDefault="00045533" w:rsidP="00045533">
      <w:pPr>
        <w:pStyle w:val="Nincstrkz"/>
        <w:rPr>
          <w:rFonts w:ascii="Times New Roman" w:hAnsi="Times New Roman"/>
          <w:sz w:val="24"/>
          <w:szCs w:val="24"/>
        </w:rPr>
      </w:pPr>
    </w:p>
    <w:p w:rsidR="00045533" w:rsidRPr="00C57248" w:rsidRDefault="001A1AA5" w:rsidP="00CF5412">
      <w:pPr>
        <w:pStyle w:val="Nincstrkz"/>
        <w:jc w:val="center"/>
        <w:rPr>
          <w:rFonts w:ascii="Times New Roman" w:hAnsi="Times New Roman"/>
          <w:b/>
          <w:i/>
          <w:sz w:val="24"/>
          <w:szCs w:val="24"/>
        </w:rPr>
      </w:pPr>
      <w:r>
        <w:rPr>
          <w:rFonts w:ascii="Times New Roman" w:hAnsi="Times New Roman"/>
          <w:b/>
          <w:i/>
          <w:sz w:val="24"/>
          <w:szCs w:val="24"/>
        </w:rPr>
        <w:t>„</w:t>
      </w:r>
      <w:r w:rsidR="00045533" w:rsidRPr="00C57248">
        <w:rPr>
          <w:rFonts w:ascii="Times New Roman" w:hAnsi="Times New Roman"/>
          <w:b/>
          <w:i/>
          <w:sz w:val="24"/>
          <w:szCs w:val="24"/>
        </w:rPr>
        <w:t>Hajdúszoboszló Város Önkormányzata Kép</w:t>
      </w:r>
      <w:r w:rsidR="0089419F" w:rsidRPr="00C57248">
        <w:rPr>
          <w:rFonts w:ascii="Times New Roman" w:hAnsi="Times New Roman"/>
          <w:b/>
          <w:i/>
          <w:sz w:val="24"/>
          <w:szCs w:val="24"/>
        </w:rPr>
        <w:t>viselő - testületének …/202</w:t>
      </w:r>
      <w:r w:rsidR="004F7BF6">
        <w:rPr>
          <w:rFonts w:ascii="Times New Roman" w:hAnsi="Times New Roman"/>
          <w:b/>
          <w:i/>
          <w:sz w:val="24"/>
          <w:szCs w:val="24"/>
        </w:rPr>
        <w:t>5</w:t>
      </w:r>
      <w:r w:rsidR="0089419F" w:rsidRPr="00C57248">
        <w:rPr>
          <w:rFonts w:ascii="Times New Roman" w:hAnsi="Times New Roman"/>
          <w:b/>
          <w:i/>
          <w:sz w:val="24"/>
          <w:szCs w:val="24"/>
        </w:rPr>
        <w:t>. (</w:t>
      </w:r>
      <w:r w:rsidR="00045533" w:rsidRPr="00C57248">
        <w:rPr>
          <w:rFonts w:ascii="Times New Roman" w:hAnsi="Times New Roman"/>
          <w:b/>
          <w:i/>
          <w:sz w:val="24"/>
          <w:szCs w:val="24"/>
        </w:rPr>
        <w:t>X</w:t>
      </w:r>
      <w:r w:rsidR="0089419F" w:rsidRPr="00C57248">
        <w:rPr>
          <w:rFonts w:ascii="Times New Roman" w:hAnsi="Times New Roman"/>
          <w:b/>
          <w:i/>
          <w:sz w:val="24"/>
          <w:szCs w:val="24"/>
        </w:rPr>
        <w:t>II</w:t>
      </w:r>
      <w:r w:rsidR="00045533" w:rsidRPr="00C57248">
        <w:rPr>
          <w:rFonts w:ascii="Times New Roman" w:hAnsi="Times New Roman"/>
          <w:b/>
          <w:i/>
          <w:sz w:val="24"/>
          <w:szCs w:val="24"/>
        </w:rPr>
        <w:t xml:space="preserve">. </w:t>
      </w:r>
      <w:r w:rsidR="00222F07" w:rsidRPr="00C57248">
        <w:rPr>
          <w:rFonts w:ascii="Times New Roman" w:hAnsi="Times New Roman"/>
          <w:b/>
          <w:i/>
          <w:sz w:val="24"/>
          <w:szCs w:val="24"/>
        </w:rPr>
        <w:t>1</w:t>
      </w:r>
      <w:r w:rsidR="003747AF">
        <w:rPr>
          <w:rFonts w:ascii="Times New Roman" w:hAnsi="Times New Roman"/>
          <w:b/>
          <w:i/>
          <w:sz w:val="24"/>
          <w:szCs w:val="24"/>
        </w:rPr>
        <w:t>2</w:t>
      </w:r>
      <w:bookmarkStart w:id="0" w:name="_GoBack"/>
      <w:bookmarkEnd w:id="0"/>
      <w:r w:rsidR="00045533" w:rsidRPr="00C57248">
        <w:rPr>
          <w:rFonts w:ascii="Times New Roman" w:hAnsi="Times New Roman"/>
          <w:b/>
          <w:i/>
          <w:sz w:val="24"/>
          <w:szCs w:val="24"/>
        </w:rPr>
        <w:t>.) határozata</w:t>
      </w:r>
    </w:p>
    <w:p w:rsidR="00045533" w:rsidRPr="00C57248" w:rsidRDefault="00045533" w:rsidP="00045533">
      <w:pPr>
        <w:pStyle w:val="Nincstrkz"/>
        <w:jc w:val="both"/>
        <w:rPr>
          <w:rFonts w:ascii="Times New Roman" w:hAnsi="Times New Roman"/>
          <w:b/>
          <w:i/>
          <w:sz w:val="24"/>
          <w:szCs w:val="24"/>
        </w:rPr>
      </w:pPr>
    </w:p>
    <w:p w:rsidR="00E67498" w:rsidRPr="00C57248" w:rsidRDefault="00045533" w:rsidP="00045533">
      <w:pPr>
        <w:pStyle w:val="Nincstrkz"/>
        <w:jc w:val="both"/>
        <w:rPr>
          <w:rFonts w:ascii="Times New Roman" w:hAnsi="Times New Roman"/>
          <w:b/>
          <w:i/>
          <w:sz w:val="24"/>
          <w:szCs w:val="24"/>
        </w:rPr>
      </w:pPr>
      <w:r w:rsidRPr="00C57248">
        <w:rPr>
          <w:rFonts w:ascii="Times New Roman" w:hAnsi="Times New Roman"/>
          <w:b/>
          <w:i/>
          <w:sz w:val="24"/>
          <w:szCs w:val="24"/>
        </w:rPr>
        <w:t xml:space="preserve">Hajdúszoboszló Város Önkormányzata Képviselő-testülete </w:t>
      </w:r>
      <w:r w:rsidR="00E67498" w:rsidRPr="00C57248">
        <w:rPr>
          <w:rFonts w:ascii="Times New Roman" w:hAnsi="Times New Roman"/>
          <w:b/>
          <w:i/>
          <w:sz w:val="24"/>
          <w:szCs w:val="24"/>
        </w:rPr>
        <w:t xml:space="preserve">elfogadja a </w:t>
      </w:r>
      <w:r w:rsidR="00CF5412" w:rsidRPr="00C57248">
        <w:rPr>
          <w:rFonts w:ascii="Times New Roman" w:hAnsi="Times New Roman"/>
          <w:b/>
          <w:i/>
          <w:sz w:val="24"/>
          <w:szCs w:val="24"/>
        </w:rPr>
        <w:t>202</w:t>
      </w:r>
      <w:r w:rsidR="004F7BF6">
        <w:rPr>
          <w:rFonts w:ascii="Times New Roman" w:hAnsi="Times New Roman"/>
          <w:b/>
          <w:i/>
          <w:sz w:val="24"/>
          <w:szCs w:val="24"/>
        </w:rPr>
        <w:t>5</w:t>
      </w:r>
      <w:r w:rsidR="00CF5412" w:rsidRPr="00C57248">
        <w:rPr>
          <w:rFonts w:ascii="Times New Roman" w:hAnsi="Times New Roman"/>
          <w:b/>
          <w:i/>
          <w:sz w:val="24"/>
          <w:szCs w:val="24"/>
        </w:rPr>
        <w:t>. évben elvégzett beruházási és felújítási munkálatokról szóló beszámolót.</w:t>
      </w:r>
    </w:p>
    <w:p w:rsidR="00045533" w:rsidRPr="00C57248" w:rsidRDefault="00045533" w:rsidP="00045533">
      <w:pPr>
        <w:pStyle w:val="Nincstrkz"/>
        <w:jc w:val="both"/>
        <w:rPr>
          <w:rFonts w:ascii="Times New Roman" w:hAnsi="Times New Roman"/>
          <w:sz w:val="24"/>
          <w:szCs w:val="24"/>
        </w:rPr>
      </w:pPr>
    </w:p>
    <w:p w:rsidR="00045533" w:rsidRPr="00C57248" w:rsidRDefault="00045533" w:rsidP="00045533">
      <w:pPr>
        <w:pStyle w:val="Nincstrkz"/>
        <w:jc w:val="both"/>
        <w:rPr>
          <w:rFonts w:ascii="Times New Roman" w:hAnsi="Times New Roman"/>
          <w:b/>
          <w:i/>
          <w:sz w:val="24"/>
          <w:szCs w:val="24"/>
        </w:rPr>
      </w:pPr>
      <w:r w:rsidRPr="00C57248">
        <w:rPr>
          <w:rFonts w:ascii="Times New Roman" w:hAnsi="Times New Roman"/>
          <w:b/>
          <w:i/>
          <w:sz w:val="24"/>
          <w:szCs w:val="24"/>
          <w:u w:val="single"/>
        </w:rPr>
        <w:t>Felelős</w:t>
      </w:r>
      <w:r w:rsidRPr="00C57248">
        <w:rPr>
          <w:rFonts w:ascii="Times New Roman" w:hAnsi="Times New Roman"/>
          <w:b/>
          <w:i/>
          <w:sz w:val="24"/>
          <w:szCs w:val="24"/>
        </w:rPr>
        <w:t>:</w:t>
      </w:r>
      <w:r w:rsidRPr="00C57248">
        <w:rPr>
          <w:rFonts w:ascii="Times New Roman" w:hAnsi="Times New Roman"/>
          <w:sz w:val="24"/>
          <w:szCs w:val="24"/>
        </w:rPr>
        <w:t xml:space="preserve"> </w:t>
      </w:r>
      <w:r w:rsidRPr="00C57248">
        <w:rPr>
          <w:rFonts w:ascii="Times New Roman" w:hAnsi="Times New Roman"/>
          <w:b/>
          <w:i/>
          <w:sz w:val="24"/>
          <w:szCs w:val="24"/>
        </w:rPr>
        <w:t>Jegyző</w:t>
      </w:r>
    </w:p>
    <w:p w:rsidR="00045533" w:rsidRPr="00C57248" w:rsidRDefault="00045533" w:rsidP="00045533">
      <w:pPr>
        <w:pStyle w:val="Nincstrkz"/>
        <w:jc w:val="both"/>
        <w:rPr>
          <w:rFonts w:ascii="Times New Roman" w:hAnsi="Times New Roman"/>
          <w:b/>
          <w:i/>
          <w:sz w:val="24"/>
          <w:szCs w:val="24"/>
          <w:u w:val="single"/>
        </w:rPr>
      </w:pPr>
      <w:r w:rsidRPr="00C57248">
        <w:rPr>
          <w:rFonts w:ascii="Times New Roman" w:hAnsi="Times New Roman"/>
          <w:b/>
          <w:i/>
          <w:sz w:val="24"/>
          <w:szCs w:val="24"/>
          <w:u w:val="single"/>
        </w:rPr>
        <w:t>Határidő</w:t>
      </w:r>
      <w:r w:rsidRPr="00C57248">
        <w:rPr>
          <w:rFonts w:ascii="Times New Roman" w:hAnsi="Times New Roman"/>
          <w:b/>
          <w:i/>
          <w:sz w:val="24"/>
          <w:szCs w:val="24"/>
        </w:rPr>
        <w:t>: folyamatos</w:t>
      </w:r>
      <w:r w:rsidR="001A1AA5">
        <w:rPr>
          <w:rFonts w:ascii="Times New Roman" w:hAnsi="Times New Roman"/>
          <w:b/>
          <w:i/>
          <w:sz w:val="24"/>
          <w:szCs w:val="24"/>
        </w:rPr>
        <w:t>”</w:t>
      </w:r>
    </w:p>
    <w:p w:rsidR="00045533" w:rsidRPr="00C57248" w:rsidRDefault="00045533" w:rsidP="00045533">
      <w:pPr>
        <w:pStyle w:val="Nincstrkz"/>
        <w:jc w:val="both"/>
        <w:rPr>
          <w:rFonts w:ascii="Times New Roman" w:hAnsi="Times New Roman"/>
          <w:sz w:val="24"/>
          <w:szCs w:val="24"/>
        </w:rPr>
      </w:pPr>
    </w:p>
    <w:p w:rsidR="00045533" w:rsidRPr="00C57248" w:rsidRDefault="00045533" w:rsidP="008308B1">
      <w:pPr>
        <w:spacing w:after="0" w:line="240" w:lineRule="auto"/>
        <w:jc w:val="both"/>
        <w:rPr>
          <w:rFonts w:ascii="Times New Roman" w:hAnsi="Times New Roman" w:cs="Times New Roman"/>
          <w:sz w:val="24"/>
          <w:szCs w:val="24"/>
        </w:rPr>
      </w:pPr>
    </w:p>
    <w:p w:rsidR="00A93B17" w:rsidRPr="00C57248" w:rsidRDefault="00A93B17" w:rsidP="008308B1">
      <w:pPr>
        <w:spacing w:after="0" w:line="240" w:lineRule="auto"/>
        <w:jc w:val="both"/>
        <w:rPr>
          <w:rFonts w:ascii="Times New Roman" w:hAnsi="Times New Roman" w:cs="Times New Roman"/>
          <w:sz w:val="24"/>
          <w:szCs w:val="24"/>
        </w:rPr>
      </w:pPr>
      <w:r w:rsidRPr="00C57248">
        <w:rPr>
          <w:rFonts w:ascii="Times New Roman" w:hAnsi="Times New Roman" w:cs="Times New Roman"/>
          <w:sz w:val="24"/>
          <w:szCs w:val="24"/>
        </w:rPr>
        <w:t>Hajdúszoboszló, 202</w:t>
      </w:r>
      <w:r w:rsidR="004F7BF6">
        <w:rPr>
          <w:rFonts w:ascii="Times New Roman" w:hAnsi="Times New Roman" w:cs="Times New Roman"/>
          <w:sz w:val="24"/>
          <w:szCs w:val="24"/>
        </w:rPr>
        <w:t>5</w:t>
      </w:r>
      <w:r w:rsidRPr="00C57248">
        <w:rPr>
          <w:rFonts w:ascii="Times New Roman" w:hAnsi="Times New Roman" w:cs="Times New Roman"/>
          <w:sz w:val="24"/>
          <w:szCs w:val="24"/>
        </w:rPr>
        <w:t xml:space="preserve">. </w:t>
      </w:r>
      <w:r w:rsidR="00683221">
        <w:rPr>
          <w:rFonts w:ascii="Times New Roman" w:hAnsi="Times New Roman" w:cs="Times New Roman"/>
          <w:sz w:val="24"/>
          <w:szCs w:val="24"/>
        </w:rPr>
        <w:t>december 02</w:t>
      </w:r>
      <w:r w:rsidR="004F7BF6">
        <w:rPr>
          <w:rFonts w:ascii="Times New Roman" w:hAnsi="Times New Roman" w:cs="Times New Roman"/>
          <w:sz w:val="24"/>
          <w:szCs w:val="24"/>
        </w:rPr>
        <w:t>.</w:t>
      </w:r>
    </w:p>
    <w:p w:rsidR="004E5955" w:rsidRPr="00C57248" w:rsidRDefault="004E5955" w:rsidP="008308B1">
      <w:pPr>
        <w:spacing w:after="0" w:line="240" w:lineRule="auto"/>
        <w:jc w:val="both"/>
        <w:rPr>
          <w:rFonts w:ascii="Times New Roman" w:hAnsi="Times New Roman" w:cs="Times New Roman"/>
          <w:sz w:val="24"/>
          <w:szCs w:val="24"/>
        </w:rPr>
      </w:pPr>
    </w:p>
    <w:p w:rsidR="00A93B17" w:rsidRPr="00C57248" w:rsidRDefault="00A93B17" w:rsidP="00222F07">
      <w:pPr>
        <w:tabs>
          <w:tab w:val="center" w:pos="7088"/>
        </w:tabs>
        <w:spacing w:after="0" w:line="240" w:lineRule="auto"/>
        <w:jc w:val="center"/>
        <w:rPr>
          <w:rFonts w:ascii="Times New Roman" w:hAnsi="Times New Roman" w:cs="Times New Roman"/>
          <w:sz w:val="24"/>
          <w:szCs w:val="24"/>
        </w:rPr>
      </w:pPr>
      <w:r w:rsidRPr="00C57248">
        <w:rPr>
          <w:rFonts w:ascii="Times New Roman" w:hAnsi="Times New Roman" w:cs="Times New Roman"/>
          <w:sz w:val="24"/>
          <w:szCs w:val="24"/>
        </w:rPr>
        <w:t>Szilágyiné Pál Gyöngyi</w:t>
      </w:r>
    </w:p>
    <w:p w:rsidR="00F94E04" w:rsidRDefault="00A93B17" w:rsidP="00222F07">
      <w:pPr>
        <w:spacing w:after="0" w:line="240" w:lineRule="auto"/>
        <w:jc w:val="center"/>
        <w:rPr>
          <w:rFonts w:ascii="Times New Roman" w:hAnsi="Times New Roman" w:cs="Times New Roman"/>
          <w:sz w:val="24"/>
          <w:szCs w:val="24"/>
        </w:rPr>
      </w:pPr>
      <w:r w:rsidRPr="00C57248">
        <w:rPr>
          <w:rFonts w:ascii="Times New Roman" w:hAnsi="Times New Roman" w:cs="Times New Roman"/>
          <w:sz w:val="24"/>
          <w:szCs w:val="24"/>
        </w:rPr>
        <w:t xml:space="preserve">városfejlesztési </w:t>
      </w:r>
      <w:r w:rsidR="004F7BF6">
        <w:rPr>
          <w:rFonts w:ascii="Times New Roman" w:hAnsi="Times New Roman" w:cs="Times New Roman"/>
          <w:sz w:val="24"/>
          <w:szCs w:val="24"/>
        </w:rPr>
        <w:t xml:space="preserve">és városüzemeltetési </w:t>
      </w:r>
    </w:p>
    <w:p w:rsidR="00A93B17" w:rsidRDefault="004F7BF6" w:rsidP="00222F0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osztályvezető</w:t>
      </w:r>
    </w:p>
    <w:p w:rsidR="0075413F" w:rsidRDefault="0075413F" w:rsidP="00222F07">
      <w:pPr>
        <w:spacing w:after="0" w:line="240" w:lineRule="auto"/>
        <w:jc w:val="center"/>
        <w:rPr>
          <w:rFonts w:ascii="Times New Roman" w:hAnsi="Times New Roman" w:cs="Times New Roman"/>
          <w:sz w:val="24"/>
          <w:szCs w:val="24"/>
        </w:rPr>
      </w:pPr>
    </w:p>
    <w:p w:rsidR="0075413F" w:rsidRDefault="0075413F" w:rsidP="00222F07">
      <w:pPr>
        <w:spacing w:after="0" w:line="240" w:lineRule="auto"/>
        <w:jc w:val="center"/>
        <w:rPr>
          <w:rFonts w:ascii="Times New Roman" w:hAnsi="Times New Roman" w:cs="Times New Roman"/>
          <w:sz w:val="24"/>
          <w:szCs w:val="24"/>
        </w:rPr>
      </w:pPr>
    </w:p>
    <w:p w:rsidR="0075413F" w:rsidRDefault="0075413F" w:rsidP="00222F07">
      <w:pPr>
        <w:spacing w:after="0" w:line="240" w:lineRule="auto"/>
        <w:jc w:val="center"/>
        <w:rPr>
          <w:rFonts w:ascii="Times New Roman" w:hAnsi="Times New Roman" w:cs="Times New Roman"/>
          <w:sz w:val="24"/>
          <w:szCs w:val="24"/>
        </w:rPr>
      </w:pPr>
    </w:p>
    <w:p w:rsidR="0075413F" w:rsidRPr="00C57248" w:rsidRDefault="0075413F" w:rsidP="00222F07">
      <w:pPr>
        <w:spacing w:after="0" w:line="240" w:lineRule="auto"/>
        <w:jc w:val="center"/>
        <w:rPr>
          <w:rFonts w:ascii="Times New Roman" w:hAnsi="Times New Roman" w:cs="Times New Roman"/>
          <w:sz w:val="24"/>
          <w:szCs w:val="24"/>
        </w:rPr>
      </w:pPr>
    </w:p>
    <w:p w:rsidR="005411EA" w:rsidRPr="00C57248" w:rsidRDefault="005411EA" w:rsidP="008308B1">
      <w:pPr>
        <w:spacing w:after="0" w:line="240" w:lineRule="auto"/>
        <w:jc w:val="both"/>
        <w:rPr>
          <w:rFonts w:ascii="Times New Roman" w:hAnsi="Times New Roman" w:cs="Times New Roman"/>
          <w:sz w:val="24"/>
          <w:szCs w:val="24"/>
        </w:rPr>
      </w:pPr>
    </w:p>
    <w:p w:rsidR="00000898" w:rsidRPr="00C57248" w:rsidRDefault="00000898" w:rsidP="008308B1">
      <w:pPr>
        <w:spacing w:after="0" w:line="240" w:lineRule="auto"/>
        <w:jc w:val="both"/>
        <w:rPr>
          <w:rFonts w:ascii="Times New Roman" w:hAnsi="Times New Roman" w:cs="Times New Roman"/>
          <w:sz w:val="24"/>
          <w:szCs w:val="24"/>
        </w:rPr>
      </w:pPr>
    </w:p>
    <w:p w:rsidR="00000898" w:rsidRPr="00C57248" w:rsidRDefault="00000898" w:rsidP="008308B1">
      <w:pPr>
        <w:spacing w:after="0" w:line="240" w:lineRule="auto"/>
        <w:jc w:val="both"/>
        <w:rPr>
          <w:rFonts w:ascii="Times New Roman" w:hAnsi="Times New Roman" w:cs="Times New Roman"/>
          <w:sz w:val="24"/>
          <w:szCs w:val="24"/>
        </w:rPr>
      </w:pPr>
    </w:p>
    <w:p w:rsidR="00000898" w:rsidRPr="00C57248" w:rsidRDefault="00000898" w:rsidP="008308B1">
      <w:pPr>
        <w:spacing w:after="0" w:line="240" w:lineRule="auto"/>
        <w:jc w:val="both"/>
        <w:rPr>
          <w:rFonts w:ascii="Times New Roman" w:hAnsi="Times New Roman" w:cs="Times New Roman"/>
          <w:sz w:val="24"/>
          <w:szCs w:val="24"/>
        </w:rPr>
      </w:pPr>
    </w:p>
    <w:p w:rsidR="00000898" w:rsidRPr="00C57248" w:rsidRDefault="00000898" w:rsidP="008308B1">
      <w:pPr>
        <w:spacing w:after="0" w:line="240" w:lineRule="auto"/>
        <w:jc w:val="both"/>
        <w:rPr>
          <w:rFonts w:ascii="Times New Roman" w:hAnsi="Times New Roman" w:cs="Times New Roman"/>
          <w:sz w:val="24"/>
          <w:szCs w:val="24"/>
        </w:rPr>
      </w:pPr>
    </w:p>
    <w:p w:rsidR="00000898" w:rsidRDefault="00000898" w:rsidP="008308B1">
      <w:pPr>
        <w:spacing w:after="0" w:line="240" w:lineRule="auto"/>
        <w:jc w:val="both"/>
        <w:rPr>
          <w:rFonts w:ascii="Times New Roman" w:hAnsi="Times New Roman" w:cs="Times New Roman"/>
          <w:sz w:val="24"/>
          <w:szCs w:val="24"/>
        </w:rPr>
      </w:pPr>
    </w:p>
    <w:p w:rsidR="00000898" w:rsidRDefault="00000898" w:rsidP="008308B1">
      <w:pPr>
        <w:spacing w:after="0" w:line="240" w:lineRule="auto"/>
        <w:jc w:val="both"/>
        <w:rPr>
          <w:rFonts w:ascii="Times New Roman" w:hAnsi="Times New Roman" w:cs="Times New Roman"/>
          <w:sz w:val="24"/>
          <w:szCs w:val="24"/>
        </w:rPr>
      </w:pPr>
    </w:p>
    <w:p w:rsidR="00000898" w:rsidRDefault="00000898" w:rsidP="00000898">
      <w:pPr>
        <w:spacing w:line="240" w:lineRule="auto"/>
        <w:jc w:val="both"/>
        <w:rPr>
          <w:rFonts w:ascii="Times New Roman" w:hAnsi="Times New Roman" w:cs="Times New Roman"/>
          <w:b/>
          <w:sz w:val="24"/>
          <w:szCs w:val="24"/>
          <w:u w:val="single"/>
        </w:rPr>
      </w:pPr>
    </w:p>
    <w:p w:rsidR="00000898" w:rsidRDefault="00000898" w:rsidP="00000898">
      <w:pPr>
        <w:spacing w:line="240" w:lineRule="auto"/>
        <w:jc w:val="both"/>
        <w:rPr>
          <w:rFonts w:ascii="Times New Roman" w:hAnsi="Times New Roman" w:cs="Times New Roman"/>
          <w:b/>
          <w:sz w:val="24"/>
          <w:szCs w:val="24"/>
          <w:u w:val="single"/>
        </w:rPr>
      </w:pPr>
    </w:p>
    <w:p w:rsidR="00000898" w:rsidRDefault="00000898" w:rsidP="00000898">
      <w:pPr>
        <w:spacing w:line="240" w:lineRule="auto"/>
        <w:jc w:val="both"/>
        <w:rPr>
          <w:rFonts w:ascii="Times New Roman" w:hAnsi="Times New Roman" w:cs="Times New Roman"/>
          <w:b/>
          <w:sz w:val="24"/>
          <w:szCs w:val="24"/>
          <w:u w:val="single"/>
        </w:rPr>
      </w:pPr>
    </w:p>
    <w:p w:rsidR="00000898" w:rsidRDefault="00000898" w:rsidP="00000898">
      <w:pPr>
        <w:spacing w:line="240" w:lineRule="auto"/>
        <w:jc w:val="both"/>
        <w:rPr>
          <w:rFonts w:ascii="Times New Roman" w:hAnsi="Times New Roman" w:cs="Times New Roman"/>
          <w:b/>
          <w:sz w:val="24"/>
          <w:szCs w:val="24"/>
          <w:u w:val="single"/>
        </w:rPr>
      </w:pPr>
    </w:p>
    <w:p w:rsidR="00000898" w:rsidRDefault="00000898" w:rsidP="00000898">
      <w:pPr>
        <w:spacing w:line="240" w:lineRule="auto"/>
        <w:jc w:val="both"/>
        <w:rPr>
          <w:rFonts w:ascii="Times New Roman" w:hAnsi="Times New Roman" w:cs="Times New Roman"/>
          <w:b/>
          <w:sz w:val="24"/>
          <w:szCs w:val="24"/>
          <w:u w:val="single"/>
        </w:rPr>
      </w:pPr>
    </w:p>
    <w:p w:rsidR="00000898" w:rsidRPr="00B01493" w:rsidRDefault="00000898" w:rsidP="008308B1">
      <w:pPr>
        <w:spacing w:after="0" w:line="240" w:lineRule="auto"/>
        <w:jc w:val="both"/>
        <w:rPr>
          <w:rFonts w:ascii="Times New Roman" w:hAnsi="Times New Roman" w:cs="Times New Roman"/>
          <w:sz w:val="24"/>
          <w:szCs w:val="24"/>
        </w:rPr>
      </w:pPr>
    </w:p>
    <w:sectPr w:rsidR="00000898" w:rsidRPr="00B01493" w:rsidSect="00E33D6B">
      <w:footerReference w:type="default" r:id="rId4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201A" w:rsidRDefault="00CE201A" w:rsidP="00F11C59">
      <w:pPr>
        <w:spacing w:after="0" w:line="240" w:lineRule="auto"/>
      </w:pPr>
      <w:r>
        <w:separator/>
      </w:r>
    </w:p>
  </w:endnote>
  <w:endnote w:type="continuationSeparator" w:id="0">
    <w:p w:rsidR="00CE201A" w:rsidRDefault="00CE201A" w:rsidP="00F11C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FiraSans-Regular">
    <w:altName w:val="MS Gothic"/>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7086668"/>
      <w:docPartObj>
        <w:docPartGallery w:val="Page Numbers (Bottom of Page)"/>
        <w:docPartUnique/>
      </w:docPartObj>
    </w:sdtPr>
    <w:sdtEndPr/>
    <w:sdtContent>
      <w:p w:rsidR="00CE201A" w:rsidRDefault="00CE201A">
        <w:pPr>
          <w:pStyle w:val="llb"/>
          <w:jc w:val="right"/>
        </w:pPr>
        <w:r>
          <w:fldChar w:fldCharType="begin"/>
        </w:r>
        <w:r>
          <w:instrText>PAGE   \* MERGEFORMAT</w:instrText>
        </w:r>
        <w:r>
          <w:fldChar w:fldCharType="separate"/>
        </w:r>
        <w:r w:rsidR="003747AF">
          <w:rPr>
            <w:noProof/>
          </w:rPr>
          <w:t>21</w:t>
        </w:r>
        <w:r>
          <w:fldChar w:fldCharType="end"/>
        </w:r>
      </w:p>
    </w:sdtContent>
  </w:sdt>
  <w:p w:rsidR="00CE201A" w:rsidRDefault="00CE201A">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201A" w:rsidRDefault="00CE201A" w:rsidP="00F11C59">
      <w:pPr>
        <w:spacing w:after="0" w:line="240" w:lineRule="auto"/>
      </w:pPr>
      <w:r>
        <w:separator/>
      </w:r>
    </w:p>
  </w:footnote>
  <w:footnote w:type="continuationSeparator" w:id="0">
    <w:p w:rsidR="00CE201A" w:rsidRDefault="00CE201A" w:rsidP="00F11C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0C0A4576"/>
    <w:name w:val="WW8Num5"/>
    <w:lvl w:ilvl="0">
      <w:start w:val="1"/>
      <w:numFmt w:val="decimal"/>
      <w:lvlText w:val="%1.)"/>
      <w:lvlJc w:val="left"/>
      <w:pPr>
        <w:tabs>
          <w:tab w:val="num" w:pos="0"/>
        </w:tabs>
        <w:ind w:left="720" w:hanging="360"/>
      </w:pPr>
      <w:rPr>
        <w:rFonts w:hint="default"/>
        <w:b/>
        <w:color w:val="auto"/>
        <w:sz w:val="24"/>
        <w:szCs w:val="24"/>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 w15:restartNumberingAfterBreak="0">
    <w:nsid w:val="077957B8"/>
    <w:multiLevelType w:val="hybridMultilevel"/>
    <w:tmpl w:val="831665C4"/>
    <w:lvl w:ilvl="0" w:tplc="836C44D4">
      <w:start w:val="1"/>
      <w:numFmt w:val="decimal"/>
      <w:lvlText w:val="%1."/>
      <w:lvlJc w:val="left"/>
      <w:pPr>
        <w:ind w:left="720" w:hanging="360"/>
      </w:pPr>
      <w:rPr>
        <w:rFonts w:hint="default"/>
        <w:b/>
        <w:color w:val="auto"/>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077C5E3C"/>
    <w:multiLevelType w:val="hybridMultilevel"/>
    <w:tmpl w:val="1AE4DEF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AC733FA"/>
    <w:multiLevelType w:val="hybridMultilevel"/>
    <w:tmpl w:val="42CCD8AC"/>
    <w:lvl w:ilvl="0" w:tplc="040E000F">
      <w:start w:val="17"/>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106F216C"/>
    <w:multiLevelType w:val="hybridMultilevel"/>
    <w:tmpl w:val="B0CC378C"/>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14484B2B"/>
    <w:multiLevelType w:val="hybridMultilevel"/>
    <w:tmpl w:val="E6B07A3E"/>
    <w:lvl w:ilvl="0" w:tplc="040E0011">
      <w:start w:val="1"/>
      <w:numFmt w:val="decimal"/>
      <w:lvlText w:val="%1)"/>
      <w:lvlJc w:val="left"/>
      <w:pPr>
        <w:ind w:left="786" w:hanging="360"/>
      </w:pPr>
      <w:rPr>
        <w:rFonts w:hint="default"/>
      </w:rPr>
    </w:lvl>
    <w:lvl w:ilvl="1" w:tplc="040E0019" w:tentative="1">
      <w:start w:val="1"/>
      <w:numFmt w:val="lowerLetter"/>
      <w:lvlText w:val="%2."/>
      <w:lvlJc w:val="left"/>
      <w:pPr>
        <w:ind w:left="1506" w:hanging="360"/>
      </w:pPr>
    </w:lvl>
    <w:lvl w:ilvl="2" w:tplc="040E001B" w:tentative="1">
      <w:start w:val="1"/>
      <w:numFmt w:val="lowerRoman"/>
      <w:lvlText w:val="%3."/>
      <w:lvlJc w:val="right"/>
      <w:pPr>
        <w:ind w:left="2226" w:hanging="180"/>
      </w:pPr>
    </w:lvl>
    <w:lvl w:ilvl="3" w:tplc="040E000F" w:tentative="1">
      <w:start w:val="1"/>
      <w:numFmt w:val="decimal"/>
      <w:lvlText w:val="%4."/>
      <w:lvlJc w:val="left"/>
      <w:pPr>
        <w:ind w:left="2946" w:hanging="360"/>
      </w:pPr>
    </w:lvl>
    <w:lvl w:ilvl="4" w:tplc="040E0019" w:tentative="1">
      <w:start w:val="1"/>
      <w:numFmt w:val="lowerLetter"/>
      <w:lvlText w:val="%5."/>
      <w:lvlJc w:val="left"/>
      <w:pPr>
        <w:ind w:left="3666" w:hanging="360"/>
      </w:pPr>
    </w:lvl>
    <w:lvl w:ilvl="5" w:tplc="040E001B" w:tentative="1">
      <w:start w:val="1"/>
      <w:numFmt w:val="lowerRoman"/>
      <w:lvlText w:val="%6."/>
      <w:lvlJc w:val="right"/>
      <w:pPr>
        <w:ind w:left="4386" w:hanging="180"/>
      </w:pPr>
    </w:lvl>
    <w:lvl w:ilvl="6" w:tplc="040E000F" w:tentative="1">
      <w:start w:val="1"/>
      <w:numFmt w:val="decimal"/>
      <w:lvlText w:val="%7."/>
      <w:lvlJc w:val="left"/>
      <w:pPr>
        <w:ind w:left="5106" w:hanging="360"/>
      </w:pPr>
    </w:lvl>
    <w:lvl w:ilvl="7" w:tplc="040E0019" w:tentative="1">
      <w:start w:val="1"/>
      <w:numFmt w:val="lowerLetter"/>
      <w:lvlText w:val="%8."/>
      <w:lvlJc w:val="left"/>
      <w:pPr>
        <w:ind w:left="5826" w:hanging="360"/>
      </w:pPr>
    </w:lvl>
    <w:lvl w:ilvl="8" w:tplc="040E001B" w:tentative="1">
      <w:start w:val="1"/>
      <w:numFmt w:val="lowerRoman"/>
      <w:lvlText w:val="%9."/>
      <w:lvlJc w:val="right"/>
      <w:pPr>
        <w:ind w:left="6546" w:hanging="180"/>
      </w:pPr>
    </w:lvl>
  </w:abstractNum>
  <w:abstractNum w:abstractNumId="6" w15:restartNumberingAfterBreak="0">
    <w:nsid w:val="15783E9F"/>
    <w:multiLevelType w:val="hybridMultilevel"/>
    <w:tmpl w:val="30E8B252"/>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19894F49"/>
    <w:multiLevelType w:val="hybridMultilevel"/>
    <w:tmpl w:val="C58AE2F4"/>
    <w:lvl w:ilvl="0" w:tplc="A5646900">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DE50AD6"/>
    <w:multiLevelType w:val="hybridMultilevel"/>
    <w:tmpl w:val="AF7E2A0E"/>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22D57091"/>
    <w:multiLevelType w:val="hybridMultilevel"/>
    <w:tmpl w:val="74789BCA"/>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254051B9"/>
    <w:multiLevelType w:val="hybridMultilevel"/>
    <w:tmpl w:val="E404121E"/>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26DE5D67"/>
    <w:multiLevelType w:val="hybridMultilevel"/>
    <w:tmpl w:val="AB9CF2B8"/>
    <w:lvl w:ilvl="0" w:tplc="04F47E16">
      <w:start w:val="1"/>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29305908"/>
    <w:multiLevelType w:val="hybridMultilevel"/>
    <w:tmpl w:val="2DA446EE"/>
    <w:lvl w:ilvl="0" w:tplc="77E63A54">
      <w:start w:val="1"/>
      <w:numFmt w:val="decimal"/>
      <w:lvlText w:val="%1."/>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AF7766B"/>
    <w:multiLevelType w:val="hybridMultilevel"/>
    <w:tmpl w:val="B0AAD8F2"/>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D027358"/>
    <w:multiLevelType w:val="multilevel"/>
    <w:tmpl w:val="F0C0C01E"/>
    <w:lvl w:ilvl="0">
      <w:start w:val="1"/>
      <w:numFmt w:val="decimal"/>
      <w:lvlText w:val="%1.)"/>
      <w:lvlJc w:val="left"/>
      <w:pPr>
        <w:tabs>
          <w:tab w:val="num" w:pos="0"/>
        </w:tabs>
        <w:ind w:left="720" w:hanging="360"/>
      </w:pPr>
      <w:rPr>
        <w:rFonts w:ascii="Times New Roman" w:hAnsi="Times New Roman" w:cs="Times New Roman" w:hint="default"/>
        <w:b/>
        <w:color w:val="auto"/>
        <w:sz w:val="24"/>
        <w:szCs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15:restartNumberingAfterBreak="0">
    <w:nsid w:val="384A202F"/>
    <w:multiLevelType w:val="hybridMultilevel"/>
    <w:tmpl w:val="23CE1AC2"/>
    <w:lvl w:ilvl="0" w:tplc="CF6A8A40">
      <w:numFmt w:val="bullet"/>
      <w:lvlText w:val="-"/>
      <w:lvlJc w:val="left"/>
      <w:pPr>
        <w:ind w:left="720" w:hanging="360"/>
      </w:pPr>
      <w:rPr>
        <w:rFonts w:ascii="Times New Roman" w:eastAsia="Calibr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3CAD7EBA"/>
    <w:multiLevelType w:val="hybridMultilevel"/>
    <w:tmpl w:val="365CE8F8"/>
    <w:lvl w:ilvl="0" w:tplc="6158DEDC">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3E8536DD"/>
    <w:multiLevelType w:val="hybridMultilevel"/>
    <w:tmpl w:val="09BE2608"/>
    <w:lvl w:ilvl="0" w:tplc="040E0003">
      <w:start w:val="1"/>
      <w:numFmt w:val="bullet"/>
      <w:lvlText w:val="o"/>
      <w:lvlJc w:val="left"/>
      <w:pPr>
        <w:ind w:left="2148" w:hanging="360"/>
      </w:pPr>
      <w:rPr>
        <w:rFonts w:ascii="Courier New" w:hAnsi="Courier New" w:cs="Courier New" w:hint="default"/>
      </w:rPr>
    </w:lvl>
    <w:lvl w:ilvl="1" w:tplc="040E0003" w:tentative="1">
      <w:start w:val="1"/>
      <w:numFmt w:val="bullet"/>
      <w:lvlText w:val="o"/>
      <w:lvlJc w:val="left"/>
      <w:pPr>
        <w:ind w:left="2868" w:hanging="360"/>
      </w:pPr>
      <w:rPr>
        <w:rFonts w:ascii="Courier New" w:hAnsi="Courier New" w:cs="Courier New" w:hint="default"/>
      </w:rPr>
    </w:lvl>
    <w:lvl w:ilvl="2" w:tplc="040E0005" w:tentative="1">
      <w:start w:val="1"/>
      <w:numFmt w:val="bullet"/>
      <w:lvlText w:val=""/>
      <w:lvlJc w:val="left"/>
      <w:pPr>
        <w:ind w:left="3588" w:hanging="360"/>
      </w:pPr>
      <w:rPr>
        <w:rFonts w:ascii="Wingdings" w:hAnsi="Wingdings" w:hint="default"/>
      </w:rPr>
    </w:lvl>
    <w:lvl w:ilvl="3" w:tplc="040E0001" w:tentative="1">
      <w:start w:val="1"/>
      <w:numFmt w:val="bullet"/>
      <w:lvlText w:val=""/>
      <w:lvlJc w:val="left"/>
      <w:pPr>
        <w:ind w:left="4308" w:hanging="360"/>
      </w:pPr>
      <w:rPr>
        <w:rFonts w:ascii="Symbol" w:hAnsi="Symbol" w:hint="default"/>
      </w:rPr>
    </w:lvl>
    <w:lvl w:ilvl="4" w:tplc="040E0003" w:tentative="1">
      <w:start w:val="1"/>
      <w:numFmt w:val="bullet"/>
      <w:lvlText w:val="o"/>
      <w:lvlJc w:val="left"/>
      <w:pPr>
        <w:ind w:left="5028" w:hanging="360"/>
      </w:pPr>
      <w:rPr>
        <w:rFonts w:ascii="Courier New" w:hAnsi="Courier New" w:cs="Courier New" w:hint="default"/>
      </w:rPr>
    </w:lvl>
    <w:lvl w:ilvl="5" w:tplc="040E0005" w:tentative="1">
      <w:start w:val="1"/>
      <w:numFmt w:val="bullet"/>
      <w:lvlText w:val=""/>
      <w:lvlJc w:val="left"/>
      <w:pPr>
        <w:ind w:left="5748" w:hanging="360"/>
      </w:pPr>
      <w:rPr>
        <w:rFonts w:ascii="Wingdings" w:hAnsi="Wingdings" w:hint="default"/>
      </w:rPr>
    </w:lvl>
    <w:lvl w:ilvl="6" w:tplc="040E0001" w:tentative="1">
      <w:start w:val="1"/>
      <w:numFmt w:val="bullet"/>
      <w:lvlText w:val=""/>
      <w:lvlJc w:val="left"/>
      <w:pPr>
        <w:ind w:left="6468" w:hanging="360"/>
      </w:pPr>
      <w:rPr>
        <w:rFonts w:ascii="Symbol" w:hAnsi="Symbol" w:hint="default"/>
      </w:rPr>
    </w:lvl>
    <w:lvl w:ilvl="7" w:tplc="040E0003" w:tentative="1">
      <w:start w:val="1"/>
      <w:numFmt w:val="bullet"/>
      <w:lvlText w:val="o"/>
      <w:lvlJc w:val="left"/>
      <w:pPr>
        <w:ind w:left="7188" w:hanging="360"/>
      </w:pPr>
      <w:rPr>
        <w:rFonts w:ascii="Courier New" w:hAnsi="Courier New" w:cs="Courier New" w:hint="default"/>
      </w:rPr>
    </w:lvl>
    <w:lvl w:ilvl="8" w:tplc="040E0005" w:tentative="1">
      <w:start w:val="1"/>
      <w:numFmt w:val="bullet"/>
      <w:lvlText w:val=""/>
      <w:lvlJc w:val="left"/>
      <w:pPr>
        <w:ind w:left="7908" w:hanging="360"/>
      </w:pPr>
      <w:rPr>
        <w:rFonts w:ascii="Wingdings" w:hAnsi="Wingdings" w:hint="default"/>
      </w:rPr>
    </w:lvl>
  </w:abstractNum>
  <w:abstractNum w:abstractNumId="18" w15:restartNumberingAfterBreak="0">
    <w:nsid w:val="47EA20BB"/>
    <w:multiLevelType w:val="hybridMultilevel"/>
    <w:tmpl w:val="136A1252"/>
    <w:lvl w:ilvl="0" w:tplc="9D76696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4B832DF0"/>
    <w:multiLevelType w:val="hybridMultilevel"/>
    <w:tmpl w:val="0CB24294"/>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D5037F5"/>
    <w:multiLevelType w:val="hybridMultilevel"/>
    <w:tmpl w:val="254C2A46"/>
    <w:lvl w:ilvl="0" w:tplc="360CF7F2">
      <w:start w:val="5"/>
      <w:numFmt w:val="decimal"/>
      <w:lvlText w:val="%1."/>
      <w:lvlJc w:val="left"/>
      <w:pPr>
        <w:ind w:left="502" w:hanging="360"/>
      </w:pPr>
      <w:rPr>
        <w:rFonts w:ascii="Times New Roman" w:hAnsi="Times New Roman" w:cs="Times New Roman" w:hint="default"/>
        <w:b/>
        <w:i/>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50940767"/>
    <w:multiLevelType w:val="hybridMultilevel"/>
    <w:tmpl w:val="6F7A371C"/>
    <w:lvl w:ilvl="0" w:tplc="CB0AC9CE">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512677AE"/>
    <w:multiLevelType w:val="hybridMultilevel"/>
    <w:tmpl w:val="77FEADF2"/>
    <w:lvl w:ilvl="0" w:tplc="1ECCD86E">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55666D86"/>
    <w:multiLevelType w:val="hybridMultilevel"/>
    <w:tmpl w:val="09266072"/>
    <w:lvl w:ilvl="0" w:tplc="13FAAE4C">
      <w:numFmt w:val="bullet"/>
      <w:lvlText w:val="-"/>
      <w:lvlJc w:val="left"/>
      <w:pPr>
        <w:ind w:left="2148" w:hanging="360"/>
      </w:pPr>
      <w:rPr>
        <w:rFonts w:ascii="Times New Roman" w:eastAsia="Times New Roman" w:hAnsi="Times New Roman" w:cs="Times New Roman" w:hint="default"/>
      </w:rPr>
    </w:lvl>
    <w:lvl w:ilvl="1" w:tplc="040E0003" w:tentative="1">
      <w:start w:val="1"/>
      <w:numFmt w:val="bullet"/>
      <w:lvlText w:val="o"/>
      <w:lvlJc w:val="left"/>
      <w:pPr>
        <w:ind w:left="2868" w:hanging="360"/>
      </w:pPr>
      <w:rPr>
        <w:rFonts w:ascii="Courier New" w:hAnsi="Courier New" w:cs="Courier New" w:hint="default"/>
      </w:rPr>
    </w:lvl>
    <w:lvl w:ilvl="2" w:tplc="040E0005" w:tentative="1">
      <w:start w:val="1"/>
      <w:numFmt w:val="bullet"/>
      <w:lvlText w:val=""/>
      <w:lvlJc w:val="left"/>
      <w:pPr>
        <w:ind w:left="3588" w:hanging="360"/>
      </w:pPr>
      <w:rPr>
        <w:rFonts w:ascii="Wingdings" w:hAnsi="Wingdings" w:hint="default"/>
      </w:rPr>
    </w:lvl>
    <w:lvl w:ilvl="3" w:tplc="040E0001" w:tentative="1">
      <w:start w:val="1"/>
      <w:numFmt w:val="bullet"/>
      <w:lvlText w:val=""/>
      <w:lvlJc w:val="left"/>
      <w:pPr>
        <w:ind w:left="4308" w:hanging="360"/>
      </w:pPr>
      <w:rPr>
        <w:rFonts w:ascii="Symbol" w:hAnsi="Symbol" w:hint="default"/>
      </w:rPr>
    </w:lvl>
    <w:lvl w:ilvl="4" w:tplc="040E0003" w:tentative="1">
      <w:start w:val="1"/>
      <w:numFmt w:val="bullet"/>
      <w:lvlText w:val="o"/>
      <w:lvlJc w:val="left"/>
      <w:pPr>
        <w:ind w:left="5028" w:hanging="360"/>
      </w:pPr>
      <w:rPr>
        <w:rFonts w:ascii="Courier New" w:hAnsi="Courier New" w:cs="Courier New" w:hint="default"/>
      </w:rPr>
    </w:lvl>
    <w:lvl w:ilvl="5" w:tplc="040E0005" w:tentative="1">
      <w:start w:val="1"/>
      <w:numFmt w:val="bullet"/>
      <w:lvlText w:val=""/>
      <w:lvlJc w:val="left"/>
      <w:pPr>
        <w:ind w:left="5748" w:hanging="360"/>
      </w:pPr>
      <w:rPr>
        <w:rFonts w:ascii="Wingdings" w:hAnsi="Wingdings" w:hint="default"/>
      </w:rPr>
    </w:lvl>
    <w:lvl w:ilvl="6" w:tplc="040E0001" w:tentative="1">
      <w:start w:val="1"/>
      <w:numFmt w:val="bullet"/>
      <w:lvlText w:val=""/>
      <w:lvlJc w:val="left"/>
      <w:pPr>
        <w:ind w:left="6468" w:hanging="360"/>
      </w:pPr>
      <w:rPr>
        <w:rFonts w:ascii="Symbol" w:hAnsi="Symbol" w:hint="default"/>
      </w:rPr>
    </w:lvl>
    <w:lvl w:ilvl="7" w:tplc="040E0003" w:tentative="1">
      <w:start w:val="1"/>
      <w:numFmt w:val="bullet"/>
      <w:lvlText w:val="o"/>
      <w:lvlJc w:val="left"/>
      <w:pPr>
        <w:ind w:left="7188" w:hanging="360"/>
      </w:pPr>
      <w:rPr>
        <w:rFonts w:ascii="Courier New" w:hAnsi="Courier New" w:cs="Courier New" w:hint="default"/>
      </w:rPr>
    </w:lvl>
    <w:lvl w:ilvl="8" w:tplc="040E0005" w:tentative="1">
      <w:start w:val="1"/>
      <w:numFmt w:val="bullet"/>
      <w:lvlText w:val=""/>
      <w:lvlJc w:val="left"/>
      <w:pPr>
        <w:ind w:left="7908" w:hanging="360"/>
      </w:pPr>
      <w:rPr>
        <w:rFonts w:ascii="Wingdings" w:hAnsi="Wingdings" w:hint="default"/>
      </w:rPr>
    </w:lvl>
  </w:abstractNum>
  <w:abstractNum w:abstractNumId="24" w15:restartNumberingAfterBreak="0">
    <w:nsid w:val="573D0FC7"/>
    <w:multiLevelType w:val="hybridMultilevel"/>
    <w:tmpl w:val="CB54C8F6"/>
    <w:lvl w:ilvl="0" w:tplc="49FCD202">
      <w:start w:val="4200"/>
      <w:numFmt w:val="bullet"/>
      <w:lvlText w:val="-"/>
      <w:lvlJc w:val="left"/>
      <w:pPr>
        <w:ind w:left="720" w:hanging="360"/>
      </w:pPr>
      <w:rPr>
        <w:rFonts w:ascii="Times New Roman" w:hAnsi="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C1027D1"/>
    <w:multiLevelType w:val="hybridMultilevel"/>
    <w:tmpl w:val="8EC46580"/>
    <w:lvl w:ilvl="0" w:tplc="040E0001">
      <w:start w:val="1"/>
      <w:numFmt w:val="bullet"/>
      <w:lvlText w:val=""/>
      <w:lvlJc w:val="left"/>
      <w:pPr>
        <w:ind w:left="1571" w:hanging="360"/>
      </w:pPr>
      <w:rPr>
        <w:rFonts w:ascii="Symbol" w:hAnsi="Symbol" w:hint="default"/>
      </w:rPr>
    </w:lvl>
    <w:lvl w:ilvl="1" w:tplc="040E0003" w:tentative="1">
      <w:start w:val="1"/>
      <w:numFmt w:val="bullet"/>
      <w:lvlText w:val="o"/>
      <w:lvlJc w:val="left"/>
      <w:pPr>
        <w:ind w:left="2291" w:hanging="360"/>
      </w:pPr>
      <w:rPr>
        <w:rFonts w:ascii="Courier New" w:hAnsi="Courier New" w:cs="Courier New" w:hint="default"/>
      </w:rPr>
    </w:lvl>
    <w:lvl w:ilvl="2" w:tplc="040E0005" w:tentative="1">
      <w:start w:val="1"/>
      <w:numFmt w:val="bullet"/>
      <w:lvlText w:val=""/>
      <w:lvlJc w:val="left"/>
      <w:pPr>
        <w:ind w:left="3011" w:hanging="360"/>
      </w:pPr>
      <w:rPr>
        <w:rFonts w:ascii="Wingdings" w:hAnsi="Wingdings" w:hint="default"/>
      </w:rPr>
    </w:lvl>
    <w:lvl w:ilvl="3" w:tplc="040E0001" w:tentative="1">
      <w:start w:val="1"/>
      <w:numFmt w:val="bullet"/>
      <w:lvlText w:val=""/>
      <w:lvlJc w:val="left"/>
      <w:pPr>
        <w:ind w:left="3731" w:hanging="360"/>
      </w:pPr>
      <w:rPr>
        <w:rFonts w:ascii="Symbol" w:hAnsi="Symbol" w:hint="default"/>
      </w:rPr>
    </w:lvl>
    <w:lvl w:ilvl="4" w:tplc="040E0003" w:tentative="1">
      <w:start w:val="1"/>
      <w:numFmt w:val="bullet"/>
      <w:lvlText w:val="o"/>
      <w:lvlJc w:val="left"/>
      <w:pPr>
        <w:ind w:left="4451" w:hanging="360"/>
      </w:pPr>
      <w:rPr>
        <w:rFonts w:ascii="Courier New" w:hAnsi="Courier New" w:cs="Courier New" w:hint="default"/>
      </w:rPr>
    </w:lvl>
    <w:lvl w:ilvl="5" w:tplc="040E0005" w:tentative="1">
      <w:start w:val="1"/>
      <w:numFmt w:val="bullet"/>
      <w:lvlText w:val=""/>
      <w:lvlJc w:val="left"/>
      <w:pPr>
        <w:ind w:left="5171" w:hanging="360"/>
      </w:pPr>
      <w:rPr>
        <w:rFonts w:ascii="Wingdings" w:hAnsi="Wingdings" w:hint="default"/>
      </w:rPr>
    </w:lvl>
    <w:lvl w:ilvl="6" w:tplc="040E0001" w:tentative="1">
      <w:start w:val="1"/>
      <w:numFmt w:val="bullet"/>
      <w:lvlText w:val=""/>
      <w:lvlJc w:val="left"/>
      <w:pPr>
        <w:ind w:left="5891" w:hanging="360"/>
      </w:pPr>
      <w:rPr>
        <w:rFonts w:ascii="Symbol" w:hAnsi="Symbol" w:hint="default"/>
      </w:rPr>
    </w:lvl>
    <w:lvl w:ilvl="7" w:tplc="040E0003" w:tentative="1">
      <w:start w:val="1"/>
      <w:numFmt w:val="bullet"/>
      <w:lvlText w:val="o"/>
      <w:lvlJc w:val="left"/>
      <w:pPr>
        <w:ind w:left="6611" w:hanging="360"/>
      </w:pPr>
      <w:rPr>
        <w:rFonts w:ascii="Courier New" w:hAnsi="Courier New" w:cs="Courier New" w:hint="default"/>
      </w:rPr>
    </w:lvl>
    <w:lvl w:ilvl="8" w:tplc="040E0005" w:tentative="1">
      <w:start w:val="1"/>
      <w:numFmt w:val="bullet"/>
      <w:lvlText w:val=""/>
      <w:lvlJc w:val="left"/>
      <w:pPr>
        <w:ind w:left="7331" w:hanging="360"/>
      </w:pPr>
      <w:rPr>
        <w:rFonts w:ascii="Wingdings" w:hAnsi="Wingdings" w:hint="default"/>
      </w:rPr>
    </w:lvl>
  </w:abstractNum>
  <w:abstractNum w:abstractNumId="26" w15:restartNumberingAfterBreak="0">
    <w:nsid w:val="5E5F3EF8"/>
    <w:multiLevelType w:val="hybridMultilevel"/>
    <w:tmpl w:val="D484736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60747D50"/>
    <w:multiLevelType w:val="hybridMultilevel"/>
    <w:tmpl w:val="418AC77A"/>
    <w:lvl w:ilvl="0" w:tplc="4E1AA944">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6B9B6AD6"/>
    <w:multiLevelType w:val="hybridMultilevel"/>
    <w:tmpl w:val="130E7B54"/>
    <w:lvl w:ilvl="0" w:tplc="E97AA670">
      <w:start w:val="3"/>
      <w:numFmt w:val="decimal"/>
      <w:lvlText w:val="%1."/>
      <w:lvlJc w:val="left"/>
      <w:pPr>
        <w:ind w:left="720" w:hanging="360"/>
      </w:pPr>
      <w:rPr>
        <w:rFonts w:hint="default"/>
        <w:b/>
        <w:i/>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6DA24028"/>
    <w:multiLevelType w:val="hybridMultilevel"/>
    <w:tmpl w:val="1B52601A"/>
    <w:lvl w:ilvl="0" w:tplc="A5646900">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15:restartNumberingAfterBreak="0">
    <w:nsid w:val="7062283E"/>
    <w:multiLevelType w:val="multilevel"/>
    <w:tmpl w:val="31CA9E3E"/>
    <w:lvl w:ilvl="0">
      <w:start w:val="1"/>
      <w:numFmt w:val="decimal"/>
      <w:lvlText w:val="%1."/>
      <w:lvlJc w:val="left"/>
      <w:pPr>
        <w:ind w:left="720" w:hanging="360"/>
      </w:pPr>
      <w:rPr>
        <w:rFonts w:hint="default"/>
        <w:b/>
        <w:color w:val="auto"/>
      </w:rPr>
    </w:lvl>
    <w:lvl w:ilvl="1">
      <w:start w:val="1"/>
      <w:numFmt w:val="decimal"/>
      <w:isLgl/>
      <w:lvlText w:val="%1.%2."/>
      <w:lvlJc w:val="left"/>
      <w:pPr>
        <w:ind w:left="1065" w:hanging="70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7B35C9C"/>
    <w:multiLevelType w:val="multilevel"/>
    <w:tmpl w:val="52285272"/>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9243385"/>
    <w:multiLevelType w:val="hybridMultilevel"/>
    <w:tmpl w:val="27D686E6"/>
    <w:lvl w:ilvl="0" w:tplc="040E000F">
      <w:start w:val="12"/>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7BA70CBE"/>
    <w:multiLevelType w:val="hybridMultilevel"/>
    <w:tmpl w:val="2FA8B3F2"/>
    <w:lvl w:ilvl="0" w:tplc="12326DCE">
      <w:start w:val="2021"/>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7F582D72"/>
    <w:multiLevelType w:val="hybridMultilevel"/>
    <w:tmpl w:val="5D249A78"/>
    <w:lvl w:ilvl="0" w:tplc="7E6A160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7"/>
  </w:num>
  <w:num w:numId="2">
    <w:abstractNumId w:val="29"/>
  </w:num>
  <w:num w:numId="3">
    <w:abstractNumId w:val="5"/>
  </w:num>
  <w:num w:numId="4">
    <w:abstractNumId w:val="16"/>
  </w:num>
  <w:num w:numId="5">
    <w:abstractNumId w:val="1"/>
  </w:num>
  <w:num w:numId="6">
    <w:abstractNumId w:val="21"/>
  </w:num>
  <w:num w:numId="7">
    <w:abstractNumId w:val="15"/>
  </w:num>
  <w:num w:numId="8">
    <w:abstractNumId w:val="13"/>
  </w:num>
  <w:num w:numId="9">
    <w:abstractNumId w:val="31"/>
  </w:num>
  <w:num w:numId="10">
    <w:abstractNumId w:val="30"/>
  </w:num>
  <w:num w:numId="11">
    <w:abstractNumId w:val="19"/>
  </w:num>
  <w:num w:numId="12">
    <w:abstractNumId w:val="22"/>
  </w:num>
  <w:num w:numId="13">
    <w:abstractNumId w:val="27"/>
  </w:num>
  <w:num w:numId="14">
    <w:abstractNumId w:val="4"/>
  </w:num>
  <w:num w:numId="15">
    <w:abstractNumId w:val="6"/>
  </w:num>
  <w:num w:numId="16">
    <w:abstractNumId w:val="8"/>
  </w:num>
  <w:num w:numId="17">
    <w:abstractNumId w:val="33"/>
  </w:num>
  <w:num w:numId="18">
    <w:abstractNumId w:val="9"/>
  </w:num>
  <w:num w:numId="19">
    <w:abstractNumId w:val="10"/>
  </w:num>
  <w:num w:numId="20">
    <w:abstractNumId w:val="24"/>
  </w:num>
  <w:num w:numId="21">
    <w:abstractNumId w:val="14"/>
  </w:num>
  <w:num w:numId="22">
    <w:abstractNumId w:val="20"/>
  </w:num>
  <w:num w:numId="23">
    <w:abstractNumId w:val="34"/>
  </w:num>
  <w:num w:numId="24">
    <w:abstractNumId w:val="0"/>
  </w:num>
  <w:num w:numId="25">
    <w:abstractNumId w:val="2"/>
  </w:num>
  <w:num w:numId="26">
    <w:abstractNumId w:val="12"/>
  </w:num>
  <w:num w:numId="27">
    <w:abstractNumId w:val="26"/>
  </w:num>
  <w:num w:numId="28">
    <w:abstractNumId w:val="11"/>
  </w:num>
  <w:num w:numId="29">
    <w:abstractNumId w:val="28"/>
  </w:num>
  <w:num w:numId="30">
    <w:abstractNumId w:val="17"/>
  </w:num>
  <w:num w:numId="31">
    <w:abstractNumId w:val="23"/>
  </w:num>
  <w:num w:numId="32">
    <w:abstractNumId w:val="32"/>
  </w:num>
  <w:num w:numId="33">
    <w:abstractNumId w:val="18"/>
  </w:num>
  <w:num w:numId="34">
    <w:abstractNumId w:val="3"/>
  </w:num>
  <w:num w:numId="3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11EA"/>
    <w:rsid w:val="00000898"/>
    <w:rsid w:val="00005916"/>
    <w:rsid w:val="000165A9"/>
    <w:rsid w:val="00020AA1"/>
    <w:rsid w:val="000223B3"/>
    <w:rsid w:val="00025EAC"/>
    <w:rsid w:val="000345A6"/>
    <w:rsid w:val="00035E3F"/>
    <w:rsid w:val="00045533"/>
    <w:rsid w:val="000536CC"/>
    <w:rsid w:val="00057180"/>
    <w:rsid w:val="00064B95"/>
    <w:rsid w:val="00071C0B"/>
    <w:rsid w:val="00075D26"/>
    <w:rsid w:val="000766DE"/>
    <w:rsid w:val="0007780A"/>
    <w:rsid w:val="00091D8C"/>
    <w:rsid w:val="000921FC"/>
    <w:rsid w:val="00094C90"/>
    <w:rsid w:val="00095456"/>
    <w:rsid w:val="000A1720"/>
    <w:rsid w:val="000A4968"/>
    <w:rsid w:val="000A5CA5"/>
    <w:rsid w:val="000B0012"/>
    <w:rsid w:val="000B4250"/>
    <w:rsid w:val="000B6558"/>
    <w:rsid w:val="000B65C2"/>
    <w:rsid w:val="000D0DB1"/>
    <w:rsid w:val="000D1318"/>
    <w:rsid w:val="000E6878"/>
    <w:rsid w:val="000F2C1C"/>
    <w:rsid w:val="00102A69"/>
    <w:rsid w:val="00112A39"/>
    <w:rsid w:val="0012034D"/>
    <w:rsid w:val="00135973"/>
    <w:rsid w:val="00161A98"/>
    <w:rsid w:val="0016287D"/>
    <w:rsid w:val="00174DD3"/>
    <w:rsid w:val="00177C1F"/>
    <w:rsid w:val="00192819"/>
    <w:rsid w:val="00195947"/>
    <w:rsid w:val="001A1AA5"/>
    <w:rsid w:val="001A6D5A"/>
    <w:rsid w:val="001A7562"/>
    <w:rsid w:val="001A761B"/>
    <w:rsid w:val="001B1011"/>
    <w:rsid w:val="001C0B05"/>
    <w:rsid w:val="001C0C3B"/>
    <w:rsid w:val="001D06F0"/>
    <w:rsid w:val="001E6FCF"/>
    <w:rsid w:val="001E7450"/>
    <w:rsid w:val="001F11D1"/>
    <w:rsid w:val="001F1C51"/>
    <w:rsid w:val="001F22E0"/>
    <w:rsid w:val="001F29C5"/>
    <w:rsid w:val="001F724E"/>
    <w:rsid w:val="00200EDF"/>
    <w:rsid w:val="002102CE"/>
    <w:rsid w:val="00211DE4"/>
    <w:rsid w:val="00216AA1"/>
    <w:rsid w:val="00222F07"/>
    <w:rsid w:val="00223739"/>
    <w:rsid w:val="00224A2B"/>
    <w:rsid w:val="00226EA1"/>
    <w:rsid w:val="00236D02"/>
    <w:rsid w:val="00241126"/>
    <w:rsid w:val="00244590"/>
    <w:rsid w:val="00246D70"/>
    <w:rsid w:val="00251182"/>
    <w:rsid w:val="00251EC6"/>
    <w:rsid w:val="00256550"/>
    <w:rsid w:val="002573D0"/>
    <w:rsid w:val="00257D1C"/>
    <w:rsid w:val="00261C0A"/>
    <w:rsid w:val="00263C7E"/>
    <w:rsid w:val="00267486"/>
    <w:rsid w:val="00277D3B"/>
    <w:rsid w:val="00280058"/>
    <w:rsid w:val="002804B7"/>
    <w:rsid w:val="00287B59"/>
    <w:rsid w:val="00293DB3"/>
    <w:rsid w:val="002A52C6"/>
    <w:rsid w:val="002B3153"/>
    <w:rsid w:val="002B582A"/>
    <w:rsid w:val="002C22FE"/>
    <w:rsid w:val="002C3F07"/>
    <w:rsid w:val="002D06A7"/>
    <w:rsid w:val="0030190E"/>
    <w:rsid w:val="00311204"/>
    <w:rsid w:val="00313910"/>
    <w:rsid w:val="003177E4"/>
    <w:rsid w:val="00322F00"/>
    <w:rsid w:val="00335E9E"/>
    <w:rsid w:val="00340A38"/>
    <w:rsid w:val="00342C8C"/>
    <w:rsid w:val="0034577C"/>
    <w:rsid w:val="0035401D"/>
    <w:rsid w:val="00360706"/>
    <w:rsid w:val="0036651C"/>
    <w:rsid w:val="003700B5"/>
    <w:rsid w:val="003747AF"/>
    <w:rsid w:val="003749BC"/>
    <w:rsid w:val="003827AF"/>
    <w:rsid w:val="00390899"/>
    <w:rsid w:val="00393E21"/>
    <w:rsid w:val="003A7050"/>
    <w:rsid w:val="003B17A5"/>
    <w:rsid w:val="003E00E9"/>
    <w:rsid w:val="003E4422"/>
    <w:rsid w:val="003E48C1"/>
    <w:rsid w:val="003F2954"/>
    <w:rsid w:val="003F3E45"/>
    <w:rsid w:val="00416C6E"/>
    <w:rsid w:val="00416EBD"/>
    <w:rsid w:val="004243ED"/>
    <w:rsid w:val="00427923"/>
    <w:rsid w:val="00432536"/>
    <w:rsid w:val="004461BF"/>
    <w:rsid w:val="00451B7F"/>
    <w:rsid w:val="00455834"/>
    <w:rsid w:val="00457311"/>
    <w:rsid w:val="00461BD4"/>
    <w:rsid w:val="00462551"/>
    <w:rsid w:val="00467678"/>
    <w:rsid w:val="004715A5"/>
    <w:rsid w:val="0047511D"/>
    <w:rsid w:val="0048042F"/>
    <w:rsid w:val="00492335"/>
    <w:rsid w:val="0049277A"/>
    <w:rsid w:val="0049317B"/>
    <w:rsid w:val="00496879"/>
    <w:rsid w:val="004A37A6"/>
    <w:rsid w:val="004A5940"/>
    <w:rsid w:val="004B356C"/>
    <w:rsid w:val="004C5A7B"/>
    <w:rsid w:val="004E0E84"/>
    <w:rsid w:val="004E19FE"/>
    <w:rsid w:val="004E41D5"/>
    <w:rsid w:val="004E5955"/>
    <w:rsid w:val="004F7BF6"/>
    <w:rsid w:val="00501372"/>
    <w:rsid w:val="005074C1"/>
    <w:rsid w:val="005319B9"/>
    <w:rsid w:val="00533DBE"/>
    <w:rsid w:val="005411EA"/>
    <w:rsid w:val="0056467B"/>
    <w:rsid w:val="00564E61"/>
    <w:rsid w:val="0056718B"/>
    <w:rsid w:val="0057304E"/>
    <w:rsid w:val="005739CB"/>
    <w:rsid w:val="00574782"/>
    <w:rsid w:val="005820E7"/>
    <w:rsid w:val="005836D9"/>
    <w:rsid w:val="00587C8E"/>
    <w:rsid w:val="00592AC9"/>
    <w:rsid w:val="005B2588"/>
    <w:rsid w:val="005B799A"/>
    <w:rsid w:val="005C3F7C"/>
    <w:rsid w:val="005C7E75"/>
    <w:rsid w:val="005D3C6B"/>
    <w:rsid w:val="005D7B6D"/>
    <w:rsid w:val="005D7D0A"/>
    <w:rsid w:val="005F755B"/>
    <w:rsid w:val="006160E1"/>
    <w:rsid w:val="0061685F"/>
    <w:rsid w:val="006269A4"/>
    <w:rsid w:val="0063224E"/>
    <w:rsid w:val="00655022"/>
    <w:rsid w:val="00656D6B"/>
    <w:rsid w:val="00662627"/>
    <w:rsid w:val="00662F4A"/>
    <w:rsid w:val="00666DC8"/>
    <w:rsid w:val="00666F8F"/>
    <w:rsid w:val="00667818"/>
    <w:rsid w:val="00676E17"/>
    <w:rsid w:val="00683221"/>
    <w:rsid w:val="006A2A3B"/>
    <w:rsid w:val="006B1CC7"/>
    <w:rsid w:val="006C18CE"/>
    <w:rsid w:val="006C4E03"/>
    <w:rsid w:val="006C52FA"/>
    <w:rsid w:val="006D2629"/>
    <w:rsid w:val="00702899"/>
    <w:rsid w:val="007037C5"/>
    <w:rsid w:val="00705752"/>
    <w:rsid w:val="007067B8"/>
    <w:rsid w:val="007159CE"/>
    <w:rsid w:val="00716A3B"/>
    <w:rsid w:val="007207EF"/>
    <w:rsid w:val="00722F8F"/>
    <w:rsid w:val="00726AF9"/>
    <w:rsid w:val="00727A49"/>
    <w:rsid w:val="007324C0"/>
    <w:rsid w:val="007346C4"/>
    <w:rsid w:val="0073635F"/>
    <w:rsid w:val="007377CD"/>
    <w:rsid w:val="007407D9"/>
    <w:rsid w:val="007464F2"/>
    <w:rsid w:val="00752115"/>
    <w:rsid w:val="00752E7A"/>
    <w:rsid w:val="0075413F"/>
    <w:rsid w:val="00765F7E"/>
    <w:rsid w:val="0077492A"/>
    <w:rsid w:val="00783235"/>
    <w:rsid w:val="007934B9"/>
    <w:rsid w:val="007B08F8"/>
    <w:rsid w:val="007B2ECB"/>
    <w:rsid w:val="007B5DBC"/>
    <w:rsid w:val="007B6177"/>
    <w:rsid w:val="007B717C"/>
    <w:rsid w:val="007C595B"/>
    <w:rsid w:val="007D3E98"/>
    <w:rsid w:val="007D4CC1"/>
    <w:rsid w:val="007E09C6"/>
    <w:rsid w:val="007F0638"/>
    <w:rsid w:val="007F12A6"/>
    <w:rsid w:val="008058E9"/>
    <w:rsid w:val="00805BCA"/>
    <w:rsid w:val="00826C4B"/>
    <w:rsid w:val="0082786A"/>
    <w:rsid w:val="008308B1"/>
    <w:rsid w:val="00833BA5"/>
    <w:rsid w:val="0084394E"/>
    <w:rsid w:val="00850627"/>
    <w:rsid w:val="008534FD"/>
    <w:rsid w:val="00861AE5"/>
    <w:rsid w:val="00863D4B"/>
    <w:rsid w:val="0087431F"/>
    <w:rsid w:val="008775AD"/>
    <w:rsid w:val="008806CC"/>
    <w:rsid w:val="00882EAB"/>
    <w:rsid w:val="0089419F"/>
    <w:rsid w:val="008A7128"/>
    <w:rsid w:val="008B76C7"/>
    <w:rsid w:val="008D1267"/>
    <w:rsid w:val="008D29A5"/>
    <w:rsid w:val="008D338B"/>
    <w:rsid w:val="008E328F"/>
    <w:rsid w:val="008F0AAD"/>
    <w:rsid w:val="008F0F73"/>
    <w:rsid w:val="008F2A73"/>
    <w:rsid w:val="009001D8"/>
    <w:rsid w:val="00920F8A"/>
    <w:rsid w:val="00923FEF"/>
    <w:rsid w:val="009278F7"/>
    <w:rsid w:val="0093132D"/>
    <w:rsid w:val="0093255D"/>
    <w:rsid w:val="0093344A"/>
    <w:rsid w:val="0093541A"/>
    <w:rsid w:val="00940B5A"/>
    <w:rsid w:val="00942A76"/>
    <w:rsid w:val="00945A79"/>
    <w:rsid w:val="009555A8"/>
    <w:rsid w:val="0096507C"/>
    <w:rsid w:val="00975553"/>
    <w:rsid w:val="00977B85"/>
    <w:rsid w:val="00983FFF"/>
    <w:rsid w:val="00985B76"/>
    <w:rsid w:val="009B20D2"/>
    <w:rsid w:val="009D1770"/>
    <w:rsid w:val="009D41E5"/>
    <w:rsid w:val="009E0F7D"/>
    <w:rsid w:val="009E6842"/>
    <w:rsid w:val="009F1394"/>
    <w:rsid w:val="00A05148"/>
    <w:rsid w:val="00A131E6"/>
    <w:rsid w:val="00A21789"/>
    <w:rsid w:val="00A24F64"/>
    <w:rsid w:val="00A264E2"/>
    <w:rsid w:val="00A3691C"/>
    <w:rsid w:val="00A369D4"/>
    <w:rsid w:val="00A439EE"/>
    <w:rsid w:val="00A450C3"/>
    <w:rsid w:val="00A50633"/>
    <w:rsid w:val="00A50C34"/>
    <w:rsid w:val="00A515E1"/>
    <w:rsid w:val="00A52975"/>
    <w:rsid w:val="00A53DB9"/>
    <w:rsid w:val="00A5693D"/>
    <w:rsid w:val="00A65379"/>
    <w:rsid w:val="00A71E94"/>
    <w:rsid w:val="00A81581"/>
    <w:rsid w:val="00A93B17"/>
    <w:rsid w:val="00AA0780"/>
    <w:rsid w:val="00AA468A"/>
    <w:rsid w:val="00AA799F"/>
    <w:rsid w:val="00AB1479"/>
    <w:rsid w:val="00AC0F05"/>
    <w:rsid w:val="00AD16EF"/>
    <w:rsid w:val="00AD2D31"/>
    <w:rsid w:val="00AF5CB7"/>
    <w:rsid w:val="00B01493"/>
    <w:rsid w:val="00B15596"/>
    <w:rsid w:val="00B23DF0"/>
    <w:rsid w:val="00B258A6"/>
    <w:rsid w:val="00B3296A"/>
    <w:rsid w:val="00B34257"/>
    <w:rsid w:val="00B40F7E"/>
    <w:rsid w:val="00B450BB"/>
    <w:rsid w:val="00B47999"/>
    <w:rsid w:val="00B50CB3"/>
    <w:rsid w:val="00B55F97"/>
    <w:rsid w:val="00B56BAA"/>
    <w:rsid w:val="00B65659"/>
    <w:rsid w:val="00B80BF7"/>
    <w:rsid w:val="00B81B18"/>
    <w:rsid w:val="00B830C4"/>
    <w:rsid w:val="00B839C1"/>
    <w:rsid w:val="00B85D6D"/>
    <w:rsid w:val="00B90EB7"/>
    <w:rsid w:val="00B94241"/>
    <w:rsid w:val="00B975B8"/>
    <w:rsid w:val="00BA1387"/>
    <w:rsid w:val="00BB1A37"/>
    <w:rsid w:val="00BC0DE4"/>
    <w:rsid w:val="00BE0778"/>
    <w:rsid w:val="00BE33B3"/>
    <w:rsid w:val="00C00AC7"/>
    <w:rsid w:val="00C02701"/>
    <w:rsid w:val="00C03D48"/>
    <w:rsid w:val="00C04FAF"/>
    <w:rsid w:val="00C05848"/>
    <w:rsid w:val="00C12D78"/>
    <w:rsid w:val="00C13152"/>
    <w:rsid w:val="00C33263"/>
    <w:rsid w:val="00C37288"/>
    <w:rsid w:val="00C57248"/>
    <w:rsid w:val="00C609EA"/>
    <w:rsid w:val="00C615A0"/>
    <w:rsid w:val="00C6358F"/>
    <w:rsid w:val="00C7347E"/>
    <w:rsid w:val="00C7659D"/>
    <w:rsid w:val="00C84760"/>
    <w:rsid w:val="00CA0DDD"/>
    <w:rsid w:val="00CB1AB3"/>
    <w:rsid w:val="00CD68A6"/>
    <w:rsid w:val="00CE1534"/>
    <w:rsid w:val="00CE201A"/>
    <w:rsid w:val="00CE2E25"/>
    <w:rsid w:val="00CE52D8"/>
    <w:rsid w:val="00CF0E0F"/>
    <w:rsid w:val="00CF2AE7"/>
    <w:rsid w:val="00CF49CB"/>
    <w:rsid w:val="00CF5412"/>
    <w:rsid w:val="00D021F5"/>
    <w:rsid w:val="00D0294B"/>
    <w:rsid w:val="00D14B7B"/>
    <w:rsid w:val="00D21E1E"/>
    <w:rsid w:val="00D32083"/>
    <w:rsid w:val="00D50FDA"/>
    <w:rsid w:val="00D5184D"/>
    <w:rsid w:val="00D522CB"/>
    <w:rsid w:val="00D7590F"/>
    <w:rsid w:val="00D867EF"/>
    <w:rsid w:val="00D944CB"/>
    <w:rsid w:val="00DA1838"/>
    <w:rsid w:val="00DA62DE"/>
    <w:rsid w:val="00DA6BC7"/>
    <w:rsid w:val="00DA75A5"/>
    <w:rsid w:val="00DC37EF"/>
    <w:rsid w:val="00DC6160"/>
    <w:rsid w:val="00DE520C"/>
    <w:rsid w:val="00DF4907"/>
    <w:rsid w:val="00DF504E"/>
    <w:rsid w:val="00E068D2"/>
    <w:rsid w:val="00E154F2"/>
    <w:rsid w:val="00E2183B"/>
    <w:rsid w:val="00E2409D"/>
    <w:rsid w:val="00E27031"/>
    <w:rsid w:val="00E33D6B"/>
    <w:rsid w:val="00E44520"/>
    <w:rsid w:val="00E50278"/>
    <w:rsid w:val="00E63929"/>
    <w:rsid w:val="00E67498"/>
    <w:rsid w:val="00E83EB2"/>
    <w:rsid w:val="00E92329"/>
    <w:rsid w:val="00EA6E00"/>
    <w:rsid w:val="00EA7FB0"/>
    <w:rsid w:val="00EB4F0B"/>
    <w:rsid w:val="00EB5861"/>
    <w:rsid w:val="00EC604D"/>
    <w:rsid w:val="00ED7AEE"/>
    <w:rsid w:val="00EE429D"/>
    <w:rsid w:val="00EE766E"/>
    <w:rsid w:val="00EF0617"/>
    <w:rsid w:val="00EF4187"/>
    <w:rsid w:val="00EF6D3A"/>
    <w:rsid w:val="00F02C01"/>
    <w:rsid w:val="00F06B31"/>
    <w:rsid w:val="00F10302"/>
    <w:rsid w:val="00F1074B"/>
    <w:rsid w:val="00F11C59"/>
    <w:rsid w:val="00F24932"/>
    <w:rsid w:val="00F275F7"/>
    <w:rsid w:val="00F367C5"/>
    <w:rsid w:val="00F43014"/>
    <w:rsid w:val="00F44504"/>
    <w:rsid w:val="00F4794D"/>
    <w:rsid w:val="00F53B55"/>
    <w:rsid w:val="00F723A6"/>
    <w:rsid w:val="00F73F8B"/>
    <w:rsid w:val="00F84EDA"/>
    <w:rsid w:val="00F94E04"/>
    <w:rsid w:val="00FA02B6"/>
    <w:rsid w:val="00FA1291"/>
    <w:rsid w:val="00FA3DE1"/>
    <w:rsid w:val="00FA4D24"/>
    <w:rsid w:val="00FB46ED"/>
    <w:rsid w:val="00FD18DB"/>
    <w:rsid w:val="00FD5AF7"/>
    <w:rsid w:val="00FE4ADA"/>
    <w:rsid w:val="00FF0DE3"/>
    <w:rsid w:val="00FF37F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529E98"/>
  <w15:chartTrackingRefBased/>
  <w15:docId w15:val="{213BF5D5-626B-44B2-BE17-21AF21A82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5411EA"/>
    <w:rPr>
      <w:kern w:val="2"/>
      <w14:ligatures w14:val="standardContextual"/>
    </w:rPr>
  </w:style>
  <w:style w:type="paragraph" w:styleId="Cmsor1">
    <w:name w:val="heading 1"/>
    <w:basedOn w:val="Norml"/>
    <w:next w:val="Norml"/>
    <w:link w:val="Cmsor1Char"/>
    <w:qFormat/>
    <w:rsid w:val="005411EA"/>
    <w:pPr>
      <w:keepNext/>
      <w:spacing w:before="240" w:after="60" w:line="240" w:lineRule="auto"/>
      <w:outlineLvl w:val="0"/>
    </w:pPr>
    <w:rPr>
      <w:rFonts w:ascii="Arial" w:eastAsia="Times New Roman" w:hAnsi="Arial" w:cs="Arial"/>
      <w:b/>
      <w:bCs/>
      <w:kern w:val="32"/>
      <w:sz w:val="32"/>
      <w:szCs w:val="32"/>
      <w:lang w:eastAsia="hu-HU"/>
      <w14:ligatures w14:val="none"/>
    </w:rPr>
  </w:style>
  <w:style w:type="paragraph" w:styleId="Cmsor2">
    <w:name w:val="heading 2"/>
    <w:basedOn w:val="Norml"/>
    <w:next w:val="Norml"/>
    <w:link w:val="Cmsor2Char"/>
    <w:unhideWhenUsed/>
    <w:qFormat/>
    <w:rsid w:val="005411EA"/>
    <w:pPr>
      <w:keepNext/>
      <w:spacing w:after="0" w:line="240" w:lineRule="auto"/>
      <w:outlineLvl w:val="1"/>
    </w:pPr>
    <w:rPr>
      <w:rFonts w:ascii="Times New Roman" w:eastAsia="Times New Roman" w:hAnsi="Times New Roman" w:cs="Times New Roman"/>
      <w:b/>
      <w:bCs/>
      <w:kern w:val="0"/>
      <w:sz w:val="36"/>
      <w:szCs w:val="24"/>
      <w:lang w:eastAsia="hu-HU"/>
      <w14:ligatures w14:val="none"/>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5411EA"/>
    <w:rPr>
      <w:rFonts w:ascii="Arial" w:eastAsia="Times New Roman" w:hAnsi="Arial" w:cs="Arial"/>
      <w:b/>
      <w:bCs/>
      <w:kern w:val="32"/>
      <w:sz w:val="32"/>
      <w:szCs w:val="32"/>
      <w:lang w:eastAsia="hu-HU"/>
    </w:rPr>
  </w:style>
  <w:style w:type="character" w:customStyle="1" w:styleId="Cmsor2Char">
    <w:name w:val="Címsor 2 Char"/>
    <w:basedOn w:val="Bekezdsalapbettpusa"/>
    <w:link w:val="Cmsor2"/>
    <w:rsid w:val="005411EA"/>
    <w:rPr>
      <w:rFonts w:ascii="Times New Roman" w:eastAsia="Times New Roman" w:hAnsi="Times New Roman" w:cs="Times New Roman"/>
      <w:b/>
      <w:bCs/>
      <w:sz w:val="36"/>
      <w:szCs w:val="24"/>
      <w:lang w:eastAsia="hu-HU"/>
    </w:rPr>
  </w:style>
  <w:style w:type="paragraph" w:styleId="Nincstrkz">
    <w:name w:val="No Spacing"/>
    <w:uiPriority w:val="1"/>
    <w:qFormat/>
    <w:rsid w:val="005411EA"/>
    <w:pPr>
      <w:spacing w:after="0" w:line="240" w:lineRule="auto"/>
    </w:pPr>
    <w:rPr>
      <w:rFonts w:ascii="Calibri" w:eastAsia="Calibri" w:hAnsi="Calibri" w:cs="Times New Roman"/>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 Paragraph,Lista (Tigr"/>
    <w:basedOn w:val="Norml"/>
    <w:link w:val="ListaszerbekezdsChar"/>
    <w:uiPriority w:val="34"/>
    <w:qFormat/>
    <w:rsid w:val="00B830C4"/>
    <w:pPr>
      <w:ind w:left="720"/>
      <w:contextualSpacing/>
    </w:pPr>
  </w:style>
  <w:style w:type="table" w:styleId="Rcsostblzat">
    <w:name w:val="Table Grid"/>
    <w:basedOn w:val="Normltblzat"/>
    <w:uiPriority w:val="39"/>
    <w:rsid w:val="00293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basedOn w:val="Norml"/>
    <w:link w:val="lfejChar"/>
    <w:uiPriority w:val="99"/>
    <w:unhideWhenUsed/>
    <w:rsid w:val="00F11C59"/>
    <w:pPr>
      <w:tabs>
        <w:tab w:val="center" w:pos="4536"/>
        <w:tab w:val="right" w:pos="9072"/>
      </w:tabs>
      <w:spacing w:after="0" w:line="240" w:lineRule="auto"/>
    </w:pPr>
  </w:style>
  <w:style w:type="character" w:customStyle="1" w:styleId="lfejChar">
    <w:name w:val="Élőfej Char"/>
    <w:basedOn w:val="Bekezdsalapbettpusa"/>
    <w:link w:val="lfej"/>
    <w:uiPriority w:val="99"/>
    <w:rsid w:val="00F11C59"/>
    <w:rPr>
      <w:kern w:val="2"/>
      <w14:ligatures w14:val="standardContextual"/>
    </w:rPr>
  </w:style>
  <w:style w:type="paragraph" w:styleId="llb">
    <w:name w:val="footer"/>
    <w:basedOn w:val="Norml"/>
    <w:link w:val="llbChar"/>
    <w:uiPriority w:val="99"/>
    <w:unhideWhenUsed/>
    <w:rsid w:val="00F11C59"/>
    <w:pPr>
      <w:tabs>
        <w:tab w:val="center" w:pos="4536"/>
        <w:tab w:val="right" w:pos="9072"/>
      </w:tabs>
      <w:spacing w:after="0" w:line="240" w:lineRule="auto"/>
    </w:pPr>
  </w:style>
  <w:style w:type="character" w:customStyle="1" w:styleId="llbChar">
    <w:name w:val="Élőláb Char"/>
    <w:basedOn w:val="Bekezdsalapbettpusa"/>
    <w:link w:val="llb"/>
    <w:uiPriority w:val="99"/>
    <w:rsid w:val="00F11C59"/>
    <w:rPr>
      <w:kern w:val="2"/>
      <w14:ligatures w14:val="standardContextual"/>
    </w:rPr>
  </w:style>
  <w:style w:type="paragraph" w:customStyle="1" w:styleId="Szveg">
    <w:name w:val="Szöveg"/>
    <w:basedOn w:val="Norml"/>
    <w:rsid w:val="00091D8C"/>
    <w:pPr>
      <w:spacing w:after="0" w:line="360" w:lineRule="auto"/>
      <w:jc w:val="both"/>
    </w:pPr>
    <w:rPr>
      <w:rFonts w:ascii="Times New Roman" w:eastAsia="Times New Roman" w:hAnsi="Times New Roman" w:cs="Times New Roman"/>
      <w:kern w:val="0"/>
      <w:sz w:val="28"/>
      <w:szCs w:val="20"/>
      <w:lang w:eastAsia="hu-HU"/>
      <w14:ligatures w14:val="none"/>
    </w:r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34"/>
    <w:qFormat/>
    <w:locked/>
    <w:rsid w:val="00091D8C"/>
    <w:rPr>
      <w:kern w:val="2"/>
      <w14:ligatures w14:val="standardContextual"/>
    </w:rPr>
  </w:style>
  <w:style w:type="paragraph" w:customStyle="1" w:styleId="xmsonormal">
    <w:name w:val="x_msonormal"/>
    <w:basedOn w:val="Norml"/>
    <w:rsid w:val="00B23DF0"/>
    <w:pPr>
      <w:spacing w:before="100" w:beforeAutospacing="1" w:after="100" w:afterAutospacing="1" w:line="240" w:lineRule="auto"/>
    </w:pPr>
    <w:rPr>
      <w:rFonts w:ascii="Times New Roman" w:eastAsia="Times New Roman" w:hAnsi="Times New Roman" w:cs="Times New Roman"/>
      <w:kern w:val="0"/>
      <w:sz w:val="24"/>
      <w:szCs w:val="24"/>
      <w:lang w:eastAsia="hu-HU"/>
      <w14:ligatures w14:val="none"/>
    </w:rPr>
  </w:style>
  <w:style w:type="paragraph" w:styleId="NormlWeb">
    <w:name w:val="Normal (Web)"/>
    <w:basedOn w:val="Norml"/>
    <w:uiPriority w:val="99"/>
    <w:unhideWhenUsed/>
    <w:rsid w:val="00B23DF0"/>
    <w:pPr>
      <w:spacing w:before="100" w:beforeAutospacing="1" w:after="100" w:afterAutospacing="1" w:line="240" w:lineRule="auto"/>
    </w:pPr>
    <w:rPr>
      <w:rFonts w:ascii="Times New Roman" w:eastAsia="Times New Roman" w:hAnsi="Times New Roman" w:cs="Times New Roman"/>
      <w:kern w:val="0"/>
      <w:sz w:val="24"/>
      <w:szCs w:val="24"/>
      <w:lang w:eastAsia="hu-HU"/>
      <w14:ligatures w14:val="none"/>
    </w:rPr>
  </w:style>
  <w:style w:type="character" w:customStyle="1" w:styleId="Absatz-Standardschriftart">
    <w:name w:val="Absatz-Standardschriftart"/>
    <w:rsid w:val="00462551"/>
  </w:style>
  <w:style w:type="paragraph" w:customStyle="1" w:styleId="Default">
    <w:name w:val="Default"/>
    <w:rsid w:val="008F2A73"/>
    <w:pPr>
      <w:autoSpaceDE w:val="0"/>
      <w:autoSpaceDN w:val="0"/>
      <w:adjustRightInd w:val="0"/>
      <w:spacing w:after="0" w:line="240" w:lineRule="auto"/>
    </w:pPr>
    <w:rPr>
      <w:rFonts w:ascii="Times New Roman" w:hAnsi="Times New Roman" w:cs="Times New Roman"/>
      <w:color w:val="000000"/>
      <w:sz w:val="24"/>
      <w:szCs w:val="24"/>
    </w:rPr>
  </w:style>
  <w:style w:type="paragraph" w:styleId="Szvegtrzs">
    <w:name w:val="Body Text"/>
    <w:basedOn w:val="Norml"/>
    <w:link w:val="SzvegtrzsChar"/>
    <w:uiPriority w:val="1"/>
    <w:qFormat/>
    <w:rsid w:val="00AB1479"/>
    <w:pPr>
      <w:spacing w:after="120" w:line="240" w:lineRule="auto"/>
    </w:pPr>
    <w:rPr>
      <w:rFonts w:ascii="Times New Roman" w:eastAsia="Times New Roman" w:hAnsi="Times New Roman" w:cs="Times New Roman"/>
      <w:kern w:val="0"/>
      <w:sz w:val="24"/>
      <w:szCs w:val="24"/>
      <w:lang w:eastAsia="hu-HU"/>
      <w14:ligatures w14:val="none"/>
    </w:rPr>
  </w:style>
  <w:style w:type="character" w:customStyle="1" w:styleId="SzvegtrzsChar">
    <w:name w:val="Szövegtörzs Char"/>
    <w:basedOn w:val="Bekezdsalapbettpusa"/>
    <w:link w:val="Szvegtrzs"/>
    <w:uiPriority w:val="1"/>
    <w:rsid w:val="00AB1479"/>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CE201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789833">
      <w:bodyDiv w:val="1"/>
      <w:marLeft w:val="0"/>
      <w:marRight w:val="0"/>
      <w:marTop w:val="0"/>
      <w:marBottom w:val="0"/>
      <w:divBdr>
        <w:top w:val="none" w:sz="0" w:space="0" w:color="auto"/>
        <w:left w:val="none" w:sz="0" w:space="0" w:color="auto"/>
        <w:bottom w:val="none" w:sz="0" w:space="0" w:color="auto"/>
        <w:right w:val="none" w:sz="0" w:space="0" w:color="auto"/>
      </w:divBdr>
    </w:div>
    <w:div w:id="53041339">
      <w:bodyDiv w:val="1"/>
      <w:marLeft w:val="0"/>
      <w:marRight w:val="0"/>
      <w:marTop w:val="0"/>
      <w:marBottom w:val="0"/>
      <w:divBdr>
        <w:top w:val="none" w:sz="0" w:space="0" w:color="auto"/>
        <w:left w:val="none" w:sz="0" w:space="0" w:color="auto"/>
        <w:bottom w:val="none" w:sz="0" w:space="0" w:color="auto"/>
        <w:right w:val="none" w:sz="0" w:space="0" w:color="auto"/>
      </w:divBdr>
    </w:div>
    <w:div w:id="153030953">
      <w:bodyDiv w:val="1"/>
      <w:marLeft w:val="0"/>
      <w:marRight w:val="0"/>
      <w:marTop w:val="0"/>
      <w:marBottom w:val="0"/>
      <w:divBdr>
        <w:top w:val="none" w:sz="0" w:space="0" w:color="auto"/>
        <w:left w:val="none" w:sz="0" w:space="0" w:color="auto"/>
        <w:bottom w:val="none" w:sz="0" w:space="0" w:color="auto"/>
        <w:right w:val="none" w:sz="0" w:space="0" w:color="auto"/>
      </w:divBdr>
    </w:div>
    <w:div w:id="198275925">
      <w:bodyDiv w:val="1"/>
      <w:marLeft w:val="0"/>
      <w:marRight w:val="0"/>
      <w:marTop w:val="0"/>
      <w:marBottom w:val="0"/>
      <w:divBdr>
        <w:top w:val="none" w:sz="0" w:space="0" w:color="auto"/>
        <w:left w:val="none" w:sz="0" w:space="0" w:color="auto"/>
        <w:bottom w:val="none" w:sz="0" w:space="0" w:color="auto"/>
        <w:right w:val="none" w:sz="0" w:space="0" w:color="auto"/>
      </w:divBdr>
    </w:div>
    <w:div w:id="307057935">
      <w:bodyDiv w:val="1"/>
      <w:marLeft w:val="0"/>
      <w:marRight w:val="0"/>
      <w:marTop w:val="0"/>
      <w:marBottom w:val="0"/>
      <w:divBdr>
        <w:top w:val="none" w:sz="0" w:space="0" w:color="auto"/>
        <w:left w:val="none" w:sz="0" w:space="0" w:color="auto"/>
        <w:bottom w:val="none" w:sz="0" w:space="0" w:color="auto"/>
        <w:right w:val="none" w:sz="0" w:space="0" w:color="auto"/>
      </w:divBdr>
    </w:div>
    <w:div w:id="476148692">
      <w:bodyDiv w:val="1"/>
      <w:marLeft w:val="0"/>
      <w:marRight w:val="0"/>
      <w:marTop w:val="0"/>
      <w:marBottom w:val="0"/>
      <w:divBdr>
        <w:top w:val="none" w:sz="0" w:space="0" w:color="auto"/>
        <w:left w:val="none" w:sz="0" w:space="0" w:color="auto"/>
        <w:bottom w:val="none" w:sz="0" w:space="0" w:color="auto"/>
        <w:right w:val="none" w:sz="0" w:space="0" w:color="auto"/>
      </w:divBdr>
    </w:div>
    <w:div w:id="541207289">
      <w:bodyDiv w:val="1"/>
      <w:marLeft w:val="0"/>
      <w:marRight w:val="0"/>
      <w:marTop w:val="0"/>
      <w:marBottom w:val="0"/>
      <w:divBdr>
        <w:top w:val="none" w:sz="0" w:space="0" w:color="auto"/>
        <w:left w:val="none" w:sz="0" w:space="0" w:color="auto"/>
        <w:bottom w:val="none" w:sz="0" w:space="0" w:color="auto"/>
        <w:right w:val="none" w:sz="0" w:space="0" w:color="auto"/>
      </w:divBdr>
      <w:divsChild>
        <w:div w:id="2025011498">
          <w:marLeft w:val="0"/>
          <w:marRight w:val="0"/>
          <w:marTop w:val="0"/>
          <w:marBottom w:val="0"/>
          <w:divBdr>
            <w:top w:val="none" w:sz="0" w:space="0" w:color="auto"/>
            <w:left w:val="none" w:sz="0" w:space="0" w:color="auto"/>
            <w:bottom w:val="none" w:sz="0" w:space="0" w:color="auto"/>
            <w:right w:val="none" w:sz="0" w:space="0" w:color="auto"/>
          </w:divBdr>
        </w:div>
        <w:div w:id="590624629">
          <w:marLeft w:val="0"/>
          <w:marRight w:val="0"/>
          <w:marTop w:val="0"/>
          <w:marBottom w:val="0"/>
          <w:divBdr>
            <w:top w:val="none" w:sz="0" w:space="0" w:color="auto"/>
            <w:left w:val="none" w:sz="0" w:space="0" w:color="auto"/>
            <w:bottom w:val="none" w:sz="0" w:space="0" w:color="auto"/>
            <w:right w:val="none" w:sz="0" w:space="0" w:color="auto"/>
          </w:divBdr>
        </w:div>
        <w:div w:id="308898289">
          <w:marLeft w:val="0"/>
          <w:marRight w:val="0"/>
          <w:marTop w:val="0"/>
          <w:marBottom w:val="0"/>
          <w:divBdr>
            <w:top w:val="none" w:sz="0" w:space="0" w:color="auto"/>
            <w:left w:val="none" w:sz="0" w:space="0" w:color="auto"/>
            <w:bottom w:val="none" w:sz="0" w:space="0" w:color="auto"/>
            <w:right w:val="none" w:sz="0" w:space="0" w:color="auto"/>
          </w:divBdr>
        </w:div>
        <w:div w:id="1949265733">
          <w:marLeft w:val="0"/>
          <w:marRight w:val="0"/>
          <w:marTop w:val="0"/>
          <w:marBottom w:val="0"/>
          <w:divBdr>
            <w:top w:val="none" w:sz="0" w:space="0" w:color="auto"/>
            <w:left w:val="none" w:sz="0" w:space="0" w:color="auto"/>
            <w:bottom w:val="none" w:sz="0" w:space="0" w:color="auto"/>
            <w:right w:val="none" w:sz="0" w:space="0" w:color="auto"/>
          </w:divBdr>
        </w:div>
        <w:div w:id="1135636783">
          <w:marLeft w:val="0"/>
          <w:marRight w:val="0"/>
          <w:marTop w:val="0"/>
          <w:marBottom w:val="0"/>
          <w:divBdr>
            <w:top w:val="none" w:sz="0" w:space="0" w:color="auto"/>
            <w:left w:val="none" w:sz="0" w:space="0" w:color="auto"/>
            <w:bottom w:val="none" w:sz="0" w:space="0" w:color="auto"/>
            <w:right w:val="none" w:sz="0" w:space="0" w:color="auto"/>
          </w:divBdr>
        </w:div>
        <w:div w:id="1130515248">
          <w:marLeft w:val="0"/>
          <w:marRight w:val="0"/>
          <w:marTop w:val="0"/>
          <w:marBottom w:val="0"/>
          <w:divBdr>
            <w:top w:val="none" w:sz="0" w:space="0" w:color="auto"/>
            <w:left w:val="none" w:sz="0" w:space="0" w:color="auto"/>
            <w:bottom w:val="none" w:sz="0" w:space="0" w:color="auto"/>
            <w:right w:val="none" w:sz="0" w:space="0" w:color="auto"/>
          </w:divBdr>
        </w:div>
        <w:div w:id="49354892">
          <w:marLeft w:val="0"/>
          <w:marRight w:val="0"/>
          <w:marTop w:val="0"/>
          <w:marBottom w:val="0"/>
          <w:divBdr>
            <w:top w:val="none" w:sz="0" w:space="0" w:color="auto"/>
            <w:left w:val="none" w:sz="0" w:space="0" w:color="auto"/>
            <w:bottom w:val="none" w:sz="0" w:space="0" w:color="auto"/>
            <w:right w:val="none" w:sz="0" w:space="0" w:color="auto"/>
          </w:divBdr>
        </w:div>
        <w:div w:id="990720563">
          <w:marLeft w:val="0"/>
          <w:marRight w:val="0"/>
          <w:marTop w:val="0"/>
          <w:marBottom w:val="0"/>
          <w:divBdr>
            <w:top w:val="none" w:sz="0" w:space="0" w:color="auto"/>
            <w:left w:val="none" w:sz="0" w:space="0" w:color="auto"/>
            <w:bottom w:val="none" w:sz="0" w:space="0" w:color="auto"/>
            <w:right w:val="none" w:sz="0" w:space="0" w:color="auto"/>
          </w:divBdr>
        </w:div>
        <w:div w:id="1951084249">
          <w:marLeft w:val="0"/>
          <w:marRight w:val="0"/>
          <w:marTop w:val="0"/>
          <w:marBottom w:val="0"/>
          <w:divBdr>
            <w:top w:val="none" w:sz="0" w:space="0" w:color="auto"/>
            <w:left w:val="none" w:sz="0" w:space="0" w:color="auto"/>
            <w:bottom w:val="none" w:sz="0" w:space="0" w:color="auto"/>
            <w:right w:val="none" w:sz="0" w:space="0" w:color="auto"/>
          </w:divBdr>
        </w:div>
        <w:div w:id="1237058346">
          <w:marLeft w:val="0"/>
          <w:marRight w:val="0"/>
          <w:marTop w:val="0"/>
          <w:marBottom w:val="0"/>
          <w:divBdr>
            <w:top w:val="none" w:sz="0" w:space="0" w:color="auto"/>
            <w:left w:val="none" w:sz="0" w:space="0" w:color="auto"/>
            <w:bottom w:val="none" w:sz="0" w:space="0" w:color="auto"/>
            <w:right w:val="none" w:sz="0" w:space="0" w:color="auto"/>
          </w:divBdr>
        </w:div>
        <w:div w:id="1775401575">
          <w:marLeft w:val="0"/>
          <w:marRight w:val="0"/>
          <w:marTop w:val="0"/>
          <w:marBottom w:val="0"/>
          <w:divBdr>
            <w:top w:val="none" w:sz="0" w:space="0" w:color="auto"/>
            <w:left w:val="none" w:sz="0" w:space="0" w:color="auto"/>
            <w:bottom w:val="none" w:sz="0" w:space="0" w:color="auto"/>
            <w:right w:val="none" w:sz="0" w:space="0" w:color="auto"/>
          </w:divBdr>
        </w:div>
        <w:div w:id="2118475623">
          <w:marLeft w:val="0"/>
          <w:marRight w:val="0"/>
          <w:marTop w:val="0"/>
          <w:marBottom w:val="0"/>
          <w:divBdr>
            <w:top w:val="none" w:sz="0" w:space="0" w:color="auto"/>
            <w:left w:val="none" w:sz="0" w:space="0" w:color="auto"/>
            <w:bottom w:val="none" w:sz="0" w:space="0" w:color="auto"/>
            <w:right w:val="none" w:sz="0" w:space="0" w:color="auto"/>
          </w:divBdr>
        </w:div>
        <w:div w:id="504906058">
          <w:marLeft w:val="0"/>
          <w:marRight w:val="0"/>
          <w:marTop w:val="0"/>
          <w:marBottom w:val="0"/>
          <w:divBdr>
            <w:top w:val="none" w:sz="0" w:space="0" w:color="auto"/>
            <w:left w:val="none" w:sz="0" w:space="0" w:color="auto"/>
            <w:bottom w:val="none" w:sz="0" w:space="0" w:color="auto"/>
            <w:right w:val="none" w:sz="0" w:space="0" w:color="auto"/>
          </w:divBdr>
        </w:div>
        <w:div w:id="1323434692">
          <w:marLeft w:val="0"/>
          <w:marRight w:val="0"/>
          <w:marTop w:val="0"/>
          <w:marBottom w:val="0"/>
          <w:divBdr>
            <w:top w:val="none" w:sz="0" w:space="0" w:color="auto"/>
            <w:left w:val="none" w:sz="0" w:space="0" w:color="auto"/>
            <w:bottom w:val="none" w:sz="0" w:space="0" w:color="auto"/>
            <w:right w:val="none" w:sz="0" w:space="0" w:color="auto"/>
          </w:divBdr>
        </w:div>
      </w:divsChild>
    </w:div>
    <w:div w:id="626662560">
      <w:bodyDiv w:val="1"/>
      <w:marLeft w:val="0"/>
      <w:marRight w:val="0"/>
      <w:marTop w:val="0"/>
      <w:marBottom w:val="0"/>
      <w:divBdr>
        <w:top w:val="none" w:sz="0" w:space="0" w:color="auto"/>
        <w:left w:val="none" w:sz="0" w:space="0" w:color="auto"/>
        <w:bottom w:val="none" w:sz="0" w:space="0" w:color="auto"/>
        <w:right w:val="none" w:sz="0" w:space="0" w:color="auto"/>
      </w:divBdr>
    </w:div>
    <w:div w:id="897592756">
      <w:bodyDiv w:val="1"/>
      <w:marLeft w:val="0"/>
      <w:marRight w:val="0"/>
      <w:marTop w:val="0"/>
      <w:marBottom w:val="0"/>
      <w:divBdr>
        <w:top w:val="none" w:sz="0" w:space="0" w:color="auto"/>
        <w:left w:val="none" w:sz="0" w:space="0" w:color="auto"/>
        <w:bottom w:val="none" w:sz="0" w:space="0" w:color="auto"/>
        <w:right w:val="none" w:sz="0" w:space="0" w:color="auto"/>
      </w:divBdr>
    </w:div>
    <w:div w:id="1350255327">
      <w:bodyDiv w:val="1"/>
      <w:marLeft w:val="0"/>
      <w:marRight w:val="0"/>
      <w:marTop w:val="0"/>
      <w:marBottom w:val="0"/>
      <w:divBdr>
        <w:top w:val="none" w:sz="0" w:space="0" w:color="auto"/>
        <w:left w:val="none" w:sz="0" w:space="0" w:color="auto"/>
        <w:bottom w:val="none" w:sz="0" w:space="0" w:color="auto"/>
        <w:right w:val="none" w:sz="0" w:space="0" w:color="auto"/>
      </w:divBdr>
    </w:div>
    <w:div w:id="1621960563">
      <w:bodyDiv w:val="1"/>
      <w:marLeft w:val="0"/>
      <w:marRight w:val="0"/>
      <w:marTop w:val="0"/>
      <w:marBottom w:val="0"/>
      <w:divBdr>
        <w:top w:val="none" w:sz="0" w:space="0" w:color="auto"/>
        <w:left w:val="none" w:sz="0" w:space="0" w:color="auto"/>
        <w:bottom w:val="none" w:sz="0" w:space="0" w:color="auto"/>
        <w:right w:val="none" w:sz="0" w:space="0" w:color="auto"/>
      </w:divBdr>
    </w:div>
    <w:div w:id="1717662536">
      <w:bodyDiv w:val="1"/>
      <w:marLeft w:val="0"/>
      <w:marRight w:val="0"/>
      <w:marTop w:val="0"/>
      <w:marBottom w:val="0"/>
      <w:divBdr>
        <w:top w:val="none" w:sz="0" w:space="0" w:color="auto"/>
        <w:left w:val="none" w:sz="0" w:space="0" w:color="auto"/>
        <w:bottom w:val="none" w:sz="0" w:space="0" w:color="auto"/>
        <w:right w:val="none" w:sz="0" w:space="0" w:color="auto"/>
      </w:divBdr>
    </w:div>
    <w:div w:id="1806241197">
      <w:bodyDiv w:val="1"/>
      <w:marLeft w:val="0"/>
      <w:marRight w:val="0"/>
      <w:marTop w:val="0"/>
      <w:marBottom w:val="0"/>
      <w:divBdr>
        <w:top w:val="none" w:sz="0" w:space="0" w:color="auto"/>
        <w:left w:val="none" w:sz="0" w:space="0" w:color="auto"/>
        <w:bottom w:val="none" w:sz="0" w:space="0" w:color="auto"/>
        <w:right w:val="none" w:sz="0" w:space="0" w:color="auto"/>
      </w:divBdr>
    </w:div>
    <w:div w:id="1836846141">
      <w:bodyDiv w:val="1"/>
      <w:marLeft w:val="0"/>
      <w:marRight w:val="0"/>
      <w:marTop w:val="0"/>
      <w:marBottom w:val="0"/>
      <w:divBdr>
        <w:top w:val="none" w:sz="0" w:space="0" w:color="auto"/>
        <w:left w:val="none" w:sz="0" w:space="0" w:color="auto"/>
        <w:bottom w:val="none" w:sz="0" w:space="0" w:color="auto"/>
        <w:right w:val="none" w:sz="0" w:space="0" w:color="auto"/>
      </w:divBdr>
    </w:div>
    <w:div w:id="1848128362">
      <w:bodyDiv w:val="1"/>
      <w:marLeft w:val="0"/>
      <w:marRight w:val="0"/>
      <w:marTop w:val="0"/>
      <w:marBottom w:val="0"/>
      <w:divBdr>
        <w:top w:val="none" w:sz="0" w:space="0" w:color="auto"/>
        <w:left w:val="none" w:sz="0" w:space="0" w:color="auto"/>
        <w:bottom w:val="none" w:sz="0" w:space="0" w:color="auto"/>
        <w:right w:val="none" w:sz="0" w:space="0" w:color="auto"/>
      </w:divBdr>
    </w:div>
    <w:div w:id="1887791746">
      <w:bodyDiv w:val="1"/>
      <w:marLeft w:val="0"/>
      <w:marRight w:val="0"/>
      <w:marTop w:val="0"/>
      <w:marBottom w:val="0"/>
      <w:divBdr>
        <w:top w:val="none" w:sz="0" w:space="0" w:color="auto"/>
        <w:left w:val="none" w:sz="0" w:space="0" w:color="auto"/>
        <w:bottom w:val="none" w:sz="0" w:space="0" w:color="auto"/>
        <w:right w:val="none" w:sz="0" w:space="0" w:color="auto"/>
      </w:divBdr>
    </w:div>
    <w:div w:id="1907572718">
      <w:bodyDiv w:val="1"/>
      <w:marLeft w:val="0"/>
      <w:marRight w:val="0"/>
      <w:marTop w:val="0"/>
      <w:marBottom w:val="0"/>
      <w:divBdr>
        <w:top w:val="none" w:sz="0" w:space="0" w:color="auto"/>
        <w:left w:val="none" w:sz="0" w:space="0" w:color="auto"/>
        <w:bottom w:val="none" w:sz="0" w:space="0" w:color="auto"/>
        <w:right w:val="none" w:sz="0" w:space="0" w:color="auto"/>
      </w:divBdr>
    </w:div>
    <w:div w:id="2068186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23</Pages>
  <Words>5781</Words>
  <Characters>39896</Characters>
  <Application>Microsoft Office Word</Application>
  <DocSecurity>0</DocSecurity>
  <Lines>332</Lines>
  <Paragraphs>91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45586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Hajdu Ildikó</dc:creator>
  <cp:keywords/>
  <dc:description/>
  <cp:lastModifiedBy>dr. Biró Anett</cp:lastModifiedBy>
  <cp:revision>7</cp:revision>
  <dcterms:created xsi:type="dcterms:W3CDTF">2025-12-03T08:23:00Z</dcterms:created>
  <dcterms:modified xsi:type="dcterms:W3CDTF">2025-12-05T07:59:00Z</dcterms:modified>
</cp:coreProperties>
</file>