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26" w:type="dxa"/>
        <w:tblInd w:w="5" w:type="dxa"/>
        <w:tblLayout w:type="fixed"/>
        <w:tblLook w:val="01E0" w:firstRow="1" w:lastRow="1" w:firstColumn="1" w:lastColumn="1" w:noHBand="0" w:noVBand="0"/>
      </w:tblPr>
      <w:tblGrid>
        <w:gridCol w:w="3398"/>
        <w:gridCol w:w="3511"/>
        <w:gridCol w:w="33"/>
        <w:gridCol w:w="3020"/>
        <w:gridCol w:w="64"/>
      </w:tblGrid>
      <w:tr w:rsidR="00656039" w:rsidRPr="00BB659D" w:rsidTr="00656039">
        <w:trPr>
          <w:trHeight w:val="851"/>
        </w:trPr>
        <w:tc>
          <w:tcPr>
            <w:tcW w:w="6909" w:type="dxa"/>
            <w:gridSpan w:val="2"/>
            <w:hideMark/>
          </w:tcPr>
          <w:p w:rsidR="00656039" w:rsidRPr="00BB659D" w:rsidRDefault="00656039" w:rsidP="0049180F">
            <w:pPr>
              <w:pStyle w:val="Cmsor1"/>
              <w:spacing w:before="0" w:after="0"/>
              <w:rPr>
                <w:rFonts w:ascii="Times New Roman" w:hAnsi="Times New Roman" w:cs="Times New Roman"/>
                <w:sz w:val="24"/>
                <w:szCs w:val="24"/>
              </w:rPr>
            </w:pPr>
            <w:r w:rsidRPr="00BB659D">
              <w:rPr>
                <w:rFonts w:ascii="Times New Roman" w:hAnsi="Times New Roman" w:cs="Times New Roman"/>
                <w:sz w:val="24"/>
                <w:szCs w:val="24"/>
              </w:rPr>
              <w:t xml:space="preserve">Hajdúszoboszlói Polgármesteri Hivatal </w:t>
            </w:r>
          </w:p>
          <w:p w:rsidR="00656039" w:rsidRPr="00BB659D" w:rsidRDefault="00656039" w:rsidP="0049180F">
            <w:pPr>
              <w:rPr>
                <w:b/>
              </w:rPr>
            </w:pPr>
            <w:r w:rsidRPr="00BB659D">
              <w:rPr>
                <w:b/>
              </w:rPr>
              <w:t>Gazdasági és Városfejlesztési Főosztály</w:t>
            </w:r>
          </w:p>
          <w:p w:rsidR="00656039" w:rsidRPr="00BB659D" w:rsidRDefault="00656039" w:rsidP="0049180F">
            <w:pPr>
              <w:pStyle w:val="Cmsor1"/>
              <w:spacing w:before="0" w:after="0"/>
              <w:rPr>
                <w:rFonts w:ascii="Times New Roman" w:hAnsi="Times New Roman" w:cs="Times New Roman"/>
                <w:sz w:val="24"/>
                <w:szCs w:val="24"/>
              </w:rPr>
            </w:pPr>
            <w:r w:rsidRPr="00BB659D">
              <w:rPr>
                <w:rFonts w:ascii="Times New Roman" w:hAnsi="Times New Roman" w:cs="Times New Roman"/>
                <w:sz w:val="24"/>
                <w:szCs w:val="24"/>
              </w:rPr>
              <w:t>Városfejlesztési és Városüzemeltetési Osztály</w:t>
            </w:r>
          </w:p>
          <w:p w:rsidR="00656039" w:rsidRPr="00BB659D" w:rsidRDefault="00656039" w:rsidP="0049180F">
            <w:pPr>
              <w:pStyle w:val="Cmsor2"/>
              <w:jc w:val="left"/>
              <w:rPr>
                <w:b w:val="0"/>
                <w:sz w:val="24"/>
              </w:rPr>
            </w:pPr>
            <w:r w:rsidRPr="00BB659D">
              <w:rPr>
                <w:b w:val="0"/>
                <w:sz w:val="24"/>
              </w:rPr>
              <w:t xml:space="preserve">4200 Hajdúszoboszló, Hősök tere l. </w:t>
            </w:r>
          </w:p>
          <w:p w:rsidR="00656039" w:rsidRPr="00BB659D" w:rsidRDefault="00656039" w:rsidP="0049180F">
            <w:pPr>
              <w:jc w:val="both"/>
            </w:pPr>
            <w:r w:rsidRPr="00BB659D">
              <w:t>www.hajduszoboszlo.eu</w:t>
            </w:r>
          </w:p>
          <w:p w:rsidR="00656039" w:rsidRPr="00BB659D" w:rsidRDefault="00656039" w:rsidP="0049180F">
            <w:pPr>
              <w:jc w:val="both"/>
              <w:rPr>
                <w:u w:val="single"/>
              </w:rPr>
            </w:pPr>
          </w:p>
        </w:tc>
        <w:tc>
          <w:tcPr>
            <w:tcW w:w="3117" w:type="dxa"/>
            <w:gridSpan w:val="3"/>
          </w:tcPr>
          <w:p w:rsidR="00D65876" w:rsidRDefault="00D65876" w:rsidP="0049180F">
            <w:pPr>
              <w:jc w:val="center"/>
              <w:rPr>
                <w:b/>
              </w:rPr>
            </w:pPr>
          </w:p>
          <w:p w:rsidR="00656039" w:rsidRPr="00B42188" w:rsidRDefault="00656039" w:rsidP="0049180F">
            <w:pPr>
              <w:jc w:val="center"/>
              <w:rPr>
                <w:b/>
              </w:rPr>
            </w:pPr>
            <w:bookmarkStart w:id="0" w:name="_GoBack"/>
            <w:bookmarkEnd w:id="0"/>
            <w:r>
              <w:rPr>
                <w:b/>
              </w:rPr>
              <w:t>34</w:t>
            </w:r>
            <w:r w:rsidRPr="00B42188">
              <w:rPr>
                <w:b/>
              </w:rPr>
              <w:t>.</w:t>
            </w:r>
          </w:p>
          <w:p w:rsidR="00656039" w:rsidRPr="00BB659D" w:rsidRDefault="00656039" w:rsidP="0049180F">
            <w:pPr>
              <w:jc w:val="center"/>
            </w:pPr>
            <w:r w:rsidRPr="00BB659D">
              <w:t>…………………………</w:t>
            </w:r>
          </w:p>
          <w:p w:rsidR="00656039" w:rsidRPr="00BB659D" w:rsidRDefault="00656039" w:rsidP="0049180F">
            <w:pPr>
              <w:ind w:left="34" w:hanging="34"/>
              <w:jc w:val="center"/>
            </w:pPr>
            <w:r w:rsidRPr="00BB659D">
              <w:t>sorszám</w:t>
            </w:r>
          </w:p>
          <w:p w:rsidR="00656039" w:rsidRPr="00BB659D" w:rsidRDefault="00656039" w:rsidP="0049180F">
            <w:pPr>
              <w:ind w:left="34" w:hanging="34"/>
              <w:jc w:val="center"/>
            </w:pPr>
          </w:p>
        </w:tc>
      </w:tr>
      <w:tr w:rsidR="00583245" w:rsidRPr="00BB5E0A" w:rsidTr="006560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4" w:type="dxa"/>
          <w:cantSplit/>
          <w:trHeight w:val="510"/>
        </w:trPr>
        <w:tc>
          <w:tcPr>
            <w:tcW w:w="3398" w:type="dxa"/>
            <w:vMerge w:val="restart"/>
            <w:tcBorders>
              <w:top w:val="single" w:sz="4" w:space="0" w:color="auto"/>
              <w:left w:val="single" w:sz="4" w:space="0" w:color="auto"/>
              <w:right w:val="single" w:sz="4" w:space="0" w:color="auto"/>
            </w:tcBorders>
          </w:tcPr>
          <w:p w:rsidR="00583245" w:rsidRDefault="00583245" w:rsidP="007E0594">
            <w:pPr>
              <w:widowControl w:val="0"/>
            </w:pPr>
            <w:r w:rsidRPr="00BB5E0A">
              <w:t>Ügyiratszám: HSZ/</w:t>
            </w:r>
            <w:r>
              <w:t>28489/2025.</w:t>
            </w:r>
          </w:p>
          <w:p w:rsidR="00583245" w:rsidRPr="00BB5E0A" w:rsidRDefault="00583245" w:rsidP="007E0594">
            <w:pPr>
              <w:widowControl w:val="0"/>
            </w:pPr>
          </w:p>
          <w:p w:rsidR="00583245" w:rsidRPr="00BB5E0A" w:rsidRDefault="00583245" w:rsidP="006D1CF5">
            <w:pPr>
              <w:widowControl w:val="0"/>
            </w:pPr>
            <w:r>
              <w:t>A 2025</w:t>
            </w:r>
            <w:r w:rsidRPr="00BB5E0A">
              <w:t xml:space="preserve">. </w:t>
            </w:r>
            <w:r>
              <w:t>október 15</w:t>
            </w:r>
            <w:r w:rsidRPr="00BB5E0A">
              <w:t xml:space="preserve">-i képviselő-testületi </w:t>
            </w:r>
            <w:r>
              <w:t xml:space="preserve">nyílt </w:t>
            </w:r>
            <w:r w:rsidRPr="00BB5E0A">
              <w:t>ülés jegyzőkönyvének melléklete</w:t>
            </w:r>
          </w:p>
        </w:tc>
        <w:tc>
          <w:tcPr>
            <w:tcW w:w="3544" w:type="dxa"/>
            <w:gridSpan w:val="2"/>
            <w:tcBorders>
              <w:top w:val="single" w:sz="4" w:space="0" w:color="auto"/>
              <w:left w:val="single" w:sz="4" w:space="0" w:color="auto"/>
              <w:bottom w:val="single" w:sz="4" w:space="0" w:color="auto"/>
              <w:right w:val="single" w:sz="4" w:space="0" w:color="auto"/>
            </w:tcBorders>
            <w:hideMark/>
          </w:tcPr>
          <w:p w:rsidR="00583245" w:rsidRPr="00BB5E0A" w:rsidRDefault="00583245" w:rsidP="007E0594">
            <w:pPr>
              <w:widowControl w:val="0"/>
              <w:rPr>
                <w:lang w:eastAsia="en-US"/>
              </w:rPr>
            </w:pPr>
            <w:r w:rsidRPr="00BB5E0A">
              <w:t>Ügyintéző:</w:t>
            </w:r>
          </w:p>
        </w:tc>
        <w:tc>
          <w:tcPr>
            <w:tcW w:w="3020" w:type="dxa"/>
            <w:tcBorders>
              <w:top w:val="single" w:sz="4" w:space="0" w:color="auto"/>
              <w:left w:val="single" w:sz="4" w:space="0" w:color="auto"/>
              <w:bottom w:val="single" w:sz="4" w:space="0" w:color="auto"/>
              <w:right w:val="single" w:sz="4" w:space="0" w:color="auto"/>
            </w:tcBorders>
          </w:tcPr>
          <w:p w:rsidR="00583245" w:rsidRPr="00BB5E0A" w:rsidRDefault="00583245" w:rsidP="004733CB">
            <w:pPr>
              <w:widowControl w:val="0"/>
              <w:rPr>
                <w:lang w:eastAsia="en-US"/>
              </w:rPr>
            </w:pPr>
            <w:r>
              <w:rPr>
                <w:lang w:eastAsia="en-US"/>
              </w:rPr>
              <w:t>Éles Róbert energetikai ügyintéző</w:t>
            </w:r>
          </w:p>
        </w:tc>
      </w:tr>
      <w:tr w:rsidR="00583245" w:rsidRPr="00BB5E0A" w:rsidTr="006560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4" w:type="dxa"/>
          <w:cantSplit/>
          <w:trHeight w:val="427"/>
        </w:trPr>
        <w:tc>
          <w:tcPr>
            <w:tcW w:w="3398" w:type="dxa"/>
            <w:vMerge/>
            <w:tcBorders>
              <w:left w:val="single" w:sz="4" w:space="0" w:color="auto"/>
              <w:right w:val="single" w:sz="4" w:space="0" w:color="auto"/>
            </w:tcBorders>
            <w:vAlign w:val="center"/>
            <w:hideMark/>
          </w:tcPr>
          <w:p w:rsidR="00583245" w:rsidRPr="00BB5E0A" w:rsidRDefault="00583245" w:rsidP="007E0594">
            <w:pPr>
              <w:rPr>
                <w:lang w:eastAsia="en-US"/>
              </w:rPr>
            </w:pPr>
          </w:p>
        </w:tc>
        <w:tc>
          <w:tcPr>
            <w:tcW w:w="3544" w:type="dxa"/>
            <w:gridSpan w:val="2"/>
            <w:tcBorders>
              <w:top w:val="single" w:sz="4" w:space="0" w:color="auto"/>
              <w:left w:val="single" w:sz="4" w:space="0" w:color="auto"/>
              <w:bottom w:val="single" w:sz="4" w:space="0" w:color="auto"/>
              <w:right w:val="single" w:sz="4" w:space="0" w:color="auto"/>
            </w:tcBorders>
            <w:hideMark/>
          </w:tcPr>
          <w:p w:rsidR="00583245" w:rsidRPr="00BB5E0A" w:rsidRDefault="00583245" w:rsidP="007E0594">
            <w:r w:rsidRPr="00BB5E0A">
              <w:t>Törvényességi ellenőrzést végezte (jegyző/aljegyző kézjegye):</w:t>
            </w:r>
          </w:p>
        </w:tc>
        <w:tc>
          <w:tcPr>
            <w:tcW w:w="3020" w:type="dxa"/>
            <w:tcBorders>
              <w:top w:val="single" w:sz="4" w:space="0" w:color="auto"/>
              <w:left w:val="single" w:sz="4" w:space="0" w:color="auto"/>
              <w:bottom w:val="single" w:sz="4" w:space="0" w:color="auto"/>
              <w:right w:val="single" w:sz="4" w:space="0" w:color="auto"/>
            </w:tcBorders>
          </w:tcPr>
          <w:p w:rsidR="00583245" w:rsidRPr="00BB5E0A" w:rsidRDefault="00583245" w:rsidP="004733CB">
            <w:pPr>
              <w:widowControl w:val="0"/>
              <w:rPr>
                <w:lang w:eastAsia="en-US"/>
              </w:rPr>
            </w:pPr>
          </w:p>
        </w:tc>
      </w:tr>
      <w:tr w:rsidR="00583245" w:rsidRPr="00BB5E0A" w:rsidTr="006560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4" w:type="dxa"/>
          <w:cantSplit/>
          <w:trHeight w:val="435"/>
        </w:trPr>
        <w:tc>
          <w:tcPr>
            <w:tcW w:w="3398" w:type="dxa"/>
            <w:vMerge/>
            <w:tcBorders>
              <w:left w:val="single" w:sz="4" w:space="0" w:color="auto"/>
              <w:right w:val="single" w:sz="4" w:space="0" w:color="auto"/>
            </w:tcBorders>
            <w:vAlign w:val="center"/>
            <w:hideMark/>
          </w:tcPr>
          <w:p w:rsidR="00583245" w:rsidRPr="00BB5E0A" w:rsidRDefault="00583245" w:rsidP="007E0594">
            <w:pPr>
              <w:rPr>
                <w:lang w:eastAsia="en-US"/>
              </w:rPr>
            </w:pPr>
          </w:p>
        </w:tc>
        <w:tc>
          <w:tcPr>
            <w:tcW w:w="3544" w:type="dxa"/>
            <w:gridSpan w:val="2"/>
            <w:tcBorders>
              <w:top w:val="single" w:sz="4" w:space="0" w:color="auto"/>
              <w:left w:val="single" w:sz="4" w:space="0" w:color="auto"/>
              <w:bottom w:val="single" w:sz="4" w:space="0" w:color="auto"/>
              <w:right w:val="single" w:sz="4" w:space="0" w:color="auto"/>
            </w:tcBorders>
            <w:hideMark/>
          </w:tcPr>
          <w:p w:rsidR="00583245" w:rsidRPr="00BB5E0A" w:rsidRDefault="00583245" w:rsidP="007E0594">
            <w:pPr>
              <w:widowControl w:val="0"/>
              <w:rPr>
                <w:lang w:eastAsia="en-US"/>
              </w:rPr>
            </w:pPr>
            <w:r w:rsidRPr="00BB5E0A">
              <w:t>Megtárgyalja (bizottságok megnevezése):</w:t>
            </w:r>
          </w:p>
        </w:tc>
        <w:tc>
          <w:tcPr>
            <w:tcW w:w="3020" w:type="dxa"/>
            <w:tcBorders>
              <w:top w:val="single" w:sz="4" w:space="0" w:color="auto"/>
              <w:left w:val="single" w:sz="4" w:space="0" w:color="auto"/>
              <w:bottom w:val="single" w:sz="4" w:space="0" w:color="auto"/>
              <w:right w:val="single" w:sz="4" w:space="0" w:color="auto"/>
            </w:tcBorders>
          </w:tcPr>
          <w:p w:rsidR="00583245" w:rsidRDefault="00583245" w:rsidP="004733CB">
            <w:pPr>
              <w:widowControl w:val="0"/>
              <w:rPr>
                <w:lang w:eastAsia="en-US"/>
              </w:rPr>
            </w:pPr>
            <w:r>
              <w:rPr>
                <w:lang w:eastAsia="en-US"/>
              </w:rPr>
              <w:t>Városfejlesztési és Műszaki Bizottság</w:t>
            </w:r>
            <w:r w:rsidR="001753C4">
              <w:rPr>
                <w:lang w:eastAsia="en-US"/>
              </w:rPr>
              <w:t xml:space="preserve">; </w:t>
            </w:r>
            <w:r>
              <w:rPr>
                <w:lang w:eastAsia="en-US"/>
              </w:rPr>
              <w:t>Pénzügyi és Gazdasági Bizottság</w:t>
            </w:r>
            <w:r w:rsidR="001753C4">
              <w:rPr>
                <w:lang w:eastAsia="en-US"/>
              </w:rPr>
              <w:t>;</w:t>
            </w:r>
          </w:p>
          <w:p w:rsidR="00583245" w:rsidRPr="00BB5E0A" w:rsidRDefault="00583245" w:rsidP="004733CB">
            <w:pPr>
              <w:widowControl w:val="0"/>
              <w:rPr>
                <w:lang w:eastAsia="en-US"/>
              </w:rPr>
            </w:pPr>
            <w:r>
              <w:rPr>
                <w:lang w:eastAsia="en-US"/>
              </w:rPr>
              <w:t>Mezőgazdasági és Környezetvédelmi Bizottság</w:t>
            </w:r>
          </w:p>
        </w:tc>
      </w:tr>
      <w:tr w:rsidR="00583245" w:rsidRPr="00BB5E0A" w:rsidTr="006560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4" w:type="dxa"/>
          <w:cantSplit/>
          <w:trHeight w:val="143"/>
        </w:trPr>
        <w:tc>
          <w:tcPr>
            <w:tcW w:w="3398" w:type="dxa"/>
            <w:vMerge/>
            <w:tcBorders>
              <w:left w:val="single" w:sz="4" w:space="0" w:color="auto"/>
              <w:right w:val="single" w:sz="4" w:space="0" w:color="auto"/>
            </w:tcBorders>
            <w:vAlign w:val="center"/>
            <w:hideMark/>
          </w:tcPr>
          <w:p w:rsidR="00583245" w:rsidRPr="00BB5E0A" w:rsidRDefault="00583245" w:rsidP="007E0594">
            <w:pPr>
              <w:rPr>
                <w:lang w:eastAsia="en-US"/>
              </w:rPr>
            </w:pPr>
          </w:p>
        </w:tc>
        <w:tc>
          <w:tcPr>
            <w:tcW w:w="3544" w:type="dxa"/>
            <w:gridSpan w:val="2"/>
            <w:tcBorders>
              <w:top w:val="single" w:sz="4" w:space="0" w:color="auto"/>
              <w:left w:val="single" w:sz="4" w:space="0" w:color="auto"/>
              <w:bottom w:val="single" w:sz="4" w:space="0" w:color="auto"/>
              <w:right w:val="single" w:sz="4" w:space="0" w:color="auto"/>
            </w:tcBorders>
            <w:hideMark/>
          </w:tcPr>
          <w:p w:rsidR="00583245" w:rsidRPr="00BB5E0A" w:rsidRDefault="00583245" w:rsidP="007E0594">
            <w:pPr>
              <w:rPr>
                <w:lang w:eastAsia="en-US"/>
              </w:rPr>
            </w:pPr>
            <w:r w:rsidRPr="00BB5E0A">
              <w:t>Döntés jellege:</w:t>
            </w:r>
          </w:p>
        </w:tc>
        <w:tc>
          <w:tcPr>
            <w:tcW w:w="3020" w:type="dxa"/>
            <w:tcBorders>
              <w:top w:val="single" w:sz="4" w:space="0" w:color="auto"/>
              <w:left w:val="single" w:sz="4" w:space="0" w:color="auto"/>
              <w:right w:val="single" w:sz="4" w:space="0" w:color="auto"/>
            </w:tcBorders>
          </w:tcPr>
          <w:p w:rsidR="00583245" w:rsidRPr="00BB5E0A" w:rsidRDefault="00583245" w:rsidP="004733CB">
            <w:pPr>
              <w:rPr>
                <w:lang w:eastAsia="en-US"/>
              </w:rPr>
            </w:pPr>
            <w:r w:rsidRPr="00772EEF">
              <w:t>minősített többség</w:t>
            </w:r>
            <w:r>
              <w:t xml:space="preserve"> (</w:t>
            </w:r>
            <w:proofErr w:type="spellStart"/>
            <w:r>
              <w:t>Mötv</w:t>
            </w:r>
            <w:proofErr w:type="spellEnd"/>
            <w:r>
              <w:t>. 42.§ 1</w:t>
            </w:r>
            <w:proofErr w:type="gramStart"/>
            <w:r>
              <w:t>.pont</w:t>
            </w:r>
            <w:proofErr w:type="gramEnd"/>
            <w:r>
              <w:t>)</w:t>
            </w:r>
          </w:p>
        </w:tc>
      </w:tr>
      <w:tr w:rsidR="00583245" w:rsidRPr="00BB5E0A" w:rsidTr="006560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4" w:type="dxa"/>
          <w:cantSplit/>
          <w:trHeight w:val="142"/>
        </w:trPr>
        <w:tc>
          <w:tcPr>
            <w:tcW w:w="3398" w:type="dxa"/>
            <w:vMerge/>
            <w:tcBorders>
              <w:left w:val="single" w:sz="4" w:space="0" w:color="auto"/>
              <w:bottom w:val="single" w:sz="4" w:space="0" w:color="auto"/>
              <w:right w:val="single" w:sz="4" w:space="0" w:color="auto"/>
            </w:tcBorders>
            <w:vAlign w:val="center"/>
          </w:tcPr>
          <w:p w:rsidR="00583245" w:rsidRPr="00BB5E0A" w:rsidRDefault="00583245" w:rsidP="00583245">
            <w:pPr>
              <w:rPr>
                <w:lang w:eastAsia="en-US"/>
              </w:rPr>
            </w:pPr>
          </w:p>
        </w:tc>
        <w:tc>
          <w:tcPr>
            <w:tcW w:w="3544" w:type="dxa"/>
            <w:gridSpan w:val="2"/>
            <w:tcBorders>
              <w:top w:val="single" w:sz="4" w:space="0" w:color="auto"/>
              <w:left w:val="single" w:sz="4" w:space="0" w:color="auto"/>
              <w:bottom w:val="single" w:sz="4" w:space="0" w:color="auto"/>
              <w:right w:val="single" w:sz="4" w:space="0" w:color="auto"/>
            </w:tcBorders>
          </w:tcPr>
          <w:p w:rsidR="00583245" w:rsidRPr="00BB5E0A" w:rsidRDefault="00583245" w:rsidP="00583245">
            <w:proofErr w:type="gramStart"/>
            <w:r>
              <w:t>Döntés(</w:t>
            </w:r>
            <w:proofErr w:type="spellStart"/>
            <w:proofErr w:type="gramEnd"/>
            <w:r>
              <w:t>ek</w:t>
            </w:r>
            <w:proofErr w:type="spellEnd"/>
            <w:r>
              <w:t>) típusa, darabszáma</w:t>
            </w:r>
          </w:p>
        </w:tc>
        <w:tc>
          <w:tcPr>
            <w:tcW w:w="3020" w:type="dxa"/>
            <w:tcBorders>
              <w:left w:val="single" w:sz="4" w:space="0" w:color="auto"/>
              <w:bottom w:val="single" w:sz="4" w:space="0" w:color="auto"/>
              <w:right w:val="single" w:sz="4" w:space="0" w:color="auto"/>
            </w:tcBorders>
          </w:tcPr>
          <w:p w:rsidR="00583245" w:rsidRPr="00BB5E0A" w:rsidRDefault="00583245" w:rsidP="00583245">
            <w:pPr>
              <w:rPr>
                <w:lang w:eastAsia="en-US"/>
              </w:rPr>
            </w:pPr>
            <w:r w:rsidRPr="009A0EDE">
              <w:t>1 db határozat</w:t>
            </w:r>
          </w:p>
        </w:tc>
      </w:tr>
    </w:tbl>
    <w:p w:rsidR="00363CF1" w:rsidRPr="00583245" w:rsidRDefault="00363CF1" w:rsidP="00583245">
      <w:pPr>
        <w:pStyle w:val="Cmsor2"/>
        <w:rPr>
          <w:caps/>
          <w:sz w:val="24"/>
          <w:szCs w:val="24"/>
        </w:rPr>
      </w:pPr>
    </w:p>
    <w:p w:rsidR="007B047A" w:rsidRPr="00583245" w:rsidRDefault="00F0485F" w:rsidP="00583245">
      <w:pPr>
        <w:pStyle w:val="Cmsor2"/>
        <w:rPr>
          <w:caps/>
          <w:sz w:val="24"/>
          <w:szCs w:val="24"/>
        </w:rPr>
      </w:pPr>
      <w:r w:rsidRPr="00583245">
        <w:rPr>
          <w:caps/>
          <w:sz w:val="24"/>
          <w:szCs w:val="24"/>
        </w:rPr>
        <w:t>E</w:t>
      </w:r>
      <w:r w:rsidR="002D2150" w:rsidRPr="00583245">
        <w:rPr>
          <w:caps/>
          <w:sz w:val="24"/>
          <w:szCs w:val="24"/>
        </w:rPr>
        <w:t xml:space="preserve"> </w:t>
      </w:r>
      <w:r w:rsidRPr="00583245">
        <w:rPr>
          <w:caps/>
          <w:sz w:val="24"/>
          <w:szCs w:val="24"/>
        </w:rPr>
        <w:t>L</w:t>
      </w:r>
      <w:r w:rsidR="002D2150" w:rsidRPr="00583245">
        <w:rPr>
          <w:caps/>
          <w:sz w:val="24"/>
          <w:szCs w:val="24"/>
        </w:rPr>
        <w:t xml:space="preserve"> </w:t>
      </w:r>
      <w:r w:rsidRPr="00583245">
        <w:rPr>
          <w:caps/>
          <w:sz w:val="24"/>
          <w:szCs w:val="24"/>
        </w:rPr>
        <w:t>Ő</w:t>
      </w:r>
      <w:r w:rsidR="002D2150" w:rsidRPr="00583245">
        <w:rPr>
          <w:caps/>
          <w:sz w:val="24"/>
          <w:szCs w:val="24"/>
        </w:rPr>
        <w:t xml:space="preserve"> </w:t>
      </w:r>
      <w:r w:rsidRPr="00583245">
        <w:rPr>
          <w:caps/>
          <w:sz w:val="24"/>
          <w:szCs w:val="24"/>
        </w:rPr>
        <w:t>T</w:t>
      </w:r>
      <w:r w:rsidR="002D2150" w:rsidRPr="00583245">
        <w:rPr>
          <w:caps/>
          <w:sz w:val="24"/>
          <w:szCs w:val="24"/>
        </w:rPr>
        <w:t xml:space="preserve"> </w:t>
      </w:r>
      <w:r w:rsidRPr="00583245">
        <w:rPr>
          <w:caps/>
          <w:sz w:val="24"/>
          <w:szCs w:val="24"/>
        </w:rPr>
        <w:t>E</w:t>
      </w:r>
      <w:r w:rsidR="002D2150" w:rsidRPr="00583245">
        <w:rPr>
          <w:caps/>
          <w:sz w:val="24"/>
          <w:szCs w:val="24"/>
        </w:rPr>
        <w:t xml:space="preserve"> </w:t>
      </w:r>
      <w:r w:rsidRPr="00583245">
        <w:rPr>
          <w:caps/>
          <w:sz w:val="24"/>
          <w:szCs w:val="24"/>
        </w:rPr>
        <w:t>R</w:t>
      </w:r>
      <w:r w:rsidR="002D2150" w:rsidRPr="00583245">
        <w:rPr>
          <w:caps/>
          <w:sz w:val="24"/>
          <w:szCs w:val="24"/>
        </w:rPr>
        <w:t xml:space="preserve"> </w:t>
      </w:r>
      <w:r w:rsidRPr="00583245">
        <w:rPr>
          <w:caps/>
          <w:sz w:val="24"/>
          <w:szCs w:val="24"/>
        </w:rPr>
        <w:t>J</w:t>
      </w:r>
      <w:r w:rsidR="002D2150" w:rsidRPr="00583245">
        <w:rPr>
          <w:caps/>
          <w:sz w:val="24"/>
          <w:szCs w:val="24"/>
        </w:rPr>
        <w:t xml:space="preserve"> </w:t>
      </w:r>
      <w:r w:rsidRPr="00583245">
        <w:rPr>
          <w:caps/>
          <w:sz w:val="24"/>
          <w:szCs w:val="24"/>
        </w:rPr>
        <w:t>E</w:t>
      </w:r>
      <w:r w:rsidR="002D2150" w:rsidRPr="00583245">
        <w:rPr>
          <w:caps/>
          <w:sz w:val="24"/>
          <w:szCs w:val="24"/>
        </w:rPr>
        <w:t xml:space="preserve"> </w:t>
      </w:r>
      <w:r w:rsidRPr="00583245">
        <w:rPr>
          <w:caps/>
          <w:sz w:val="24"/>
          <w:szCs w:val="24"/>
        </w:rPr>
        <w:t>S</w:t>
      </w:r>
      <w:r w:rsidR="002D2150" w:rsidRPr="00583245">
        <w:rPr>
          <w:caps/>
          <w:sz w:val="24"/>
          <w:szCs w:val="24"/>
        </w:rPr>
        <w:t xml:space="preserve"> </w:t>
      </w:r>
      <w:r w:rsidRPr="00583245">
        <w:rPr>
          <w:caps/>
          <w:sz w:val="24"/>
          <w:szCs w:val="24"/>
        </w:rPr>
        <w:t>Z</w:t>
      </w:r>
      <w:r w:rsidR="002D2150" w:rsidRPr="00583245">
        <w:rPr>
          <w:caps/>
          <w:sz w:val="24"/>
          <w:szCs w:val="24"/>
        </w:rPr>
        <w:t xml:space="preserve"> </w:t>
      </w:r>
      <w:r w:rsidRPr="00583245">
        <w:rPr>
          <w:caps/>
          <w:sz w:val="24"/>
          <w:szCs w:val="24"/>
        </w:rPr>
        <w:t>T</w:t>
      </w:r>
      <w:r w:rsidR="002D2150" w:rsidRPr="00583245">
        <w:rPr>
          <w:caps/>
          <w:sz w:val="24"/>
          <w:szCs w:val="24"/>
        </w:rPr>
        <w:t xml:space="preserve"> </w:t>
      </w:r>
      <w:r w:rsidRPr="00583245">
        <w:rPr>
          <w:caps/>
          <w:sz w:val="24"/>
          <w:szCs w:val="24"/>
        </w:rPr>
        <w:t>É</w:t>
      </w:r>
      <w:r w:rsidR="002D2150" w:rsidRPr="00583245">
        <w:rPr>
          <w:caps/>
          <w:sz w:val="24"/>
          <w:szCs w:val="24"/>
        </w:rPr>
        <w:t xml:space="preserve"> </w:t>
      </w:r>
      <w:r w:rsidRPr="00583245">
        <w:rPr>
          <w:caps/>
          <w:sz w:val="24"/>
          <w:szCs w:val="24"/>
        </w:rPr>
        <w:t>S</w:t>
      </w:r>
    </w:p>
    <w:p w:rsidR="00583245" w:rsidRPr="00583245" w:rsidRDefault="00583245" w:rsidP="00583245">
      <w:pPr>
        <w:pStyle w:val="Listaszerbekezds"/>
        <w:suppressAutoHyphens w:val="0"/>
        <w:ind w:left="644"/>
        <w:jc w:val="center"/>
        <w:rPr>
          <w:b/>
          <w:bCs/>
          <w:sz w:val="24"/>
          <w:szCs w:val="24"/>
          <w:shd w:val="clear" w:color="auto" w:fill="FFFFFF"/>
        </w:rPr>
      </w:pPr>
      <w:proofErr w:type="gramStart"/>
      <w:r w:rsidRPr="00583245">
        <w:rPr>
          <w:b/>
          <w:sz w:val="24"/>
          <w:szCs w:val="24"/>
        </w:rPr>
        <w:t>a</w:t>
      </w:r>
      <w:proofErr w:type="gramEnd"/>
      <w:r w:rsidRPr="00583245">
        <w:rPr>
          <w:b/>
          <w:sz w:val="24"/>
          <w:szCs w:val="24"/>
        </w:rPr>
        <w:t xml:space="preserve"> 70 kW-</w:t>
      </w:r>
      <w:r w:rsidR="0029301D">
        <w:rPr>
          <w:b/>
          <w:sz w:val="24"/>
          <w:szCs w:val="24"/>
        </w:rPr>
        <w:t>nál nagyobb teljesítményű</w:t>
      </w:r>
      <w:r w:rsidRPr="00583245">
        <w:rPr>
          <w:b/>
          <w:sz w:val="24"/>
          <w:szCs w:val="24"/>
        </w:rPr>
        <w:t xml:space="preserve"> hőtermelők adatszolgáltatásához kapcsolódó költségek biztosításáról</w:t>
      </w:r>
    </w:p>
    <w:p w:rsidR="000C3BC1" w:rsidRPr="00583245" w:rsidRDefault="000C3BC1" w:rsidP="00583245">
      <w:pPr>
        <w:shd w:val="clear" w:color="auto" w:fill="FFFFFF"/>
        <w:rPr>
          <w:color w:val="000000"/>
        </w:rPr>
      </w:pPr>
    </w:p>
    <w:p w:rsidR="009060D4" w:rsidRPr="00583245" w:rsidRDefault="009060D4" w:rsidP="00583245">
      <w:pPr>
        <w:rPr>
          <w:b/>
        </w:rPr>
      </w:pPr>
      <w:r w:rsidRPr="00583245">
        <w:rPr>
          <w:b/>
        </w:rPr>
        <w:t>Tisztelt Képviselő-testület!</w:t>
      </w:r>
    </w:p>
    <w:p w:rsidR="007B047A" w:rsidRPr="00583245" w:rsidRDefault="007B047A" w:rsidP="00583245">
      <w:pPr>
        <w:rPr>
          <w:b/>
        </w:rPr>
      </w:pPr>
      <w:r w:rsidRPr="00583245">
        <w:rPr>
          <w:b/>
        </w:rPr>
        <w:t>Tisztelt Bizottságok!</w:t>
      </w:r>
    </w:p>
    <w:p w:rsidR="00E31710" w:rsidRPr="00583245" w:rsidRDefault="00E31710" w:rsidP="00583245">
      <w:pPr>
        <w:shd w:val="clear" w:color="auto" w:fill="FFFFFF"/>
        <w:jc w:val="both"/>
        <w:outlineLvl w:val="3"/>
        <w:rPr>
          <w:color w:val="323232"/>
        </w:rPr>
      </w:pPr>
    </w:p>
    <w:p w:rsidR="00C2453D" w:rsidRPr="000F5B0D" w:rsidRDefault="00C2453D" w:rsidP="00C2453D">
      <w:pPr>
        <w:shd w:val="clear" w:color="auto" w:fill="FFFFFF"/>
        <w:jc w:val="both"/>
        <w:rPr>
          <w:rStyle w:val="uv3um"/>
        </w:rPr>
      </w:pPr>
      <w:r w:rsidRPr="000F5B0D">
        <w:t>A 70 kW-nál nagyobb teljesítményű fűtési és hűtési rendszerekre vonatkozó kötelező energetikai felülvizsgálatot 2025. december 31-ig kellett elvégezni, ha a rendszert 2022. január 1-je előtt helyezték üzembe. A</w:t>
      </w:r>
      <w:r w:rsidR="000F5B0D">
        <w:t xml:space="preserve"> </w:t>
      </w:r>
      <w:r w:rsidRPr="000F5B0D">
        <w:t>jogszabályi kötelezettség magában foglalja a társasházakat, vállalatokat és önkormányzatokat, és a vizsgálat elmulasztása bírsággal járhat. Az új rendszerek üzembe helyezését követő egy éven belül is el kell végezni a felülvizsgálatot, amelyet aztán 8 évente meg kell ismételni.</w:t>
      </w:r>
      <w:r w:rsidRPr="000F5B0D">
        <w:rPr>
          <w:rStyle w:val="uv3um"/>
        </w:rPr>
        <w:t> </w:t>
      </w:r>
    </w:p>
    <w:p w:rsidR="00C2453D" w:rsidRPr="000F5B0D" w:rsidRDefault="000F5B0D" w:rsidP="000F5B0D">
      <w:pPr>
        <w:shd w:val="clear" w:color="auto" w:fill="FFFFFF"/>
        <w:jc w:val="both"/>
        <w:rPr>
          <w:rStyle w:val="uv3um"/>
        </w:rPr>
      </w:pPr>
      <w:r>
        <w:t>A kötelezettség m</w:t>
      </w:r>
      <w:r w:rsidR="00C2453D" w:rsidRPr="000F5B0D">
        <w:t>inden olyan 70 kW-nál nagyobb effektív névleges teljesítményű épületfűtő, épülethűtő vagy kombinált fűtési és szellőző rendszer üzemeltetőjére</w:t>
      </w:r>
      <w:r>
        <w:t xml:space="preserve"> kiterjed</w:t>
      </w:r>
      <w:r w:rsidR="00C2453D" w:rsidRPr="000F5B0D">
        <w:t>.</w:t>
      </w:r>
      <w:r w:rsidR="00C2453D" w:rsidRPr="000F5B0D">
        <w:rPr>
          <w:rStyle w:val="uv3um"/>
        </w:rPr>
        <w:t> </w:t>
      </w:r>
    </w:p>
    <w:p w:rsidR="00C2453D" w:rsidRPr="000F5B0D" w:rsidRDefault="00C2453D" w:rsidP="000F5B0D">
      <w:pPr>
        <w:shd w:val="clear" w:color="auto" w:fill="FFFFFF"/>
        <w:jc w:val="both"/>
        <w:rPr>
          <w:rStyle w:val="uv3um"/>
        </w:rPr>
      </w:pPr>
      <w:r w:rsidRPr="000F5B0D">
        <w:t>Fontos, hogy a kötelezettség nem vonatkozik a kizárólag technológiai célokat szolgáló hőtermelőkre.</w:t>
      </w:r>
      <w:r w:rsidRPr="000F5B0D">
        <w:rPr>
          <w:rStyle w:val="uv3um"/>
        </w:rPr>
        <w:t> </w:t>
      </w:r>
    </w:p>
    <w:p w:rsidR="00C2453D" w:rsidRDefault="00C2453D" w:rsidP="00583245">
      <w:pPr>
        <w:shd w:val="clear" w:color="auto" w:fill="FFFFFF"/>
        <w:jc w:val="both"/>
        <w:outlineLvl w:val="3"/>
        <w:rPr>
          <w:b/>
          <w:color w:val="323232"/>
        </w:rPr>
      </w:pPr>
    </w:p>
    <w:p w:rsidR="00263861" w:rsidRPr="00111197" w:rsidRDefault="00263861" w:rsidP="00583245">
      <w:pPr>
        <w:shd w:val="clear" w:color="auto" w:fill="FFFFFF"/>
        <w:jc w:val="both"/>
        <w:outlineLvl w:val="3"/>
        <w:rPr>
          <w:u w:val="single"/>
        </w:rPr>
      </w:pPr>
      <w:r w:rsidRPr="00111197">
        <w:rPr>
          <w:u w:val="single"/>
        </w:rPr>
        <w:t>A</w:t>
      </w:r>
      <w:r w:rsidR="000F5B0D" w:rsidRPr="00111197">
        <w:rPr>
          <w:u w:val="single"/>
        </w:rPr>
        <w:t>z energetikai</w:t>
      </w:r>
      <w:r w:rsidRPr="00111197">
        <w:rPr>
          <w:u w:val="single"/>
        </w:rPr>
        <w:t xml:space="preserve"> felülvizsgálat jogszabályi háttere</w:t>
      </w:r>
      <w:r w:rsidR="00111197">
        <w:rPr>
          <w:u w:val="single"/>
        </w:rPr>
        <w:t>:</w:t>
      </w:r>
    </w:p>
    <w:p w:rsidR="00263861" w:rsidRPr="000F5B0D" w:rsidRDefault="00263861" w:rsidP="000F5B0D">
      <w:pPr>
        <w:pStyle w:val="Listaszerbekezds"/>
        <w:numPr>
          <w:ilvl w:val="0"/>
          <w:numId w:val="3"/>
        </w:numPr>
        <w:shd w:val="clear" w:color="auto" w:fill="FFFFFF"/>
        <w:ind w:left="426" w:hanging="426"/>
        <w:jc w:val="both"/>
        <w:outlineLvl w:val="3"/>
        <w:rPr>
          <w:sz w:val="24"/>
          <w:szCs w:val="24"/>
        </w:rPr>
      </w:pPr>
      <w:r w:rsidRPr="000F5B0D">
        <w:rPr>
          <w:sz w:val="24"/>
          <w:szCs w:val="24"/>
        </w:rPr>
        <w:t xml:space="preserve">Energiahatékonyságról szóló 2015. évi LVII. Törvény (továbbiakban </w:t>
      </w:r>
      <w:proofErr w:type="spellStart"/>
      <w:r w:rsidRPr="000F5B0D">
        <w:rPr>
          <w:sz w:val="24"/>
          <w:szCs w:val="24"/>
        </w:rPr>
        <w:t>Ehat</w:t>
      </w:r>
      <w:proofErr w:type="spellEnd"/>
      <w:r w:rsidRPr="000F5B0D">
        <w:rPr>
          <w:sz w:val="24"/>
          <w:szCs w:val="24"/>
        </w:rPr>
        <w:t>. tv.) ezen belül VIII/A.fejezet25/A. alfejezetben található.</w:t>
      </w:r>
    </w:p>
    <w:p w:rsidR="00263861" w:rsidRPr="000F5B0D" w:rsidRDefault="00263861" w:rsidP="000F5B0D">
      <w:pPr>
        <w:pStyle w:val="Listaszerbekezds"/>
        <w:numPr>
          <w:ilvl w:val="0"/>
          <w:numId w:val="3"/>
        </w:numPr>
        <w:shd w:val="clear" w:color="auto" w:fill="FFFFFF"/>
        <w:ind w:left="426" w:hanging="426"/>
        <w:jc w:val="both"/>
        <w:outlineLvl w:val="3"/>
        <w:rPr>
          <w:sz w:val="24"/>
          <w:szCs w:val="24"/>
        </w:rPr>
      </w:pPr>
      <w:r w:rsidRPr="000F5B0D">
        <w:rPr>
          <w:sz w:val="24"/>
          <w:szCs w:val="24"/>
        </w:rPr>
        <w:t>Energetikai felülvizsgálatról szóló 666/2020.(XII.28)</w:t>
      </w:r>
      <w:r w:rsidR="000F5B0D" w:rsidRPr="000F5B0D">
        <w:rPr>
          <w:sz w:val="24"/>
          <w:szCs w:val="24"/>
        </w:rPr>
        <w:t xml:space="preserve"> </w:t>
      </w:r>
      <w:r w:rsidRPr="000F5B0D">
        <w:rPr>
          <w:sz w:val="24"/>
          <w:szCs w:val="24"/>
        </w:rPr>
        <w:t>Korm</w:t>
      </w:r>
      <w:r w:rsidR="000F5B0D" w:rsidRPr="000F5B0D">
        <w:rPr>
          <w:sz w:val="24"/>
          <w:szCs w:val="24"/>
        </w:rPr>
        <w:t>ány</w:t>
      </w:r>
      <w:r w:rsidRPr="000F5B0D">
        <w:rPr>
          <w:sz w:val="24"/>
          <w:szCs w:val="24"/>
        </w:rPr>
        <w:t>rendelet</w:t>
      </w:r>
    </w:p>
    <w:p w:rsidR="00263861" w:rsidRPr="000F5B0D" w:rsidRDefault="00263861" w:rsidP="000F5B0D">
      <w:pPr>
        <w:pStyle w:val="Listaszerbekezds"/>
        <w:numPr>
          <w:ilvl w:val="0"/>
          <w:numId w:val="3"/>
        </w:numPr>
        <w:shd w:val="clear" w:color="auto" w:fill="FFFFFF"/>
        <w:ind w:left="426" w:hanging="426"/>
        <w:jc w:val="both"/>
        <w:outlineLvl w:val="3"/>
        <w:rPr>
          <w:sz w:val="24"/>
          <w:szCs w:val="24"/>
        </w:rPr>
      </w:pPr>
      <w:r w:rsidRPr="000F5B0D">
        <w:rPr>
          <w:sz w:val="24"/>
          <w:szCs w:val="24"/>
        </w:rPr>
        <w:t>Végrehajtásról szóló 19/2021.(IV.14.</w:t>
      </w:r>
      <w:proofErr w:type="gramStart"/>
      <w:r w:rsidRPr="000F5B0D">
        <w:rPr>
          <w:sz w:val="24"/>
          <w:szCs w:val="24"/>
        </w:rPr>
        <w:t>)ITM</w:t>
      </w:r>
      <w:proofErr w:type="gramEnd"/>
      <w:r w:rsidRPr="000F5B0D">
        <w:rPr>
          <w:sz w:val="24"/>
          <w:szCs w:val="24"/>
        </w:rPr>
        <w:t xml:space="preserve"> rendelet</w:t>
      </w:r>
    </w:p>
    <w:p w:rsidR="00263861" w:rsidRPr="000F5B0D" w:rsidRDefault="00263861" w:rsidP="00583245">
      <w:pPr>
        <w:pStyle w:val="Nincstrkz"/>
        <w:jc w:val="both"/>
        <w:rPr>
          <w:rFonts w:ascii="Times New Roman" w:eastAsia="Times New Roman" w:hAnsi="Times New Roman" w:cs="Times New Roman"/>
          <w:sz w:val="24"/>
          <w:szCs w:val="24"/>
          <w:lang w:eastAsia="hu-HU"/>
        </w:rPr>
      </w:pPr>
    </w:p>
    <w:p w:rsidR="007644E7" w:rsidRDefault="007644E7" w:rsidP="00583245">
      <w:pPr>
        <w:pStyle w:val="Nincstrkz"/>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A Nemzeti Klímavédelmi Hatóság feladata 2022 évtől az általa vezetett Klímagáz adatbázisban egy olyan informatikai nyilvántartási felület kialakítása és üzemeltetése, melynek célja az épületek energiahatékonyságának javítása, az épületek szakember által történő felülvizsgálati jelentésébe foglalt ajánlások, energiahatékonysági beruházások megvalósításának nyomon</w:t>
      </w:r>
      <w:r w:rsidR="0029301D">
        <w:rPr>
          <w:rFonts w:ascii="Times New Roman" w:eastAsia="Times New Roman" w:hAnsi="Times New Roman" w:cs="Times New Roman"/>
          <w:sz w:val="24"/>
          <w:szCs w:val="24"/>
          <w:lang w:eastAsia="hu-HU"/>
        </w:rPr>
        <w:t xml:space="preserve"> </w:t>
      </w:r>
      <w:r w:rsidRPr="00583245">
        <w:rPr>
          <w:rFonts w:ascii="Times New Roman" w:eastAsia="Times New Roman" w:hAnsi="Times New Roman" w:cs="Times New Roman"/>
          <w:sz w:val="24"/>
          <w:szCs w:val="24"/>
          <w:lang w:eastAsia="hu-HU"/>
        </w:rPr>
        <w:t>követése. A nyilvántartásban rögzített felülvizsgálati jelentések további energiahatékonyságot érintő döntések megalapozását szolgálják majd.</w:t>
      </w:r>
    </w:p>
    <w:p w:rsidR="000F5B0D" w:rsidRPr="00583245" w:rsidRDefault="000F5B0D" w:rsidP="00583245">
      <w:pPr>
        <w:pStyle w:val="Nincstrkz"/>
        <w:jc w:val="both"/>
        <w:rPr>
          <w:rFonts w:ascii="Times New Roman" w:eastAsia="Times New Roman" w:hAnsi="Times New Roman" w:cs="Times New Roman"/>
          <w:sz w:val="24"/>
          <w:szCs w:val="24"/>
          <w:lang w:eastAsia="hu-HU"/>
        </w:rPr>
      </w:pPr>
    </w:p>
    <w:p w:rsidR="006069C3" w:rsidRDefault="007644E7" w:rsidP="00583245">
      <w:pPr>
        <w:pStyle w:val="Nincstrkz"/>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lastRenderedPageBreak/>
        <w:t>Az energetikai felülvizsgálat kötelezettsége a 70 kW feletti névleges teljesítményű fűtési és légkondicionáló rendszerek üzemeltetői számára előírja a rendszeres energetikai felülvizsgálat elvégzését, független szakértő bevonásával. A felülvizsgálat célja egy helyszíni szemlével egybekötött a fűtési és légkondicionáló rendszert felmérő jelentés elkészítése, a rendszer hatékonyságának és méretezésének értékelése, illetve a teljesítmény optimalizálása, ezáltal a lakó- és középületek energiahatékonyságának javítása. A felülvizsgálat eredményesen segíti az épületüzemeltetők korszerűsítési döntéseit, oly módon, hogy az épületükre szabott egyedi korszerűsítési ajánlásokat tartalmaz.</w:t>
      </w:r>
      <w:r w:rsidR="000F5B0D">
        <w:rPr>
          <w:rFonts w:ascii="Times New Roman" w:eastAsia="Times New Roman" w:hAnsi="Times New Roman" w:cs="Times New Roman"/>
          <w:sz w:val="24"/>
          <w:szCs w:val="24"/>
          <w:lang w:eastAsia="hu-HU"/>
        </w:rPr>
        <w:t xml:space="preserve"> </w:t>
      </w:r>
      <w:r w:rsidRPr="00583245">
        <w:rPr>
          <w:rFonts w:ascii="Times New Roman" w:eastAsia="Times New Roman" w:hAnsi="Times New Roman" w:cs="Times New Roman"/>
          <w:sz w:val="24"/>
          <w:szCs w:val="24"/>
          <w:lang w:eastAsia="hu-HU"/>
        </w:rPr>
        <w:t xml:space="preserve">Ennek eldöntésében az energetikai felülvizsgálói jogosultsággal rendelkező épületgépész mérnökök tudnak bővebb segítséget nyújtani. </w:t>
      </w:r>
    </w:p>
    <w:p w:rsidR="000F5B0D" w:rsidRPr="00583245" w:rsidRDefault="000F5B0D" w:rsidP="00583245">
      <w:pPr>
        <w:pStyle w:val="Nincstrkz"/>
        <w:jc w:val="both"/>
        <w:rPr>
          <w:rFonts w:ascii="Times New Roman" w:eastAsia="Times New Roman" w:hAnsi="Times New Roman" w:cs="Times New Roman"/>
          <w:sz w:val="24"/>
          <w:szCs w:val="24"/>
          <w:lang w:eastAsia="hu-HU"/>
        </w:rPr>
      </w:pPr>
    </w:p>
    <w:p w:rsidR="00263861" w:rsidRPr="000F5B0D" w:rsidRDefault="000F5B0D" w:rsidP="00583245">
      <w:pPr>
        <w:pStyle w:val="Nincstrkz"/>
        <w:jc w:val="both"/>
        <w:rPr>
          <w:rFonts w:ascii="Times New Roman" w:eastAsia="Times New Roman" w:hAnsi="Times New Roman" w:cs="Times New Roman"/>
          <w:sz w:val="24"/>
          <w:szCs w:val="24"/>
          <w:u w:val="single"/>
          <w:lang w:eastAsia="hu-HU"/>
        </w:rPr>
      </w:pPr>
      <w:r w:rsidRPr="000F5B0D">
        <w:rPr>
          <w:rFonts w:ascii="Times New Roman" w:eastAsia="Times New Roman" w:hAnsi="Times New Roman" w:cs="Times New Roman"/>
          <w:sz w:val="24"/>
          <w:szCs w:val="24"/>
          <w:u w:val="single"/>
          <w:lang w:eastAsia="hu-HU"/>
        </w:rPr>
        <w:t>Az alábbi rendszerek érintettek:</w:t>
      </w:r>
    </w:p>
    <w:p w:rsidR="00263861" w:rsidRPr="00583245" w:rsidRDefault="00263861" w:rsidP="000F5B0D">
      <w:pPr>
        <w:pStyle w:val="Nincstrkz"/>
        <w:numPr>
          <w:ilvl w:val="0"/>
          <w:numId w:val="18"/>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 xml:space="preserve">azonos fűtési/hűtési rendszernek kell tekinteni azokat a berendezéseket, amelyek egy vagy többépületet vagy épületrészt együttesen fűtenek/hűtenek, </w:t>
      </w:r>
      <w:r w:rsidR="005C0793" w:rsidRPr="00583245">
        <w:rPr>
          <w:rFonts w:ascii="Times New Roman" w:eastAsia="Times New Roman" w:hAnsi="Times New Roman" w:cs="Times New Roman"/>
          <w:sz w:val="24"/>
          <w:szCs w:val="24"/>
          <w:lang w:eastAsia="hu-HU"/>
        </w:rPr>
        <w:t>és</w:t>
      </w:r>
      <w:r w:rsidRPr="00583245">
        <w:rPr>
          <w:rFonts w:ascii="Times New Roman" w:eastAsia="Times New Roman" w:hAnsi="Times New Roman" w:cs="Times New Roman"/>
          <w:sz w:val="24"/>
          <w:szCs w:val="24"/>
          <w:lang w:eastAsia="hu-HU"/>
        </w:rPr>
        <w:t xml:space="preserve"> működtetésük során szabályozás szempontjából összefüggenek, </w:t>
      </w:r>
      <w:r w:rsidR="005C0793" w:rsidRPr="00583245">
        <w:rPr>
          <w:rFonts w:ascii="Times New Roman" w:eastAsia="Times New Roman" w:hAnsi="Times New Roman" w:cs="Times New Roman"/>
          <w:sz w:val="24"/>
          <w:szCs w:val="24"/>
          <w:lang w:eastAsia="hu-HU"/>
        </w:rPr>
        <w:t>valamint</w:t>
      </w:r>
      <w:r w:rsidRPr="00583245">
        <w:rPr>
          <w:rFonts w:ascii="Times New Roman" w:eastAsia="Times New Roman" w:hAnsi="Times New Roman" w:cs="Times New Roman"/>
          <w:sz w:val="24"/>
          <w:szCs w:val="24"/>
          <w:lang w:eastAsia="hu-HU"/>
        </w:rPr>
        <w:t xml:space="preserve"> azonos</w:t>
      </w:r>
      <w:r w:rsidR="005C0793" w:rsidRPr="00583245">
        <w:rPr>
          <w:rFonts w:ascii="Times New Roman" w:eastAsia="Times New Roman" w:hAnsi="Times New Roman" w:cs="Times New Roman"/>
          <w:sz w:val="24"/>
          <w:szCs w:val="24"/>
          <w:lang w:eastAsia="hu-HU"/>
        </w:rPr>
        <w:t xml:space="preserve"> </w:t>
      </w:r>
      <w:r w:rsidRPr="00583245">
        <w:rPr>
          <w:rFonts w:ascii="Times New Roman" w:eastAsia="Times New Roman" w:hAnsi="Times New Roman" w:cs="Times New Roman"/>
          <w:sz w:val="24"/>
          <w:szCs w:val="24"/>
          <w:lang w:eastAsia="hu-HU"/>
        </w:rPr>
        <w:t>az</w:t>
      </w:r>
      <w:r w:rsidR="005C0793" w:rsidRPr="00583245">
        <w:rPr>
          <w:rFonts w:ascii="Times New Roman" w:eastAsia="Times New Roman" w:hAnsi="Times New Roman" w:cs="Times New Roman"/>
          <w:sz w:val="24"/>
          <w:szCs w:val="24"/>
          <w:lang w:eastAsia="hu-HU"/>
        </w:rPr>
        <w:t xml:space="preserve"> </w:t>
      </w:r>
      <w:r w:rsidRPr="00583245">
        <w:rPr>
          <w:rFonts w:ascii="Times New Roman" w:eastAsia="Times New Roman" w:hAnsi="Times New Roman" w:cs="Times New Roman"/>
          <w:sz w:val="24"/>
          <w:szCs w:val="24"/>
          <w:lang w:eastAsia="hu-HU"/>
        </w:rPr>
        <w:t>üzemeltető (jogi) személye</w:t>
      </w:r>
      <w:r w:rsidR="000F5B0D">
        <w:rPr>
          <w:rFonts w:ascii="Times New Roman" w:eastAsia="Times New Roman" w:hAnsi="Times New Roman" w:cs="Times New Roman"/>
          <w:sz w:val="24"/>
          <w:szCs w:val="24"/>
          <w:lang w:eastAsia="hu-HU"/>
        </w:rPr>
        <w:t>;</w:t>
      </w:r>
    </w:p>
    <w:p w:rsidR="00263861" w:rsidRPr="00583245" w:rsidRDefault="00263861" w:rsidP="000F5B0D">
      <w:pPr>
        <w:pStyle w:val="Nincstrkz"/>
        <w:numPr>
          <w:ilvl w:val="0"/>
          <w:numId w:val="18"/>
        </w:numPr>
        <w:ind w:left="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ha több, kisebb berendezés önállóan nem éri el a 70kW teljesítményt, rendszerszinten még összeszámítást követően lehet kötelezettje a szabályozásnak, választóvonal a rendszer határa</w:t>
      </w:r>
      <w:r w:rsidR="000F5B0D">
        <w:rPr>
          <w:rFonts w:ascii="Times New Roman" w:eastAsia="Times New Roman" w:hAnsi="Times New Roman" w:cs="Times New Roman"/>
          <w:sz w:val="24"/>
          <w:szCs w:val="24"/>
          <w:lang w:eastAsia="hu-HU"/>
        </w:rPr>
        <w:t>;</w:t>
      </w:r>
    </w:p>
    <w:p w:rsidR="00263861" w:rsidRPr="00583245" w:rsidRDefault="00263861" w:rsidP="000F5B0D">
      <w:pPr>
        <w:pStyle w:val="Nincstrkz"/>
        <w:numPr>
          <w:ilvl w:val="0"/>
          <w:numId w:val="18"/>
        </w:numPr>
        <w:ind w:left="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ha egy rendszer egyszerre technológiai (pl.egy gőztermelő kazán egy gőzosztón és egy gőz-fűtővíz hőcserélőn keresztül komfort fűtésben szerepet tölt be)</w:t>
      </w:r>
      <w:proofErr w:type="gramStart"/>
      <w:r w:rsidRPr="00583245">
        <w:rPr>
          <w:rFonts w:ascii="Times New Roman" w:eastAsia="Times New Roman" w:hAnsi="Times New Roman" w:cs="Times New Roman"/>
          <w:sz w:val="24"/>
          <w:szCs w:val="24"/>
          <w:lang w:eastAsia="hu-HU"/>
        </w:rPr>
        <w:t>,úgy</w:t>
      </w:r>
      <w:proofErr w:type="gramEnd"/>
      <w:r w:rsidRPr="00583245">
        <w:rPr>
          <w:rFonts w:ascii="Times New Roman" w:eastAsia="Times New Roman" w:hAnsi="Times New Roman" w:cs="Times New Roman"/>
          <w:sz w:val="24"/>
          <w:szCs w:val="24"/>
          <w:lang w:eastAsia="hu-HU"/>
        </w:rPr>
        <w:t xml:space="preserve"> az is felül vizsgálandó, ha a fűtési hőcserélő teljesítménye meghaladja a70kW-ot</w:t>
      </w:r>
      <w:r w:rsidR="000F5B0D">
        <w:rPr>
          <w:rFonts w:ascii="Times New Roman" w:eastAsia="Times New Roman" w:hAnsi="Times New Roman" w:cs="Times New Roman"/>
          <w:sz w:val="24"/>
          <w:szCs w:val="24"/>
          <w:lang w:eastAsia="hu-HU"/>
        </w:rPr>
        <w:t>;</w:t>
      </w:r>
    </w:p>
    <w:p w:rsidR="00263861" w:rsidRPr="00583245" w:rsidRDefault="00263861" w:rsidP="000F5B0D">
      <w:pPr>
        <w:pStyle w:val="Nincstrkz"/>
        <w:numPr>
          <w:ilvl w:val="0"/>
          <w:numId w:val="18"/>
        </w:numPr>
        <w:ind w:left="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ugyan ezen analógia alapján egy technológiai hűtőberendezés esetében, ha az többek között komfort célokat is szolgál, és a komfort meghaladja a70</w:t>
      </w:r>
      <w:r w:rsidR="005C0793" w:rsidRPr="00583245">
        <w:rPr>
          <w:rFonts w:ascii="Times New Roman" w:eastAsia="Times New Roman" w:hAnsi="Times New Roman" w:cs="Times New Roman"/>
          <w:sz w:val="24"/>
          <w:szCs w:val="24"/>
          <w:lang w:eastAsia="hu-HU"/>
        </w:rPr>
        <w:t xml:space="preserve"> </w:t>
      </w:r>
      <w:r w:rsidRPr="00583245">
        <w:rPr>
          <w:rFonts w:ascii="Times New Roman" w:eastAsia="Times New Roman" w:hAnsi="Times New Roman" w:cs="Times New Roman"/>
          <w:sz w:val="24"/>
          <w:szCs w:val="24"/>
          <w:lang w:eastAsia="hu-HU"/>
        </w:rPr>
        <w:t>kW</w:t>
      </w:r>
      <w:r w:rsidR="005C0793" w:rsidRPr="00583245">
        <w:rPr>
          <w:rFonts w:ascii="Times New Roman" w:eastAsia="Times New Roman" w:hAnsi="Times New Roman" w:cs="Times New Roman"/>
          <w:sz w:val="24"/>
          <w:szCs w:val="24"/>
          <w:lang w:eastAsia="hu-HU"/>
        </w:rPr>
        <w:t xml:space="preserve"> </w:t>
      </w:r>
      <w:r w:rsidRPr="00583245">
        <w:rPr>
          <w:rFonts w:ascii="Times New Roman" w:eastAsia="Times New Roman" w:hAnsi="Times New Roman" w:cs="Times New Roman"/>
          <w:sz w:val="24"/>
          <w:szCs w:val="24"/>
          <w:lang w:eastAsia="hu-HU"/>
        </w:rPr>
        <w:t>igényt,</w:t>
      </w:r>
      <w:r w:rsidR="005C0793" w:rsidRPr="00583245">
        <w:rPr>
          <w:rFonts w:ascii="Times New Roman" w:eastAsia="Times New Roman" w:hAnsi="Times New Roman" w:cs="Times New Roman"/>
          <w:sz w:val="24"/>
          <w:szCs w:val="24"/>
          <w:lang w:eastAsia="hu-HU"/>
        </w:rPr>
        <w:t xml:space="preserve"> </w:t>
      </w:r>
      <w:r w:rsidRPr="00583245">
        <w:rPr>
          <w:rFonts w:ascii="Times New Roman" w:eastAsia="Times New Roman" w:hAnsi="Times New Roman" w:cs="Times New Roman"/>
          <w:sz w:val="24"/>
          <w:szCs w:val="24"/>
          <w:lang w:eastAsia="hu-HU"/>
        </w:rPr>
        <w:t>felülvizsgálat alá kell, hogy essen</w:t>
      </w:r>
      <w:r w:rsidR="000F5B0D">
        <w:rPr>
          <w:rFonts w:ascii="Times New Roman" w:eastAsia="Times New Roman" w:hAnsi="Times New Roman" w:cs="Times New Roman"/>
          <w:sz w:val="24"/>
          <w:szCs w:val="24"/>
          <w:lang w:eastAsia="hu-HU"/>
        </w:rPr>
        <w:t>.</w:t>
      </w:r>
    </w:p>
    <w:p w:rsidR="00263861" w:rsidRPr="00583245" w:rsidRDefault="00263861" w:rsidP="00583245">
      <w:pPr>
        <w:pStyle w:val="Nincstrkz"/>
        <w:jc w:val="both"/>
        <w:rPr>
          <w:rFonts w:ascii="Times New Roman" w:eastAsia="Times New Roman" w:hAnsi="Times New Roman" w:cs="Times New Roman"/>
          <w:sz w:val="24"/>
          <w:szCs w:val="24"/>
          <w:lang w:eastAsia="hu-HU"/>
        </w:rPr>
      </w:pPr>
    </w:p>
    <w:p w:rsidR="007C32D8" w:rsidRPr="00111197" w:rsidRDefault="00111197" w:rsidP="00583245">
      <w:pPr>
        <w:pStyle w:val="Nincstrkz"/>
        <w:jc w:val="both"/>
        <w:rPr>
          <w:rFonts w:ascii="Times New Roman" w:eastAsia="Times New Roman" w:hAnsi="Times New Roman" w:cs="Times New Roman"/>
          <w:sz w:val="24"/>
          <w:szCs w:val="24"/>
          <w:u w:val="single"/>
          <w:lang w:eastAsia="hu-HU"/>
        </w:rPr>
      </w:pPr>
      <w:r w:rsidRPr="00111197">
        <w:rPr>
          <w:rFonts w:ascii="Times New Roman" w:eastAsia="Times New Roman" w:hAnsi="Times New Roman" w:cs="Times New Roman"/>
          <w:sz w:val="24"/>
          <w:szCs w:val="24"/>
          <w:u w:val="single"/>
          <w:lang w:eastAsia="hu-HU"/>
        </w:rPr>
        <w:t>A felülvizsgálat során elvégzendő feladatok:</w:t>
      </w:r>
    </w:p>
    <w:p w:rsidR="007C32D8" w:rsidRPr="00583245" w:rsidRDefault="007C32D8" w:rsidP="00111197">
      <w:pPr>
        <w:pStyle w:val="Nincstrkz"/>
        <w:numPr>
          <w:ilvl w:val="0"/>
          <w:numId w:val="19"/>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tüzelő berendezések esetében műszeres vizsgálatok vég</w:t>
      </w:r>
      <w:r w:rsidR="000F5B0D">
        <w:rPr>
          <w:rFonts w:ascii="Times New Roman" w:eastAsia="Times New Roman" w:hAnsi="Times New Roman" w:cs="Times New Roman"/>
          <w:sz w:val="24"/>
          <w:szCs w:val="24"/>
          <w:lang w:eastAsia="hu-HU"/>
        </w:rPr>
        <w:t>zése</w:t>
      </w:r>
      <w:r w:rsidRPr="00583245">
        <w:rPr>
          <w:rFonts w:ascii="Times New Roman" w:eastAsia="Times New Roman" w:hAnsi="Times New Roman" w:cs="Times New Roman"/>
          <w:sz w:val="24"/>
          <w:szCs w:val="24"/>
          <w:lang w:eastAsia="hu-HU"/>
        </w:rPr>
        <w:t>, és hatékonyságá</w:t>
      </w:r>
      <w:r w:rsidR="000F5B0D">
        <w:rPr>
          <w:rFonts w:ascii="Times New Roman" w:eastAsia="Times New Roman" w:hAnsi="Times New Roman" w:cs="Times New Roman"/>
          <w:sz w:val="24"/>
          <w:szCs w:val="24"/>
          <w:lang w:eastAsia="hu-HU"/>
        </w:rPr>
        <w:t>nak megállapítása;</w:t>
      </w:r>
    </w:p>
    <w:p w:rsidR="000F5B0D" w:rsidRDefault="007C32D8" w:rsidP="00111197">
      <w:pPr>
        <w:pStyle w:val="Nincstrkz"/>
        <w:numPr>
          <w:ilvl w:val="0"/>
          <w:numId w:val="19"/>
        </w:numPr>
        <w:ind w:left="426" w:hanging="426"/>
        <w:jc w:val="both"/>
        <w:rPr>
          <w:rFonts w:ascii="Times New Roman" w:eastAsia="Times New Roman" w:hAnsi="Times New Roman" w:cs="Times New Roman"/>
          <w:sz w:val="24"/>
          <w:szCs w:val="24"/>
          <w:lang w:eastAsia="hu-HU"/>
        </w:rPr>
      </w:pPr>
      <w:r w:rsidRPr="000F5B0D">
        <w:rPr>
          <w:rFonts w:ascii="Times New Roman" w:eastAsia="Times New Roman" w:hAnsi="Times New Roman" w:cs="Times New Roman"/>
          <w:sz w:val="24"/>
          <w:szCs w:val="24"/>
          <w:lang w:eastAsia="hu-HU"/>
        </w:rPr>
        <w:t>az adott ingatlan/fűtött terület hőigényé</w:t>
      </w:r>
      <w:r w:rsidR="000F5B0D" w:rsidRPr="000F5B0D">
        <w:rPr>
          <w:rFonts w:ascii="Times New Roman" w:eastAsia="Times New Roman" w:hAnsi="Times New Roman" w:cs="Times New Roman"/>
          <w:sz w:val="24"/>
          <w:szCs w:val="24"/>
          <w:lang w:eastAsia="hu-HU"/>
        </w:rPr>
        <w:t>nek, és a hőtermelő teljesítménye illeszkedésének megállapítása</w:t>
      </w:r>
      <w:r w:rsidR="000F5B0D">
        <w:rPr>
          <w:rFonts w:ascii="Times New Roman" w:eastAsia="Times New Roman" w:hAnsi="Times New Roman" w:cs="Times New Roman"/>
          <w:sz w:val="24"/>
          <w:szCs w:val="24"/>
          <w:lang w:eastAsia="hu-HU"/>
        </w:rPr>
        <w:t>;</w:t>
      </w:r>
      <w:r w:rsidRPr="000F5B0D">
        <w:rPr>
          <w:rFonts w:ascii="Times New Roman" w:eastAsia="Times New Roman" w:hAnsi="Times New Roman" w:cs="Times New Roman"/>
          <w:sz w:val="24"/>
          <w:szCs w:val="24"/>
          <w:lang w:eastAsia="hu-HU"/>
        </w:rPr>
        <w:t xml:space="preserve"> </w:t>
      </w:r>
    </w:p>
    <w:p w:rsidR="007C32D8" w:rsidRPr="000F5B0D" w:rsidRDefault="007C32D8" w:rsidP="00111197">
      <w:pPr>
        <w:pStyle w:val="Nincstrkz"/>
        <w:numPr>
          <w:ilvl w:val="0"/>
          <w:numId w:val="19"/>
        </w:numPr>
        <w:ind w:left="426" w:hanging="426"/>
        <w:jc w:val="both"/>
        <w:rPr>
          <w:rFonts w:ascii="Times New Roman" w:eastAsia="Times New Roman" w:hAnsi="Times New Roman" w:cs="Times New Roman"/>
          <w:sz w:val="24"/>
          <w:szCs w:val="24"/>
          <w:lang w:eastAsia="hu-HU"/>
        </w:rPr>
      </w:pPr>
      <w:r w:rsidRPr="000F5B0D">
        <w:rPr>
          <w:rFonts w:ascii="Times New Roman" w:eastAsia="Times New Roman" w:hAnsi="Times New Roman" w:cs="Times New Roman"/>
          <w:sz w:val="24"/>
          <w:szCs w:val="24"/>
          <w:lang w:eastAsia="hu-HU"/>
        </w:rPr>
        <w:t>a hőellátást végző elosztórendszerek eszközei</w:t>
      </w:r>
      <w:r w:rsidR="00111197">
        <w:rPr>
          <w:rFonts w:ascii="Times New Roman" w:eastAsia="Times New Roman" w:hAnsi="Times New Roman" w:cs="Times New Roman"/>
          <w:sz w:val="24"/>
          <w:szCs w:val="24"/>
          <w:lang w:eastAsia="hu-HU"/>
        </w:rPr>
        <w:t>nek</w:t>
      </w:r>
      <w:r w:rsidRPr="000F5B0D">
        <w:rPr>
          <w:rFonts w:ascii="Times New Roman" w:eastAsia="Times New Roman" w:hAnsi="Times New Roman" w:cs="Times New Roman"/>
          <w:sz w:val="24"/>
          <w:szCs w:val="24"/>
          <w:lang w:eastAsia="hu-HU"/>
        </w:rPr>
        <w:t xml:space="preserve"> (általában szivattyúk)</w:t>
      </w:r>
      <w:r w:rsidR="00111197">
        <w:rPr>
          <w:rFonts w:ascii="Times New Roman" w:eastAsia="Times New Roman" w:hAnsi="Times New Roman" w:cs="Times New Roman"/>
          <w:sz w:val="24"/>
          <w:szCs w:val="24"/>
          <w:lang w:eastAsia="hu-HU"/>
        </w:rPr>
        <w:t xml:space="preserve"> összesítése</w:t>
      </w:r>
      <w:r w:rsidRPr="000F5B0D">
        <w:rPr>
          <w:rFonts w:ascii="Times New Roman" w:eastAsia="Times New Roman" w:hAnsi="Times New Roman" w:cs="Times New Roman"/>
          <w:sz w:val="24"/>
          <w:szCs w:val="24"/>
          <w:lang w:eastAsia="hu-HU"/>
        </w:rPr>
        <w:t xml:space="preserve">, majd </w:t>
      </w:r>
      <w:r w:rsidR="00111197">
        <w:rPr>
          <w:rFonts w:ascii="Times New Roman" w:eastAsia="Times New Roman" w:hAnsi="Times New Roman" w:cs="Times New Roman"/>
          <w:sz w:val="24"/>
          <w:szCs w:val="24"/>
          <w:lang w:eastAsia="hu-HU"/>
        </w:rPr>
        <w:t xml:space="preserve">annak </w:t>
      </w:r>
      <w:r w:rsidRPr="000F5B0D">
        <w:rPr>
          <w:rFonts w:ascii="Times New Roman" w:eastAsia="Times New Roman" w:hAnsi="Times New Roman" w:cs="Times New Roman"/>
          <w:sz w:val="24"/>
          <w:szCs w:val="24"/>
          <w:lang w:eastAsia="hu-HU"/>
        </w:rPr>
        <w:t>megállapít</w:t>
      </w:r>
      <w:r w:rsidR="00111197">
        <w:rPr>
          <w:rFonts w:ascii="Times New Roman" w:eastAsia="Times New Roman" w:hAnsi="Times New Roman" w:cs="Times New Roman"/>
          <w:sz w:val="24"/>
          <w:szCs w:val="24"/>
          <w:lang w:eastAsia="hu-HU"/>
        </w:rPr>
        <w:t>ás</w:t>
      </w:r>
      <w:r w:rsidRPr="000F5B0D">
        <w:rPr>
          <w:rFonts w:ascii="Times New Roman" w:eastAsia="Times New Roman" w:hAnsi="Times New Roman" w:cs="Times New Roman"/>
          <w:sz w:val="24"/>
          <w:szCs w:val="24"/>
          <w:lang w:eastAsia="hu-HU"/>
        </w:rPr>
        <w:t>a, hogy azok egyrészt jól méretezettek-e a feladatra, illetve a terveknek megfelelően működnek-e</w:t>
      </w:r>
      <w:r w:rsidR="00111197">
        <w:rPr>
          <w:rFonts w:ascii="Times New Roman" w:eastAsia="Times New Roman" w:hAnsi="Times New Roman" w:cs="Times New Roman"/>
          <w:sz w:val="24"/>
          <w:szCs w:val="24"/>
          <w:lang w:eastAsia="hu-HU"/>
        </w:rPr>
        <w:t>;</w:t>
      </w:r>
    </w:p>
    <w:p w:rsidR="007C32D8" w:rsidRPr="00583245" w:rsidRDefault="007C32D8" w:rsidP="00111197">
      <w:pPr>
        <w:pStyle w:val="Nincstrkz"/>
        <w:numPr>
          <w:ilvl w:val="0"/>
          <w:numId w:val="19"/>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a hőleadók</w:t>
      </w:r>
      <w:r w:rsidR="00111197">
        <w:rPr>
          <w:rFonts w:ascii="Times New Roman" w:eastAsia="Times New Roman" w:hAnsi="Times New Roman" w:cs="Times New Roman"/>
          <w:sz w:val="24"/>
          <w:szCs w:val="24"/>
          <w:lang w:eastAsia="hu-HU"/>
        </w:rPr>
        <w:t xml:space="preserve"> vizsgálata</w:t>
      </w:r>
      <w:r w:rsidRPr="00583245">
        <w:rPr>
          <w:rFonts w:ascii="Times New Roman" w:eastAsia="Times New Roman" w:hAnsi="Times New Roman" w:cs="Times New Roman"/>
          <w:sz w:val="24"/>
          <w:szCs w:val="24"/>
          <w:lang w:eastAsia="hu-HU"/>
        </w:rPr>
        <w:t>, a rendszerek beszabályozottság</w:t>
      </w:r>
      <w:r w:rsidR="00111197">
        <w:rPr>
          <w:rFonts w:ascii="Times New Roman" w:eastAsia="Times New Roman" w:hAnsi="Times New Roman" w:cs="Times New Roman"/>
          <w:sz w:val="24"/>
          <w:szCs w:val="24"/>
          <w:lang w:eastAsia="hu-HU"/>
        </w:rPr>
        <w:t>a</w:t>
      </w:r>
      <w:r w:rsidRPr="00583245">
        <w:rPr>
          <w:rFonts w:ascii="Times New Roman" w:eastAsia="Times New Roman" w:hAnsi="Times New Roman" w:cs="Times New Roman"/>
          <w:sz w:val="24"/>
          <w:szCs w:val="24"/>
          <w:lang w:eastAsia="hu-HU"/>
        </w:rPr>
        <w:t xml:space="preserve"> és a környezeti körülményekhez való illeszkedésük</w:t>
      </w:r>
      <w:r w:rsidR="00111197">
        <w:rPr>
          <w:rFonts w:ascii="Times New Roman" w:eastAsia="Times New Roman" w:hAnsi="Times New Roman" w:cs="Times New Roman"/>
          <w:sz w:val="24"/>
          <w:szCs w:val="24"/>
          <w:lang w:eastAsia="hu-HU"/>
        </w:rPr>
        <w:t xml:space="preserve"> tekintetében;</w:t>
      </w:r>
    </w:p>
    <w:p w:rsidR="007C32D8" w:rsidRPr="00583245" w:rsidRDefault="007C32D8" w:rsidP="00111197">
      <w:pPr>
        <w:pStyle w:val="Nincstrkz"/>
        <w:numPr>
          <w:ilvl w:val="0"/>
          <w:numId w:val="19"/>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hiányosságok, anomáliák tapasztalása esetén javaslat</w:t>
      </w:r>
      <w:r w:rsidR="00111197">
        <w:rPr>
          <w:rFonts w:ascii="Times New Roman" w:eastAsia="Times New Roman" w:hAnsi="Times New Roman" w:cs="Times New Roman"/>
          <w:sz w:val="24"/>
          <w:szCs w:val="24"/>
          <w:lang w:eastAsia="hu-HU"/>
        </w:rPr>
        <w:t xml:space="preserve"> a</w:t>
      </w:r>
      <w:r w:rsidRPr="00583245">
        <w:rPr>
          <w:rFonts w:ascii="Times New Roman" w:eastAsia="Times New Roman" w:hAnsi="Times New Roman" w:cs="Times New Roman"/>
          <w:sz w:val="24"/>
          <w:szCs w:val="24"/>
          <w:lang w:eastAsia="hu-HU"/>
        </w:rPr>
        <w:t xml:space="preserve"> várható megtakarítási prognózissal </w:t>
      </w:r>
      <w:r w:rsidR="00111197">
        <w:rPr>
          <w:rFonts w:ascii="Times New Roman" w:eastAsia="Times New Roman" w:hAnsi="Times New Roman" w:cs="Times New Roman"/>
          <w:sz w:val="24"/>
          <w:szCs w:val="24"/>
          <w:lang w:eastAsia="hu-HU"/>
        </w:rPr>
        <w:t xml:space="preserve">az </w:t>
      </w:r>
      <w:r w:rsidRPr="00583245">
        <w:rPr>
          <w:rFonts w:ascii="Times New Roman" w:eastAsia="Times New Roman" w:hAnsi="Times New Roman" w:cs="Times New Roman"/>
          <w:sz w:val="24"/>
          <w:szCs w:val="24"/>
          <w:lang w:eastAsia="hu-HU"/>
        </w:rPr>
        <w:t>energiahatékonysági javításokra</w:t>
      </w:r>
      <w:r w:rsidR="00111197">
        <w:rPr>
          <w:rFonts w:ascii="Times New Roman" w:eastAsia="Times New Roman" w:hAnsi="Times New Roman" w:cs="Times New Roman"/>
          <w:sz w:val="24"/>
          <w:szCs w:val="24"/>
          <w:lang w:eastAsia="hu-HU"/>
        </w:rPr>
        <w:t>;</w:t>
      </w:r>
    </w:p>
    <w:p w:rsidR="00263861" w:rsidRDefault="007C32D8" w:rsidP="00111197">
      <w:pPr>
        <w:pStyle w:val="Nincstrkz"/>
        <w:numPr>
          <w:ilvl w:val="0"/>
          <w:numId w:val="19"/>
        </w:numPr>
        <w:ind w:left="426" w:hanging="426"/>
        <w:jc w:val="both"/>
        <w:rPr>
          <w:rFonts w:ascii="Times New Roman" w:eastAsia="Times New Roman" w:hAnsi="Times New Roman" w:cs="Times New Roman"/>
          <w:sz w:val="24"/>
          <w:szCs w:val="24"/>
          <w:lang w:eastAsia="hu-HU"/>
        </w:rPr>
      </w:pPr>
      <w:r w:rsidRPr="00111197">
        <w:rPr>
          <w:rFonts w:ascii="Times New Roman" w:eastAsia="Times New Roman" w:hAnsi="Times New Roman" w:cs="Times New Roman"/>
          <w:sz w:val="24"/>
          <w:szCs w:val="24"/>
          <w:lang w:eastAsia="hu-HU"/>
        </w:rPr>
        <w:t>a jegyzőkönyv</w:t>
      </w:r>
      <w:r w:rsidR="00111197" w:rsidRPr="00111197">
        <w:rPr>
          <w:rFonts w:ascii="Times New Roman" w:eastAsia="Times New Roman" w:hAnsi="Times New Roman" w:cs="Times New Roman"/>
          <w:sz w:val="24"/>
          <w:szCs w:val="24"/>
          <w:lang w:eastAsia="hu-HU"/>
        </w:rPr>
        <w:t xml:space="preserve"> rögzítése</w:t>
      </w:r>
      <w:r w:rsidRPr="00111197">
        <w:rPr>
          <w:rFonts w:ascii="Times New Roman" w:eastAsia="Times New Roman" w:hAnsi="Times New Roman" w:cs="Times New Roman"/>
          <w:sz w:val="24"/>
          <w:szCs w:val="24"/>
          <w:lang w:eastAsia="hu-HU"/>
        </w:rPr>
        <w:t xml:space="preserve"> az NKVH </w:t>
      </w:r>
      <w:r w:rsidR="00111197">
        <w:rPr>
          <w:rFonts w:ascii="Times New Roman" w:eastAsia="Times New Roman" w:hAnsi="Times New Roman" w:cs="Times New Roman"/>
          <w:sz w:val="24"/>
          <w:szCs w:val="24"/>
          <w:lang w:eastAsia="hu-HU"/>
        </w:rPr>
        <w:t>felületén.</w:t>
      </w:r>
    </w:p>
    <w:p w:rsidR="00111197" w:rsidRPr="00111197" w:rsidRDefault="00111197" w:rsidP="00111197">
      <w:pPr>
        <w:pStyle w:val="Nincstrkz"/>
        <w:ind w:left="720"/>
        <w:jc w:val="both"/>
        <w:rPr>
          <w:rFonts w:ascii="Times New Roman" w:eastAsia="Times New Roman" w:hAnsi="Times New Roman" w:cs="Times New Roman"/>
          <w:sz w:val="24"/>
          <w:szCs w:val="24"/>
          <w:lang w:eastAsia="hu-HU"/>
        </w:rPr>
      </w:pPr>
    </w:p>
    <w:p w:rsidR="00EB02E9" w:rsidRPr="00111197" w:rsidRDefault="00EB02E9" w:rsidP="00583245">
      <w:pPr>
        <w:pStyle w:val="Nincstrkz"/>
        <w:jc w:val="both"/>
        <w:rPr>
          <w:rFonts w:ascii="Times New Roman" w:eastAsia="Times New Roman" w:hAnsi="Times New Roman" w:cs="Times New Roman"/>
          <w:sz w:val="24"/>
          <w:szCs w:val="24"/>
          <w:u w:val="single"/>
          <w:lang w:eastAsia="hu-HU"/>
        </w:rPr>
      </w:pPr>
      <w:r w:rsidRPr="00111197">
        <w:rPr>
          <w:rFonts w:ascii="Times New Roman" w:eastAsia="Times New Roman" w:hAnsi="Times New Roman" w:cs="Times New Roman"/>
          <w:sz w:val="24"/>
          <w:szCs w:val="24"/>
          <w:u w:val="single"/>
          <w:lang w:eastAsia="hu-HU"/>
        </w:rPr>
        <w:t>A felülvizsgálat célja és előnyei</w:t>
      </w:r>
      <w:r w:rsidR="00111197">
        <w:rPr>
          <w:rFonts w:ascii="Times New Roman" w:eastAsia="Times New Roman" w:hAnsi="Times New Roman" w:cs="Times New Roman"/>
          <w:sz w:val="24"/>
          <w:szCs w:val="24"/>
          <w:u w:val="single"/>
          <w:lang w:eastAsia="hu-HU"/>
        </w:rPr>
        <w:t>:</w:t>
      </w:r>
    </w:p>
    <w:p w:rsidR="00EB02E9" w:rsidRPr="00583245" w:rsidRDefault="00EB02E9" w:rsidP="00111197">
      <w:pPr>
        <w:pStyle w:val="Nincstrkz"/>
        <w:numPr>
          <w:ilvl w:val="0"/>
          <w:numId w:val="20"/>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Energiahatékonyság növelése – optimalizált működés</w:t>
      </w:r>
      <w:r w:rsidR="00111197">
        <w:rPr>
          <w:rFonts w:ascii="Times New Roman" w:eastAsia="Times New Roman" w:hAnsi="Times New Roman" w:cs="Times New Roman"/>
          <w:sz w:val="24"/>
          <w:szCs w:val="24"/>
          <w:lang w:eastAsia="hu-HU"/>
        </w:rPr>
        <w:t>.</w:t>
      </w:r>
    </w:p>
    <w:p w:rsidR="00EB02E9" w:rsidRPr="00111197" w:rsidRDefault="00EB02E9" w:rsidP="00111197">
      <w:pPr>
        <w:pStyle w:val="Nincstrkz"/>
        <w:numPr>
          <w:ilvl w:val="0"/>
          <w:numId w:val="20"/>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Költségcsökkentés – kevesebb energiafogyasztás</w:t>
      </w:r>
      <w:r w:rsidR="00111197">
        <w:rPr>
          <w:rFonts w:ascii="Times New Roman" w:eastAsia="Times New Roman" w:hAnsi="Times New Roman" w:cs="Times New Roman"/>
          <w:sz w:val="24"/>
          <w:szCs w:val="24"/>
          <w:lang w:eastAsia="hu-HU"/>
        </w:rPr>
        <w:t xml:space="preserve"> (a</w:t>
      </w:r>
      <w:r w:rsidRPr="00111197">
        <w:rPr>
          <w:rFonts w:ascii="Times New Roman" w:eastAsia="Times New Roman" w:hAnsi="Times New Roman" w:cs="Times New Roman"/>
          <w:sz w:val="24"/>
          <w:szCs w:val="24"/>
          <w:lang w:eastAsia="hu-HU"/>
        </w:rPr>
        <w:t>zonosíthatók a pazarló vagy nem optimálisan működő rendszerek, amelyek korszerűsítésével jelentős megtakarítás érhető el</w:t>
      </w:r>
      <w:r w:rsidR="00111197">
        <w:rPr>
          <w:rFonts w:ascii="Times New Roman" w:eastAsia="Times New Roman" w:hAnsi="Times New Roman" w:cs="Times New Roman"/>
          <w:sz w:val="24"/>
          <w:szCs w:val="24"/>
          <w:lang w:eastAsia="hu-HU"/>
        </w:rPr>
        <w:t>).</w:t>
      </w:r>
    </w:p>
    <w:p w:rsidR="00EB02E9" w:rsidRPr="00583245" w:rsidRDefault="00EB02E9" w:rsidP="00111197">
      <w:pPr>
        <w:pStyle w:val="Nincstrkz"/>
        <w:numPr>
          <w:ilvl w:val="0"/>
          <w:numId w:val="20"/>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Környezeti terhelés mérséklése – alacsonyabb CO₂-kibocsátás, javul az épület környezeti lábnyoma</w:t>
      </w:r>
      <w:r w:rsidR="00111197">
        <w:rPr>
          <w:rFonts w:ascii="Times New Roman" w:eastAsia="Times New Roman" w:hAnsi="Times New Roman" w:cs="Times New Roman"/>
          <w:sz w:val="24"/>
          <w:szCs w:val="24"/>
          <w:lang w:eastAsia="hu-HU"/>
        </w:rPr>
        <w:t>.</w:t>
      </w:r>
    </w:p>
    <w:p w:rsidR="00EB02E9" w:rsidRPr="00583245" w:rsidRDefault="00EB02E9" w:rsidP="00111197">
      <w:pPr>
        <w:pStyle w:val="Nincstrkz"/>
        <w:numPr>
          <w:ilvl w:val="0"/>
          <w:numId w:val="20"/>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Üzemeltetési megbízhatóság javítása – hosszabb élettartam, kevesebb meghibásodás</w:t>
      </w:r>
      <w:r w:rsidR="00111197">
        <w:rPr>
          <w:rFonts w:ascii="Times New Roman" w:eastAsia="Times New Roman" w:hAnsi="Times New Roman" w:cs="Times New Roman"/>
          <w:sz w:val="24"/>
          <w:szCs w:val="24"/>
          <w:lang w:eastAsia="hu-HU"/>
        </w:rPr>
        <w:t>.</w:t>
      </w:r>
    </w:p>
    <w:p w:rsidR="00EB02E9" w:rsidRPr="00583245" w:rsidRDefault="00EB02E9" w:rsidP="00111197">
      <w:pPr>
        <w:pStyle w:val="Nincstrkz"/>
        <w:numPr>
          <w:ilvl w:val="0"/>
          <w:numId w:val="20"/>
        </w:numPr>
        <w:ind w:left="426" w:hanging="426"/>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 xml:space="preserve">Adatalapú döntéshozatal – </w:t>
      </w:r>
      <w:r w:rsidR="00111197">
        <w:rPr>
          <w:rFonts w:ascii="Times New Roman" w:eastAsia="Times New Roman" w:hAnsi="Times New Roman" w:cs="Times New Roman"/>
          <w:sz w:val="24"/>
          <w:szCs w:val="24"/>
          <w:lang w:eastAsia="hu-HU"/>
        </w:rPr>
        <w:t>a</w:t>
      </w:r>
      <w:r w:rsidRPr="00583245">
        <w:rPr>
          <w:rFonts w:ascii="Times New Roman" w:eastAsia="Times New Roman" w:hAnsi="Times New Roman" w:cs="Times New Roman"/>
          <w:sz w:val="24"/>
          <w:szCs w:val="24"/>
          <w:lang w:eastAsia="hu-HU"/>
        </w:rPr>
        <w:t xml:space="preserve"> felülvizsgálat során készült szakértői jelentések objektív képet adnak a rendszer aktuális állapotáról, így segítenek megalapozni a beruházási döntéseket, például korszerűsítés vagy csere kapcsán</w:t>
      </w:r>
      <w:r w:rsidR="00111197">
        <w:rPr>
          <w:rFonts w:ascii="Times New Roman" w:eastAsia="Times New Roman" w:hAnsi="Times New Roman" w:cs="Times New Roman"/>
          <w:sz w:val="24"/>
          <w:szCs w:val="24"/>
          <w:lang w:eastAsia="hu-HU"/>
        </w:rPr>
        <w:t>.</w:t>
      </w:r>
    </w:p>
    <w:p w:rsidR="00D74D85" w:rsidRPr="00583245" w:rsidRDefault="00D74D85" w:rsidP="00583245">
      <w:pPr>
        <w:pStyle w:val="Nincstrkz"/>
        <w:jc w:val="both"/>
        <w:rPr>
          <w:rFonts w:ascii="Times New Roman" w:eastAsia="Times New Roman" w:hAnsi="Times New Roman" w:cs="Times New Roman"/>
          <w:b/>
          <w:sz w:val="24"/>
          <w:szCs w:val="24"/>
          <w:lang w:eastAsia="hu-HU"/>
        </w:rPr>
      </w:pPr>
    </w:p>
    <w:p w:rsidR="005C0793" w:rsidRPr="00111197" w:rsidRDefault="005C0793" w:rsidP="00583245">
      <w:pPr>
        <w:jc w:val="both"/>
        <w:outlineLvl w:val="2"/>
        <w:rPr>
          <w:bCs/>
          <w:u w:val="single"/>
        </w:rPr>
      </w:pPr>
      <w:r w:rsidRPr="00111197">
        <w:rPr>
          <w:bCs/>
          <w:u w:val="single"/>
        </w:rPr>
        <w:t>Határidők és gyakoriság</w:t>
      </w:r>
      <w:r w:rsidR="00111197">
        <w:rPr>
          <w:bCs/>
          <w:u w:val="single"/>
        </w:rPr>
        <w:t>:</w:t>
      </w:r>
    </w:p>
    <w:p w:rsidR="005C0793" w:rsidRPr="00583245" w:rsidRDefault="005C0793" w:rsidP="00111197">
      <w:pPr>
        <w:numPr>
          <w:ilvl w:val="0"/>
          <w:numId w:val="7"/>
        </w:numPr>
        <w:tabs>
          <w:tab w:val="clear" w:pos="720"/>
          <w:tab w:val="num" w:pos="426"/>
        </w:tabs>
        <w:ind w:left="426" w:hanging="426"/>
        <w:jc w:val="both"/>
      </w:pPr>
      <w:r w:rsidRPr="0029301D">
        <w:rPr>
          <w:bCs/>
        </w:rPr>
        <w:t>Új rendszerek esetében</w:t>
      </w:r>
      <w:r w:rsidRPr="00583245">
        <w:t xml:space="preserve">: az üzembe helyezéstől számított </w:t>
      </w:r>
      <w:r w:rsidRPr="00111197">
        <w:rPr>
          <w:b/>
        </w:rPr>
        <w:t>1 éven belül</w:t>
      </w:r>
      <w:r w:rsidR="00111197">
        <w:t xml:space="preserve"> el kell végezni az első </w:t>
      </w:r>
      <w:r w:rsidRPr="00583245">
        <w:t>felülvizsgálatot.</w:t>
      </w:r>
    </w:p>
    <w:p w:rsidR="005C0793" w:rsidRPr="00583245" w:rsidRDefault="005C0793" w:rsidP="00111197">
      <w:pPr>
        <w:numPr>
          <w:ilvl w:val="0"/>
          <w:numId w:val="7"/>
        </w:numPr>
        <w:tabs>
          <w:tab w:val="clear" w:pos="720"/>
          <w:tab w:val="num" w:pos="426"/>
        </w:tabs>
        <w:ind w:left="426" w:hanging="426"/>
        <w:jc w:val="both"/>
      </w:pPr>
      <w:r w:rsidRPr="0029301D">
        <w:rPr>
          <w:bCs/>
        </w:rPr>
        <w:lastRenderedPageBreak/>
        <w:t>Meglévő rendszerek esetéb</w:t>
      </w:r>
      <w:r w:rsidRPr="00583245">
        <w:rPr>
          <w:b/>
          <w:bCs/>
        </w:rPr>
        <w:t>en</w:t>
      </w:r>
      <w:r w:rsidRPr="00583245">
        <w:t xml:space="preserve">: a 2022. január 1. előtt üzembe helyezett berendezéseknél a vizsgálatot legkésőbb </w:t>
      </w:r>
      <w:r w:rsidRPr="00583245">
        <w:rPr>
          <w:b/>
          <w:bCs/>
        </w:rPr>
        <w:t>2025. december 31-ig</w:t>
      </w:r>
      <w:r w:rsidRPr="00583245">
        <w:t xml:space="preserve"> el kell végezni.</w:t>
      </w:r>
    </w:p>
    <w:p w:rsidR="005C0793" w:rsidRDefault="005C0793" w:rsidP="00111197">
      <w:pPr>
        <w:numPr>
          <w:ilvl w:val="0"/>
          <w:numId w:val="7"/>
        </w:numPr>
        <w:tabs>
          <w:tab w:val="clear" w:pos="720"/>
          <w:tab w:val="num" w:pos="426"/>
        </w:tabs>
        <w:ind w:left="426" w:hanging="426"/>
        <w:jc w:val="both"/>
      </w:pPr>
      <w:r w:rsidRPr="00583245">
        <w:t xml:space="preserve">A felülvizsgálatot ezt követően </w:t>
      </w:r>
      <w:r w:rsidRPr="00583245">
        <w:rPr>
          <w:b/>
          <w:bCs/>
        </w:rPr>
        <w:t>nyolcévente</w:t>
      </w:r>
      <w:r w:rsidRPr="00583245">
        <w:t xml:space="preserve"> (nagyvállalati energetikai auditköteles szervezetek esetén </w:t>
      </w:r>
      <w:r w:rsidRPr="00583245">
        <w:rPr>
          <w:b/>
          <w:bCs/>
        </w:rPr>
        <w:t>négyévente</w:t>
      </w:r>
      <w:r w:rsidRPr="00583245">
        <w:t>) kell megismételni.</w:t>
      </w:r>
    </w:p>
    <w:p w:rsidR="00111197" w:rsidRPr="00583245" w:rsidRDefault="00111197" w:rsidP="00111197">
      <w:pPr>
        <w:ind w:left="426"/>
        <w:jc w:val="both"/>
      </w:pPr>
    </w:p>
    <w:p w:rsidR="00C72FF3" w:rsidRPr="00583245" w:rsidRDefault="00C72FF3" w:rsidP="00583245">
      <w:pPr>
        <w:jc w:val="both"/>
      </w:pPr>
      <w:r w:rsidRPr="00583245">
        <w:t xml:space="preserve">Az önkormányzat </w:t>
      </w:r>
      <w:r w:rsidR="00111197">
        <w:t xml:space="preserve">hivatala </w:t>
      </w:r>
      <w:r w:rsidRPr="00583245">
        <w:t>felmérte és összegyűjtötte azon saját tulajdonú épületeit, amelyek érintettek az intézkedésben. Az érintett épületekre vonatkozóan ajánlatkérés is megtörtént, amely megalapozza a bevezetés ütemezését és költség</w:t>
      </w:r>
      <w:r w:rsidR="00111197">
        <w:t xml:space="preserve">ének </w:t>
      </w:r>
      <w:r w:rsidRPr="00583245">
        <w:t>tervezését.</w:t>
      </w:r>
    </w:p>
    <w:p w:rsidR="00111197" w:rsidRDefault="00111197" w:rsidP="00583245">
      <w:pPr>
        <w:pStyle w:val="Nincstrkz"/>
        <w:jc w:val="both"/>
        <w:rPr>
          <w:rFonts w:ascii="Times New Roman" w:eastAsia="Times New Roman" w:hAnsi="Times New Roman" w:cs="Times New Roman"/>
          <w:b/>
          <w:sz w:val="24"/>
          <w:szCs w:val="24"/>
          <w:lang w:eastAsia="hu-HU"/>
        </w:rPr>
      </w:pPr>
    </w:p>
    <w:p w:rsidR="006069C3" w:rsidRPr="00111197" w:rsidRDefault="006069C3" w:rsidP="00583245">
      <w:pPr>
        <w:pStyle w:val="Nincstrkz"/>
        <w:jc w:val="both"/>
        <w:rPr>
          <w:rFonts w:ascii="Times New Roman" w:eastAsia="Times New Roman" w:hAnsi="Times New Roman" w:cs="Times New Roman"/>
          <w:sz w:val="24"/>
          <w:szCs w:val="24"/>
          <w:u w:val="single"/>
          <w:lang w:eastAsia="hu-HU"/>
        </w:rPr>
      </w:pPr>
      <w:r w:rsidRPr="00111197">
        <w:rPr>
          <w:rFonts w:ascii="Times New Roman" w:eastAsia="Times New Roman" w:hAnsi="Times New Roman" w:cs="Times New Roman"/>
          <w:sz w:val="24"/>
          <w:szCs w:val="24"/>
          <w:u w:val="single"/>
          <w:lang w:eastAsia="hu-HU"/>
        </w:rPr>
        <w:t>Szolgáltatási csomag tartalma:</w:t>
      </w:r>
    </w:p>
    <w:p w:rsidR="006069C3" w:rsidRPr="00583245" w:rsidRDefault="006069C3" w:rsidP="00583245">
      <w:pPr>
        <w:pStyle w:val="Nincstrkz"/>
        <w:jc w:val="both"/>
        <w:rPr>
          <w:rFonts w:ascii="Times New Roman" w:eastAsia="Times New Roman" w:hAnsi="Times New Roman" w:cs="Times New Roman"/>
          <w:sz w:val="24"/>
          <w:szCs w:val="24"/>
          <w:lang w:eastAsia="hu-HU"/>
        </w:rPr>
      </w:pPr>
    </w:p>
    <w:p w:rsidR="00C72FF3" w:rsidRPr="00583245" w:rsidRDefault="00C72FF3" w:rsidP="00583245">
      <w:pPr>
        <w:autoSpaceDE w:val="0"/>
        <w:autoSpaceDN w:val="0"/>
        <w:adjustRightInd w:val="0"/>
        <w:rPr>
          <w:color w:val="000000"/>
        </w:rPr>
      </w:pPr>
      <w:r w:rsidRPr="00583245">
        <w:rPr>
          <w:b/>
          <w:bCs/>
          <w:color w:val="000000"/>
        </w:rPr>
        <w:t>Fázis</w:t>
      </w:r>
      <w:r w:rsidR="00111197">
        <w:rPr>
          <w:b/>
          <w:bCs/>
          <w:color w:val="000000"/>
        </w:rPr>
        <w:t xml:space="preserve"> 1 </w:t>
      </w:r>
      <w:r w:rsidRPr="00583245">
        <w:rPr>
          <w:b/>
          <w:bCs/>
          <w:color w:val="000000"/>
        </w:rPr>
        <w:t xml:space="preserve">- Állapotfelmérés: </w:t>
      </w:r>
    </w:p>
    <w:p w:rsidR="00C72FF3" w:rsidRPr="00583245" w:rsidRDefault="00C72FF3" w:rsidP="00111197">
      <w:pPr>
        <w:pStyle w:val="Listaszerbekezds"/>
        <w:numPr>
          <w:ilvl w:val="0"/>
          <w:numId w:val="21"/>
        </w:numPr>
        <w:autoSpaceDE w:val="0"/>
        <w:autoSpaceDN w:val="0"/>
        <w:adjustRightInd w:val="0"/>
        <w:ind w:left="567" w:hanging="567"/>
        <w:rPr>
          <w:color w:val="000000"/>
          <w:sz w:val="24"/>
          <w:szCs w:val="24"/>
        </w:rPr>
      </w:pPr>
      <w:r w:rsidRPr="00583245">
        <w:rPr>
          <w:color w:val="000000"/>
          <w:sz w:val="24"/>
          <w:szCs w:val="24"/>
        </w:rPr>
        <w:t xml:space="preserve">Projektindító megbeszélés, ütemterv kidolgozása </w:t>
      </w:r>
    </w:p>
    <w:p w:rsidR="00C72FF3" w:rsidRPr="00111197" w:rsidRDefault="00C72FF3" w:rsidP="00111197">
      <w:pPr>
        <w:pStyle w:val="Listaszerbekezds"/>
        <w:numPr>
          <w:ilvl w:val="0"/>
          <w:numId w:val="21"/>
        </w:numPr>
        <w:autoSpaceDE w:val="0"/>
        <w:autoSpaceDN w:val="0"/>
        <w:adjustRightInd w:val="0"/>
        <w:ind w:left="567" w:hanging="567"/>
        <w:rPr>
          <w:color w:val="000000"/>
          <w:sz w:val="24"/>
          <w:szCs w:val="24"/>
        </w:rPr>
      </w:pPr>
      <w:r w:rsidRPr="00583245">
        <w:rPr>
          <w:color w:val="000000"/>
          <w:sz w:val="24"/>
          <w:szCs w:val="24"/>
        </w:rPr>
        <w:t xml:space="preserve">Meglévő, korábbi energiahatékonysággal kapcsolatos dokumentumok vizsgálata </w:t>
      </w:r>
    </w:p>
    <w:p w:rsidR="00C72FF3" w:rsidRPr="00583245" w:rsidRDefault="00C72FF3" w:rsidP="00583245">
      <w:pPr>
        <w:autoSpaceDE w:val="0"/>
        <w:autoSpaceDN w:val="0"/>
        <w:adjustRightInd w:val="0"/>
        <w:rPr>
          <w:color w:val="000000"/>
        </w:rPr>
      </w:pPr>
      <w:r w:rsidRPr="00583245">
        <w:rPr>
          <w:b/>
          <w:bCs/>
          <w:color w:val="000000"/>
        </w:rPr>
        <w:t>Fázis</w:t>
      </w:r>
      <w:r w:rsidR="00111197">
        <w:rPr>
          <w:b/>
          <w:bCs/>
          <w:color w:val="000000"/>
        </w:rPr>
        <w:t xml:space="preserve"> 2 </w:t>
      </w:r>
      <w:r w:rsidRPr="00583245">
        <w:rPr>
          <w:b/>
          <w:bCs/>
          <w:color w:val="000000"/>
        </w:rPr>
        <w:t>- Energetikai felmérés</w:t>
      </w:r>
      <w:r w:rsidR="00111197">
        <w:rPr>
          <w:b/>
          <w:bCs/>
          <w:color w:val="000000"/>
        </w:rPr>
        <w:t>:</w:t>
      </w:r>
      <w:r w:rsidRPr="00583245">
        <w:rPr>
          <w:b/>
          <w:bCs/>
          <w:color w:val="000000"/>
        </w:rPr>
        <w:t xml:space="preserve"> </w:t>
      </w:r>
    </w:p>
    <w:p w:rsidR="00C72FF3" w:rsidRPr="00583245" w:rsidRDefault="00C72FF3" w:rsidP="00111197">
      <w:pPr>
        <w:pStyle w:val="Listaszerbekezds"/>
        <w:numPr>
          <w:ilvl w:val="0"/>
          <w:numId w:val="11"/>
        </w:numPr>
        <w:autoSpaceDE w:val="0"/>
        <w:autoSpaceDN w:val="0"/>
        <w:adjustRightInd w:val="0"/>
        <w:ind w:left="567" w:hanging="567"/>
        <w:rPr>
          <w:color w:val="000000"/>
          <w:sz w:val="24"/>
          <w:szCs w:val="24"/>
        </w:rPr>
      </w:pPr>
      <w:r w:rsidRPr="00583245">
        <w:rPr>
          <w:color w:val="000000"/>
          <w:sz w:val="24"/>
          <w:szCs w:val="24"/>
        </w:rPr>
        <w:t xml:space="preserve">Műszaki adatbekérés </w:t>
      </w:r>
    </w:p>
    <w:p w:rsidR="00C72FF3" w:rsidRPr="00583245" w:rsidRDefault="00C72FF3" w:rsidP="00111197">
      <w:pPr>
        <w:pStyle w:val="Listaszerbekezds"/>
        <w:numPr>
          <w:ilvl w:val="0"/>
          <w:numId w:val="11"/>
        </w:numPr>
        <w:autoSpaceDE w:val="0"/>
        <w:autoSpaceDN w:val="0"/>
        <w:adjustRightInd w:val="0"/>
        <w:ind w:left="567" w:hanging="567"/>
        <w:rPr>
          <w:color w:val="000000"/>
          <w:sz w:val="24"/>
          <w:szCs w:val="24"/>
        </w:rPr>
      </w:pPr>
      <w:r w:rsidRPr="00583245">
        <w:rPr>
          <w:color w:val="000000"/>
          <w:sz w:val="24"/>
          <w:szCs w:val="24"/>
        </w:rPr>
        <w:t xml:space="preserve">Helyszíni bejárás </w:t>
      </w:r>
    </w:p>
    <w:p w:rsidR="00C72FF3" w:rsidRPr="00583245" w:rsidRDefault="00C72FF3" w:rsidP="00111197">
      <w:pPr>
        <w:pStyle w:val="Listaszerbekezds"/>
        <w:numPr>
          <w:ilvl w:val="0"/>
          <w:numId w:val="11"/>
        </w:numPr>
        <w:autoSpaceDE w:val="0"/>
        <w:autoSpaceDN w:val="0"/>
        <w:adjustRightInd w:val="0"/>
        <w:ind w:left="567" w:hanging="567"/>
        <w:rPr>
          <w:color w:val="000000"/>
          <w:sz w:val="24"/>
          <w:szCs w:val="24"/>
        </w:rPr>
      </w:pPr>
      <w:r w:rsidRPr="00583245">
        <w:rPr>
          <w:color w:val="000000"/>
          <w:sz w:val="24"/>
          <w:szCs w:val="24"/>
        </w:rPr>
        <w:t xml:space="preserve">Adatok feldolgozása és kiértékelése </w:t>
      </w:r>
    </w:p>
    <w:p w:rsidR="00C72FF3" w:rsidRPr="00583245" w:rsidRDefault="00C72FF3" w:rsidP="00111197">
      <w:pPr>
        <w:pStyle w:val="Listaszerbekezds"/>
        <w:numPr>
          <w:ilvl w:val="0"/>
          <w:numId w:val="11"/>
        </w:numPr>
        <w:autoSpaceDE w:val="0"/>
        <w:autoSpaceDN w:val="0"/>
        <w:adjustRightInd w:val="0"/>
        <w:ind w:left="567" w:hanging="567"/>
        <w:rPr>
          <w:color w:val="000000"/>
          <w:sz w:val="24"/>
          <w:szCs w:val="24"/>
        </w:rPr>
      </w:pPr>
      <w:r w:rsidRPr="00583245">
        <w:rPr>
          <w:color w:val="000000"/>
          <w:sz w:val="24"/>
          <w:szCs w:val="24"/>
        </w:rPr>
        <w:t xml:space="preserve">Javaslattétel az energiaköltségekre és energiahatékonysági intézkedésekre vonatkozóan, javaslatokat célzó intézkedések kidolgozása, </w:t>
      </w:r>
      <w:proofErr w:type="spellStart"/>
      <w:r w:rsidRPr="00583245">
        <w:rPr>
          <w:color w:val="000000"/>
          <w:sz w:val="24"/>
          <w:szCs w:val="24"/>
        </w:rPr>
        <w:t>számszerűsítése</w:t>
      </w:r>
      <w:proofErr w:type="spellEnd"/>
      <w:r w:rsidRPr="00583245">
        <w:rPr>
          <w:color w:val="000000"/>
          <w:sz w:val="24"/>
          <w:szCs w:val="24"/>
        </w:rPr>
        <w:t xml:space="preserve"> </w:t>
      </w:r>
    </w:p>
    <w:p w:rsidR="00C72FF3" w:rsidRPr="00583245" w:rsidRDefault="00C72FF3" w:rsidP="00111197">
      <w:pPr>
        <w:pStyle w:val="Listaszerbekezds"/>
        <w:numPr>
          <w:ilvl w:val="0"/>
          <w:numId w:val="11"/>
        </w:numPr>
        <w:autoSpaceDE w:val="0"/>
        <w:autoSpaceDN w:val="0"/>
        <w:adjustRightInd w:val="0"/>
        <w:ind w:left="567" w:hanging="567"/>
        <w:rPr>
          <w:color w:val="000000"/>
          <w:sz w:val="24"/>
          <w:szCs w:val="24"/>
        </w:rPr>
      </w:pPr>
      <w:r w:rsidRPr="00583245">
        <w:rPr>
          <w:color w:val="000000"/>
          <w:sz w:val="24"/>
          <w:szCs w:val="24"/>
        </w:rPr>
        <w:t xml:space="preserve">Energetikai felülvizsgálat véglegesítése </w:t>
      </w:r>
    </w:p>
    <w:p w:rsidR="00C72FF3" w:rsidRPr="00583245" w:rsidRDefault="00C72FF3" w:rsidP="00111197">
      <w:pPr>
        <w:pStyle w:val="Listaszerbekezds"/>
        <w:numPr>
          <w:ilvl w:val="0"/>
          <w:numId w:val="11"/>
        </w:numPr>
        <w:autoSpaceDE w:val="0"/>
        <w:autoSpaceDN w:val="0"/>
        <w:adjustRightInd w:val="0"/>
        <w:ind w:left="567" w:hanging="567"/>
        <w:rPr>
          <w:color w:val="000000"/>
          <w:sz w:val="24"/>
          <w:szCs w:val="24"/>
        </w:rPr>
      </w:pPr>
      <w:r w:rsidRPr="00583245">
        <w:rPr>
          <w:color w:val="000000"/>
          <w:sz w:val="24"/>
          <w:szCs w:val="24"/>
        </w:rPr>
        <w:t xml:space="preserve">Kötelező Energetikai felülvizsgálat adatszolgáltatása a Nemzeti Klímavédelmi Hatóság részére </w:t>
      </w:r>
    </w:p>
    <w:p w:rsidR="006069C3" w:rsidRPr="00583245" w:rsidRDefault="006069C3" w:rsidP="00583245">
      <w:pPr>
        <w:pStyle w:val="Nincstrkz"/>
        <w:jc w:val="both"/>
        <w:rPr>
          <w:rFonts w:ascii="Times New Roman" w:eastAsia="Times New Roman" w:hAnsi="Times New Roman" w:cs="Times New Roman"/>
          <w:sz w:val="24"/>
          <w:szCs w:val="24"/>
          <w:lang w:eastAsia="hu-HU"/>
        </w:rPr>
      </w:pPr>
    </w:p>
    <w:p w:rsidR="006069C3" w:rsidRDefault="00B83168" w:rsidP="003B4F70">
      <w:pPr>
        <w:pStyle w:val="Nincstrkz"/>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 xml:space="preserve">Felmérésünk alapján ez jelenleg </w:t>
      </w:r>
      <w:r w:rsidR="00D74D85" w:rsidRPr="00583245">
        <w:rPr>
          <w:rFonts w:ascii="Times New Roman" w:eastAsia="Times New Roman" w:hAnsi="Times New Roman" w:cs="Times New Roman"/>
          <w:sz w:val="24"/>
          <w:szCs w:val="24"/>
          <w:lang w:eastAsia="hu-HU"/>
        </w:rPr>
        <w:t xml:space="preserve">11 </w:t>
      </w:r>
      <w:r w:rsidRPr="00583245">
        <w:rPr>
          <w:rFonts w:ascii="Times New Roman" w:eastAsia="Times New Roman" w:hAnsi="Times New Roman" w:cs="Times New Roman"/>
          <w:sz w:val="24"/>
          <w:szCs w:val="24"/>
          <w:lang w:eastAsia="hu-HU"/>
        </w:rPr>
        <w:t xml:space="preserve">épületet </w:t>
      </w:r>
      <w:r w:rsidR="00111197">
        <w:rPr>
          <w:rFonts w:ascii="Times New Roman" w:eastAsia="Times New Roman" w:hAnsi="Times New Roman" w:cs="Times New Roman"/>
          <w:sz w:val="24"/>
          <w:szCs w:val="24"/>
          <w:lang w:eastAsia="hu-HU"/>
        </w:rPr>
        <w:t>érin</w:t>
      </w:r>
      <w:r w:rsidRPr="00583245">
        <w:rPr>
          <w:rFonts w:ascii="Times New Roman" w:eastAsia="Times New Roman" w:hAnsi="Times New Roman" w:cs="Times New Roman"/>
          <w:sz w:val="24"/>
          <w:szCs w:val="24"/>
          <w:lang w:eastAsia="hu-HU"/>
        </w:rPr>
        <w:t>t</w:t>
      </w:r>
      <w:r w:rsidR="00D74D85" w:rsidRPr="00583245">
        <w:rPr>
          <w:rFonts w:ascii="Times New Roman" w:eastAsia="Times New Roman" w:hAnsi="Times New Roman" w:cs="Times New Roman"/>
          <w:sz w:val="24"/>
          <w:szCs w:val="24"/>
          <w:lang w:eastAsia="hu-HU"/>
        </w:rPr>
        <w:t>, e</w:t>
      </w:r>
      <w:r w:rsidRPr="00583245">
        <w:rPr>
          <w:rFonts w:ascii="Times New Roman" w:eastAsia="Times New Roman" w:hAnsi="Times New Roman" w:cs="Times New Roman"/>
          <w:sz w:val="24"/>
          <w:szCs w:val="24"/>
          <w:lang w:eastAsia="hu-HU"/>
        </w:rPr>
        <w:t>zek a számok változhatnak</w:t>
      </w:r>
      <w:r w:rsidR="00FF7A4C" w:rsidRPr="00583245">
        <w:rPr>
          <w:rFonts w:ascii="Times New Roman" w:eastAsia="Times New Roman" w:hAnsi="Times New Roman" w:cs="Times New Roman"/>
          <w:sz w:val="24"/>
          <w:szCs w:val="24"/>
          <w:lang w:eastAsia="hu-HU"/>
        </w:rPr>
        <w:t xml:space="preserve"> akár pozitív, akár negatív irányban</w:t>
      </w:r>
      <w:r w:rsidRPr="00583245">
        <w:rPr>
          <w:rFonts w:ascii="Times New Roman" w:eastAsia="Times New Roman" w:hAnsi="Times New Roman" w:cs="Times New Roman"/>
          <w:sz w:val="24"/>
          <w:szCs w:val="24"/>
          <w:lang w:eastAsia="hu-HU"/>
        </w:rPr>
        <w:t>, amikor a szakemberek elkezdik az állapotfelmérést.</w:t>
      </w:r>
      <w:r w:rsidR="003B4F70">
        <w:rPr>
          <w:rFonts w:ascii="Times New Roman" w:eastAsia="Times New Roman" w:hAnsi="Times New Roman" w:cs="Times New Roman"/>
          <w:sz w:val="24"/>
          <w:szCs w:val="24"/>
          <w:lang w:eastAsia="hu-HU"/>
        </w:rPr>
        <w:t xml:space="preserve"> Megítélésünk szerint az alábbi intézmények érintetek:</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Gyermeksziget Bölcsőde _ Fűtés</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Aprónép Óvoda _ Fűtés</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Aranykapú Óvoda _ Fűtés</w:t>
      </w:r>
    </w:p>
    <w:p w:rsidR="003B4F70" w:rsidRDefault="003B4F70" w:rsidP="003B4F70">
      <w:pPr>
        <w:numPr>
          <w:ilvl w:val="0"/>
          <w:numId w:val="22"/>
        </w:numPr>
        <w:shd w:val="clear" w:color="auto" w:fill="FFFFFF"/>
        <w:tabs>
          <w:tab w:val="clear" w:pos="720"/>
          <w:tab w:val="num" w:pos="567"/>
        </w:tabs>
        <w:ind w:hanging="720"/>
        <w:rPr>
          <w:color w:val="000000"/>
        </w:rPr>
      </w:pPr>
      <w:proofErr w:type="spellStart"/>
      <w:r>
        <w:rPr>
          <w:color w:val="000000"/>
        </w:rPr>
        <w:t>Bambinó</w:t>
      </w:r>
      <w:proofErr w:type="spellEnd"/>
      <w:r>
        <w:rPr>
          <w:color w:val="000000"/>
        </w:rPr>
        <w:t xml:space="preserve"> Óvoda _ Fűtés</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Liget Óvoda _ Fűtés</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Manókert Óvoda _ Fűtés</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Mesevár Óvoda_ Fűtés</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Szivárvány Óvoda_ Fűtés </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Hivatal A-C épület _ Fűtés-Hűtés</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Hivatal B épület _ Fűtés-Hűtés</w:t>
      </w:r>
    </w:p>
    <w:p w:rsidR="003B4F70" w:rsidRDefault="003B4F70" w:rsidP="003B4F70">
      <w:pPr>
        <w:numPr>
          <w:ilvl w:val="0"/>
          <w:numId w:val="22"/>
        </w:numPr>
        <w:shd w:val="clear" w:color="auto" w:fill="FFFFFF"/>
        <w:tabs>
          <w:tab w:val="clear" w:pos="720"/>
          <w:tab w:val="num" w:pos="567"/>
        </w:tabs>
        <w:ind w:hanging="720"/>
        <w:rPr>
          <w:color w:val="000000"/>
        </w:rPr>
      </w:pPr>
      <w:r>
        <w:rPr>
          <w:color w:val="000000"/>
        </w:rPr>
        <w:t>Járóbeteg-Ellátó Centrum Főépület _ Fűtés-Hűtés-Szellőztetés</w:t>
      </w:r>
    </w:p>
    <w:p w:rsidR="00C72FF3" w:rsidRPr="00583245" w:rsidRDefault="00C72FF3" w:rsidP="00583245">
      <w:pPr>
        <w:pStyle w:val="Nincstrkz"/>
        <w:jc w:val="both"/>
        <w:rPr>
          <w:rFonts w:ascii="Times New Roman" w:eastAsia="Times New Roman" w:hAnsi="Times New Roman" w:cs="Times New Roman"/>
          <w:sz w:val="24"/>
          <w:szCs w:val="24"/>
          <w:lang w:eastAsia="hu-HU"/>
        </w:rPr>
      </w:pPr>
    </w:p>
    <w:p w:rsidR="00B83168" w:rsidRPr="00583245" w:rsidRDefault="00FF7A4C" w:rsidP="00583245">
      <w:pPr>
        <w:pStyle w:val="Nincstrkz"/>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 xml:space="preserve">A fent felsorolt feladatok elvégzése </w:t>
      </w:r>
      <w:r w:rsidR="0029301D">
        <w:rPr>
          <w:rFonts w:ascii="Times New Roman" w:eastAsia="Times New Roman" w:hAnsi="Times New Roman" w:cs="Times New Roman"/>
          <w:sz w:val="24"/>
          <w:szCs w:val="24"/>
          <w:lang w:eastAsia="hu-HU"/>
        </w:rPr>
        <w:t xml:space="preserve">- előzetes ajánlatkérés alapján - várhatóan </w:t>
      </w:r>
      <w:r w:rsidRPr="00583245">
        <w:rPr>
          <w:rFonts w:ascii="Times New Roman" w:eastAsia="Times New Roman" w:hAnsi="Times New Roman" w:cs="Times New Roman"/>
          <w:sz w:val="24"/>
          <w:szCs w:val="24"/>
          <w:lang w:eastAsia="hu-HU"/>
        </w:rPr>
        <w:t xml:space="preserve">összesen </w:t>
      </w:r>
      <w:r w:rsidR="00C72FF3" w:rsidRPr="00583245">
        <w:rPr>
          <w:rFonts w:ascii="Times New Roman" w:eastAsia="Times New Roman" w:hAnsi="Times New Roman" w:cs="Times New Roman"/>
          <w:sz w:val="24"/>
          <w:szCs w:val="24"/>
          <w:lang w:eastAsia="hu-HU"/>
        </w:rPr>
        <w:t>nettó 4.450.000 Ft + ÁFA</w:t>
      </w:r>
      <w:r w:rsidRPr="00583245">
        <w:rPr>
          <w:rFonts w:ascii="Times New Roman" w:eastAsia="Times New Roman" w:hAnsi="Times New Roman" w:cs="Times New Roman"/>
          <w:sz w:val="24"/>
          <w:szCs w:val="24"/>
          <w:lang w:eastAsia="hu-HU"/>
        </w:rPr>
        <w:t xml:space="preserve"> Ft</w:t>
      </w:r>
      <w:r w:rsidR="00C72FF3" w:rsidRPr="00583245">
        <w:rPr>
          <w:rFonts w:ascii="Times New Roman" w:eastAsia="Times New Roman" w:hAnsi="Times New Roman" w:cs="Times New Roman"/>
          <w:sz w:val="24"/>
          <w:szCs w:val="24"/>
          <w:lang w:eastAsia="hu-HU"/>
        </w:rPr>
        <w:t>, azaz bruttó 5.651.500 Ft</w:t>
      </w:r>
      <w:r w:rsidR="003B4F70">
        <w:rPr>
          <w:rFonts w:ascii="Times New Roman" w:eastAsia="Times New Roman" w:hAnsi="Times New Roman" w:cs="Times New Roman"/>
          <w:sz w:val="24"/>
          <w:szCs w:val="24"/>
          <w:lang w:eastAsia="hu-HU"/>
        </w:rPr>
        <w:t xml:space="preserve"> kiadást</w:t>
      </w:r>
      <w:r w:rsidR="00C72FF3" w:rsidRPr="00583245">
        <w:rPr>
          <w:rFonts w:ascii="Times New Roman" w:eastAsia="Times New Roman" w:hAnsi="Times New Roman" w:cs="Times New Roman"/>
          <w:sz w:val="24"/>
          <w:szCs w:val="24"/>
          <w:lang w:eastAsia="hu-HU"/>
        </w:rPr>
        <w:t xml:space="preserve"> jelent </w:t>
      </w:r>
      <w:r w:rsidRPr="00583245">
        <w:rPr>
          <w:rFonts w:ascii="Times New Roman" w:eastAsia="Times New Roman" w:hAnsi="Times New Roman" w:cs="Times New Roman"/>
          <w:sz w:val="24"/>
          <w:szCs w:val="24"/>
          <w:lang w:eastAsia="hu-HU"/>
        </w:rPr>
        <w:t>az Önkormányzatnak</w:t>
      </w:r>
      <w:r w:rsidR="00C72FF3" w:rsidRPr="00583245">
        <w:rPr>
          <w:rFonts w:ascii="Times New Roman" w:eastAsia="Times New Roman" w:hAnsi="Times New Roman" w:cs="Times New Roman"/>
          <w:sz w:val="24"/>
          <w:szCs w:val="24"/>
          <w:lang w:eastAsia="hu-HU"/>
        </w:rPr>
        <w:t>, melyre forrás biztosítása válik szükségessé.</w:t>
      </w:r>
    </w:p>
    <w:p w:rsidR="006069C3" w:rsidRPr="00583245" w:rsidRDefault="006069C3" w:rsidP="00583245">
      <w:pPr>
        <w:pStyle w:val="Nincstrkz"/>
        <w:jc w:val="both"/>
        <w:rPr>
          <w:rFonts w:ascii="Times New Roman" w:eastAsia="Times New Roman" w:hAnsi="Times New Roman" w:cs="Times New Roman"/>
          <w:sz w:val="24"/>
          <w:szCs w:val="24"/>
          <w:lang w:eastAsia="hu-HU"/>
        </w:rPr>
      </w:pPr>
    </w:p>
    <w:p w:rsidR="003A3DDE" w:rsidRPr="00583245" w:rsidRDefault="003A3DDE" w:rsidP="00583245">
      <w:pPr>
        <w:pStyle w:val="Nincstrkz"/>
        <w:jc w:val="both"/>
        <w:rPr>
          <w:rFonts w:ascii="Times New Roman" w:eastAsia="Times New Roman" w:hAnsi="Times New Roman" w:cs="Times New Roman"/>
          <w:sz w:val="24"/>
          <w:szCs w:val="24"/>
          <w:lang w:eastAsia="hu-HU"/>
        </w:rPr>
      </w:pPr>
      <w:r w:rsidRPr="00583245">
        <w:rPr>
          <w:rFonts w:ascii="Times New Roman" w:eastAsia="Times New Roman" w:hAnsi="Times New Roman" w:cs="Times New Roman"/>
          <w:sz w:val="24"/>
          <w:szCs w:val="24"/>
          <w:lang w:eastAsia="hu-HU"/>
        </w:rPr>
        <w:t>Kér</w:t>
      </w:r>
      <w:r w:rsidR="003B4F70">
        <w:rPr>
          <w:rFonts w:ascii="Times New Roman" w:eastAsia="Times New Roman" w:hAnsi="Times New Roman" w:cs="Times New Roman"/>
          <w:sz w:val="24"/>
          <w:szCs w:val="24"/>
          <w:lang w:eastAsia="hu-HU"/>
        </w:rPr>
        <w:t>em</w:t>
      </w:r>
      <w:r w:rsidRPr="00583245">
        <w:rPr>
          <w:rFonts w:ascii="Times New Roman" w:eastAsia="Times New Roman" w:hAnsi="Times New Roman" w:cs="Times New Roman"/>
          <w:sz w:val="24"/>
          <w:szCs w:val="24"/>
          <w:lang w:eastAsia="hu-HU"/>
        </w:rPr>
        <w:t xml:space="preserve"> a Tisztelt Képviselő-testületet és Bizottságokat, az előterjesztést megtárgyalni, döntésüket meghozni szíveskedjenek.</w:t>
      </w:r>
    </w:p>
    <w:p w:rsidR="006D1CF5" w:rsidRPr="00583245" w:rsidRDefault="006D1CF5" w:rsidP="00583245">
      <w:pPr>
        <w:pStyle w:val="Nincstrkz"/>
        <w:jc w:val="both"/>
        <w:rPr>
          <w:rFonts w:ascii="Times New Roman" w:eastAsia="Times New Roman" w:hAnsi="Times New Roman" w:cs="Times New Roman"/>
          <w:sz w:val="24"/>
          <w:szCs w:val="24"/>
          <w:lang w:eastAsia="hu-HU"/>
        </w:rPr>
      </w:pPr>
    </w:p>
    <w:p w:rsidR="00201284" w:rsidRPr="00583245" w:rsidRDefault="00201284" w:rsidP="00583245">
      <w:pPr>
        <w:jc w:val="both"/>
        <w:rPr>
          <w:b/>
          <w:u w:val="single"/>
        </w:rPr>
      </w:pPr>
      <w:r w:rsidRPr="00583245">
        <w:rPr>
          <w:b/>
          <w:u w:val="single"/>
        </w:rPr>
        <w:t>Határozati javaslat:</w:t>
      </w:r>
    </w:p>
    <w:p w:rsidR="00201284" w:rsidRPr="00583245" w:rsidRDefault="00201284" w:rsidP="00583245">
      <w:pPr>
        <w:jc w:val="both"/>
        <w:rPr>
          <w:u w:val="single"/>
        </w:rPr>
      </w:pPr>
    </w:p>
    <w:p w:rsidR="009A4BA4" w:rsidRPr="00583245" w:rsidRDefault="009A4BA4" w:rsidP="00583245">
      <w:pPr>
        <w:jc w:val="center"/>
        <w:rPr>
          <w:b/>
          <w:i/>
        </w:rPr>
      </w:pPr>
      <w:r w:rsidRPr="00583245">
        <w:rPr>
          <w:b/>
          <w:i/>
        </w:rPr>
        <w:lastRenderedPageBreak/>
        <w:t>„Hajdúszoboszló Város Önkormányzata K</w:t>
      </w:r>
      <w:r w:rsidR="00E31710" w:rsidRPr="00583245">
        <w:rPr>
          <w:b/>
          <w:i/>
        </w:rPr>
        <w:t xml:space="preserve">épviselő – </w:t>
      </w:r>
      <w:proofErr w:type="gramStart"/>
      <w:r w:rsidR="00E31710" w:rsidRPr="00583245">
        <w:rPr>
          <w:b/>
          <w:i/>
        </w:rPr>
        <w:t>testületének ..</w:t>
      </w:r>
      <w:proofErr w:type="gramEnd"/>
      <w:r w:rsidR="00E31710" w:rsidRPr="00583245">
        <w:rPr>
          <w:b/>
          <w:i/>
        </w:rPr>
        <w:t>./2025</w:t>
      </w:r>
      <w:r w:rsidR="00FF7A4C" w:rsidRPr="00583245">
        <w:rPr>
          <w:b/>
          <w:i/>
        </w:rPr>
        <w:t>. (X. 15</w:t>
      </w:r>
      <w:r w:rsidRPr="00583245">
        <w:rPr>
          <w:b/>
          <w:i/>
        </w:rPr>
        <w:t>.) határozata</w:t>
      </w:r>
    </w:p>
    <w:p w:rsidR="009A4BA4" w:rsidRPr="00583245" w:rsidRDefault="009A4BA4" w:rsidP="00583245">
      <w:pPr>
        <w:jc w:val="both"/>
        <w:rPr>
          <w:u w:val="single"/>
        </w:rPr>
      </w:pPr>
    </w:p>
    <w:p w:rsidR="006C5F1A" w:rsidRPr="003B4F70" w:rsidRDefault="009A4BA4" w:rsidP="00583245">
      <w:pPr>
        <w:jc w:val="both"/>
        <w:rPr>
          <w:b/>
          <w:i/>
        </w:rPr>
      </w:pPr>
      <w:r w:rsidRPr="00583245">
        <w:rPr>
          <w:b/>
          <w:i/>
        </w:rPr>
        <w:t xml:space="preserve">Hajdúszoboszló Város Önkormányzatának Képviselő-testülete </w:t>
      </w:r>
      <w:r w:rsidR="006C5F1A" w:rsidRPr="00583245">
        <w:rPr>
          <w:b/>
          <w:i/>
        </w:rPr>
        <w:t>a</w:t>
      </w:r>
      <w:r w:rsidR="0029301D">
        <w:rPr>
          <w:b/>
          <w:i/>
        </w:rPr>
        <w:t xml:space="preserve"> </w:t>
      </w:r>
      <w:r w:rsidR="003B4F70" w:rsidRPr="0029301D">
        <w:rPr>
          <w:b/>
          <w:i/>
        </w:rPr>
        <w:t>70 kW-</w:t>
      </w:r>
      <w:r w:rsidR="0029301D">
        <w:rPr>
          <w:b/>
          <w:i/>
        </w:rPr>
        <w:t>nál nagyobb teljesítményű</w:t>
      </w:r>
      <w:r w:rsidR="003B4F70" w:rsidRPr="0029301D">
        <w:rPr>
          <w:b/>
          <w:i/>
        </w:rPr>
        <w:t xml:space="preserve"> hőtermelők /f</w:t>
      </w:r>
      <w:r w:rsidR="00D74D85" w:rsidRPr="0029301D">
        <w:rPr>
          <w:b/>
          <w:i/>
        </w:rPr>
        <w:t>űt</w:t>
      </w:r>
      <w:r w:rsidR="00D74D85" w:rsidRPr="00583245">
        <w:rPr>
          <w:b/>
          <w:i/>
        </w:rPr>
        <w:t>ő, hűtő és szellőztető rendszerek</w:t>
      </w:r>
      <w:r w:rsidR="003B4F70">
        <w:rPr>
          <w:b/>
          <w:i/>
        </w:rPr>
        <w:t>/</w:t>
      </w:r>
      <w:r w:rsidR="00D74D85" w:rsidRPr="00583245">
        <w:rPr>
          <w:b/>
          <w:i/>
        </w:rPr>
        <w:t xml:space="preserve"> kötelező energetikai felülvizsgálatának</w:t>
      </w:r>
      <w:r w:rsidR="00FF7A4C" w:rsidRPr="00583245">
        <w:rPr>
          <w:b/>
          <w:i/>
        </w:rPr>
        <w:t xml:space="preserve"> </w:t>
      </w:r>
      <w:r w:rsidR="003B4F70">
        <w:rPr>
          <w:b/>
          <w:i/>
        </w:rPr>
        <w:t xml:space="preserve">és adatszolgáltatási kötelezettségének teljesítése érdekében </w:t>
      </w:r>
      <w:r w:rsidR="0029301D">
        <w:rPr>
          <w:b/>
          <w:i/>
        </w:rPr>
        <w:t xml:space="preserve">legfeljebb </w:t>
      </w:r>
      <w:r w:rsidR="003B4F70">
        <w:rPr>
          <w:b/>
          <w:i/>
        </w:rPr>
        <w:t>bruttó</w:t>
      </w:r>
      <w:r w:rsidR="00FF7A4C" w:rsidRPr="00583245">
        <w:rPr>
          <w:b/>
          <w:i/>
        </w:rPr>
        <w:t xml:space="preserve"> </w:t>
      </w:r>
      <w:r w:rsidR="0029301D">
        <w:rPr>
          <w:b/>
          <w:i/>
        </w:rPr>
        <w:t>6 M</w:t>
      </w:r>
      <w:r w:rsidR="00C72FF3" w:rsidRPr="00583245">
        <w:rPr>
          <w:b/>
          <w:i/>
        </w:rPr>
        <w:t xml:space="preserve"> Ft </w:t>
      </w:r>
      <w:r w:rsidR="0029301D">
        <w:rPr>
          <w:b/>
          <w:i/>
        </w:rPr>
        <w:t>keret</w:t>
      </w:r>
      <w:r w:rsidR="006D1CF5" w:rsidRPr="00583245">
        <w:rPr>
          <w:b/>
          <w:i/>
        </w:rPr>
        <w:t>összeget biztosít a 2025. évi városi költségvetés általános tartalé</w:t>
      </w:r>
      <w:r w:rsidR="003B4F70">
        <w:rPr>
          <w:b/>
          <w:i/>
        </w:rPr>
        <w:t>k kerete</w:t>
      </w:r>
      <w:r w:rsidR="006D1CF5" w:rsidRPr="00583245">
        <w:rPr>
          <w:b/>
          <w:i/>
        </w:rPr>
        <w:t xml:space="preserve"> terhére.</w:t>
      </w:r>
    </w:p>
    <w:p w:rsidR="006D1CF5" w:rsidRPr="00583245" w:rsidRDefault="006D1CF5" w:rsidP="00583245">
      <w:pPr>
        <w:jc w:val="both"/>
        <w:rPr>
          <w:b/>
          <w:i/>
          <w:color w:val="000000"/>
        </w:rPr>
      </w:pPr>
    </w:p>
    <w:p w:rsidR="0029301D" w:rsidRPr="00B56CCA" w:rsidRDefault="0029301D" w:rsidP="0029301D">
      <w:pPr>
        <w:jc w:val="both"/>
        <w:rPr>
          <w:b/>
          <w:i/>
          <w:iCs/>
        </w:rPr>
      </w:pPr>
      <w:r>
        <w:rPr>
          <w:b/>
          <w:i/>
          <w:color w:val="000000"/>
        </w:rPr>
        <w:t>Hajdúszoboszló Város Önkormányzatának Képviselő-testülete felkéri a Jegyzőt, az önkormányzat 2025. évi költségvetéséről szóló 1/2025. (I.30) önkormányzati rendelete soron következő módosításakor a változás átvezetéséről gondoskodni szíveskedjen.</w:t>
      </w:r>
    </w:p>
    <w:p w:rsidR="006C5F1A" w:rsidRPr="00583245" w:rsidRDefault="006C5F1A" w:rsidP="00583245">
      <w:pPr>
        <w:jc w:val="both"/>
        <w:rPr>
          <w:rFonts w:eastAsia="Calibri"/>
          <w:b/>
          <w:i/>
          <w:u w:val="single"/>
        </w:rPr>
      </w:pPr>
    </w:p>
    <w:p w:rsidR="009A4BA4" w:rsidRPr="00583245" w:rsidRDefault="009A4BA4" w:rsidP="00583245">
      <w:pPr>
        <w:jc w:val="both"/>
        <w:rPr>
          <w:rFonts w:eastAsia="Calibri"/>
          <w:b/>
          <w:i/>
        </w:rPr>
      </w:pPr>
      <w:r w:rsidRPr="00583245">
        <w:rPr>
          <w:rFonts w:eastAsia="Calibri"/>
          <w:b/>
          <w:i/>
          <w:u w:val="single"/>
        </w:rPr>
        <w:t>Felelős:</w:t>
      </w:r>
      <w:r w:rsidRPr="00583245">
        <w:rPr>
          <w:rFonts w:eastAsia="Calibri"/>
          <w:b/>
          <w:i/>
        </w:rPr>
        <w:t xml:space="preserve"> Polgármester</w:t>
      </w:r>
    </w:p>
    <w:p w:rsidR="006D1CF5" w:rsidRPr="00583245" w:rsidRDefault="009A4BA4" w:rsidP="00583245">
      <w:pPr>
        <w:jc w:val="both"/>
        <w:rPr>
          <w:rFonts w:eastAsia="Calibri"/>
          <w:b/>
          <w:i/>
        </w:rPr>
      </w:pPr>
      <w:r w:rsidRPr="00583245">
        <w:rPr>
          <w:rFonts w:eastAsia="Calibri"/>
          <w:b/>
          <w:i/>
        </w:rPr>
        <w:t xml:space="preserve">              Jegyző</w:t>
      </w:r>
    </w:p>
    <w:p w:rsidR="009A4BA4" w:rsidRPr="00583245" w:rsidRDefault="009A4BA4" w:rsidP="00583245">
      <w:pPr>
        <w:jc w:val="both"/>
        <w:rPr>
          <w:rFonts w:eastAsia="Calibri"/>
          <w:b/>
          <w:i/>
        </w:rPr>
      </w:pPr>
      <w:r w:rsidRPr="00583245">
        <w:rPr>
          <w:rFonts w:eastAsia="Calibri"/>
          <w:b/>
          <w:i/>
          <w:u w:val="single"/>
        </w:rPr>
        <w:t>Határidő:</w:t>
      </w:r>
      <w:r w:rsidRPr="00583245">
        <w:rPr>
          <w:rFonts w:eastAsia="Calibri"/>
          <w:b/>
          <w:i/>
        </w:rPr>
        <w:t xml:space="preserve"> </w:t>
      </w:r>
      <w:r w:rsidR="000C5E16" w:rsidRPr="00583245">
        <w:rPr>
          <w:rFonts w:eastAsia="Calibri"/>
          <w:b/>
          <w:i/>
        </w:rPr>
        <w:t>azonnal”</w:t>
      </w:r>
    </w:p>
    <w:p w:rsidR="009C4DE5" w:rsidRPr="00583245" w:rsidRDefault="009C4DE5" w:rsidP="00583245">
      <w:pPr>
        <w:jc w:val="both"/>
      </w:pPr>
    </w:p>
    <w:p w:rsidR="00E20641" w:rsidRPr="00583245" w:rsidRDefault="006D1CF5" w:rsidP="00583245">
      <w:pPr>
        <w:jc w:val="both"/>
        <w:rPr>
          <w:b/>
        </w:rPr>
      </w:pPr>
      <w:r w:rsidRPr="00583245">
        <w:t>Hajdúszoboszló, 2025</w:t>
      </w:r>
      <w:r w:rsidR="00E43A6C" w:rsidRPr="00583245">
        <w:t xml:space="preserve">. </w:t>
      </w:r>
      <w:r w:rsidR="00FF7A4C" w:rsidRPr="00583245">
        <w:t xml:space="preserve">október </w:t>
      </w:r>
      <w:r w:rsidR="0029301D">
        <w:t>07</w:t>
      </w:r>
      <w:r w:rsidR="00FF7A4C" w:rsidRPr="00583245">
        <w:t>5</w:t>
      </w:r>
      <w:r w:rsidR="00141E13" w:rsidRPr="00583245">
        <w:t>.</w:t>
      </w:r>
      <w:r w:rsidR="00031BF5" w:rsidRPr="00583245">
        <w:t xml:space="preserve">   </w:t>
      </w:r>
      <w:r w:rsidR="009060D4" w:rsidRPr="00583245">
        <w:rPr>
          <w:b/>
        </w:rPr>
        <w:tab/>
      </w:r>
    </w:p>
    <w:p w:rsidR="00031BF5" w:rsidRPr="00583245" w:rsidRDefault="00031BF5" w:rsidP="00583245">
      <w:pPr>
        <w:jc w:val="both"/>
        <w:rPr>
          <w:b/>
        </w:rPr>
      </w:pPr>
    </w:p>
    <w:p w:rsidR="00031BF5" w:rsidRPr="00583245" w:rsidRDefault="00031BF5" w:rsidP="0029301D">
      <w:pPr>
        <w:jc w:val="center"/>
      </w:pPr>
    </w:p>
    <w:p w:rsidR="009060D4" w:rsidRPr="00583245" w:rsidRDefault="009060D4" w:rsidP="0029301D">
      <w:pPr>
        <w:jc w:val="center"/>
      </w:pPr>
      <w:proofErr w:type="spellStart"/>
      <w:r w:rsidRPr="00583245">
        <w:t>Szilágyiné</w:t>
      </w:r>
      <w:proofErr w:type="spellEnd"/>
      <w:r w:rsidRPr="00583245">
        <w:t xml:space="preserve"> Pál Gyöngyi</w:t>
      </w:r>
    </w:p>
    <w:p w:rsidR="0029301D" w:rsidRDefault="009060D4" w:rsidP="0029301D">
      <w:pPr>
        <w:tabs>
          <w:tab w:val="center" w:pos="7088"/>
        </w:tabs>
        <w:jc w:val="center"/>
      </w:pPr>
      <w:proofErr w:type="gramStart"/>
      <w:r w:rsidRPr="00583245">
        <w:t>városfejlesztési</w:t>
      </w:r>
      <w:proofErr w:type="gramEnd"/>
      <w:r w:rsidRPr="00583245">
        <w:t xml:space="preserve"> </w:t>
      </w:r>
      <w:r w:rsidR="0029301D">
        <w:t xml:space="preserve">és városüzemeltetési </w:t>
      </w:r>
    </w:p>
    <w:p w:rsidR="009060D4" w:rsidRPr="00583245" w:rsidRDefault="0029301D" w:rsidP="0029301D">
      <w:pPr>
        <w:tabs>
          <w:tab w:val="center" w:pos="7088"/>
        </w:tabs>
        <w:jc w:val="center"/>
      </w:pPr>
      <w:proofErr w:type="gramStart"/>
      <w:r>
        <w:t>osztályvezető</w:t>
      </w:r>
      <w:proofErr w:type="gramEnd"/>
    </w:p>
    <w:sectPr w:rsidR="009060D4" w:rsidRPr="00583245" w:rsidSect="005957F7">
      <w:headerReference w:type="even" r:id="rId8"/>
      <w:footerReference w:type="even" r:id="rId9"/>
      <w:footerReference w:type="default" r:id="rId10"/>
      <w:pgSz w:w="12240" w:h="15840"/>
      <w:pgMar w:top="1134" w:right="1134" w:bottom="1134"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A04" w:rsidRDefault="00C77A04">
      <w:r>
        <w:separator/>
      </w:r>
    </w:p>
  </w:endnote>
  <w:endnote w:type="continuationSeparator" w:id="0">
    <w:p w:rsidR="00C77A04" w:rsidRDefault="00C77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D65876">
      <w:rPr>
        <w:rStyle w:val="Oldalszm"/>
        <w:noProof/>
      </w:rPr>
      <w:t>4</w:t>
    </w:r>
    <w:r>
      <w:rPr>
        <w:rStyle w:val="Oldalszm"/>
      </w:rPr>
      <w:fldChar w:fldCharType="end"/>
    </w:r>
  </w:p>
  <w:p w:rsidR="0014085C" w:rsidRDefault="0014085C"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A04" w:rsidRDefault="00C77A04">
      <w:r>
        <w:separator/>
      </w:r>
    </w:p>
  </w:footnote>
  <w:footnote w:type="continuationSeparator" w:id="0">
    <w:p w:rsidR="00C77A04" w:rsidRDefault="00C77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409475A"/>
    <w:multiLevelType w:val="hybridMultilevel"/>
    <w:tmpl w:val="E2E70C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15:restartNumberingAfterBreak="0">
    <w:nsid w:val="08960F35"/>
    <w:multiLevelType w:val="hybridMultilevel"/>
    <w:tmpl w:val="3FFAA834"/>
    <w:lvl w:ilvl="0" w:tplc="040E000D">
      <w:start w:val="1"/>
      <w:numFmt w:val="bullet"/>
      <w:lvlText w:val=""/>
      <w:lvlJc w:val="left"/>
      <w:pPr>
        <w:ind w:left="1146" w:hanging="360"/>
      </w:pPr>
      <w:rPr>
        <w:rFonts w:ascii="Wingdings" w:hAnsi="Wingdings"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3"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EA5F65"/>
    <w:multiLevelType w:val="hybridMultilevel"/>
    <w:tmpl w:val="B35B105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820BF5"/>
    <w:multiLevelType w:val="hybridMultilevel"/>
    <w:tmpl w:val="C562F4F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7" w15:restartNumberingAfterBreak="0">
    <w:nsid w:val="1C4C5267"/>
    <w:multiLevelType w:val="hybridMultilevel"/>
    <w:tmpl w:val="E56CEAC8"/>
    <w:lvl w:ilvl="0" w:tplc="5E6E041C">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F071349"/>
    <w:multiLevelType w:val="hybridMultilevel"/>
    <w:tmpl w:val="3B4C5400"/>
    <w:lvl w:ilvl="0" w:tplc="880EE17C">
      <w:start w:val="1"/>
      <w:numFmt w:val="bullet"/>
      <w:lvlText w:val=""/>
      <w:lvlJc w:val="left"/>
      <w:pPr>
        <w:ind w:left="1146" w:hanging="360"/>
      </w:pPr>
      <w:rPr>
        <w:rFonts w:ascii="Symbol" w:hAnsi="Symbol"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9" w15:restartNumberingAfterBreak="0">
    <w:nsid w:val="24446EEA"/>
    <w:multiLevelType w:val="hybridMultilevel"/>
    <w:tmpl w:val="D1AC33AA"/>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25821AA2"/>
    <w:multiLevelType w:val="hybridMultilevel"/>
    <w:tmpl w:val="08529572"/>
    <w:lvl w:ilvl="0" w:tplc="B21A1D4A">
      <w:start w:val="1"/>
      <w:numFmt w:val="bullet"/>
      <w:lvlText w:val=""/>
      <w:lvlJc w:val="left"/>
      <w:pPr>
        <w:ind w:left="720" w:hanging="360"/>
      </w:pPr>
      <w:rPr>
        <w:rFonts w:ascii="Symbol" w:hAnsi="Symbol" w:hint="default"/>
        <w:sz w:val="24"/>
        <w:szCs w:val="24"/>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362849B2"/>
    <w:multiLevelType w:val="hybridMultilevel"/>
    <w:tmpl w:val="8806D0F6"/>
    <w:lvl w:ilvl="0" w:tplc="FEC69492">
      <w:start w:val="1"/>
      <w:numFmt w:val="bullet"/>
      <w:lvlText w:val=""/>
      <w:lvlJc w:val="left"/>
      <w:pPr>
        <w:ind w:left="720" w:hanging="360"/>
      </w:pPr>
      <w:rPr>
        <w:rFonts w:ascii="Symbol" w:hAnsi="Symbol" w:hint="default"/>
        <w:b w:val="0"/>
        <w:sz w:val="24"/>
        <w:szCs w:val="24"/>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A255DB1"/>
    <w:multiLevelType w:val="hybridMultilevel"/>
    <w:tmpl w:val="1F764214"/>
    <w:lvl w:ilvl="0" w:tplc="040E0001">
      <w:start w:val="1"/>
      <w:numFmt w:val="bullet"/>
      <w:lvlText w:val=""/>
      <w:lvlJc w:val="left"/>
      <w:pPr>
        <w:ind w:left="1146" w:hanging="360"/>
      </w:pPr>
      <w:rPr>
        <w:rFonts w:ascii="Symbol" w:hAnsi="Symbol"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13" w15:restartNumberingAfterBreak="0">
    <w:nsid w:val="45AD51C9"/>
    <w:multiLevelType w:val="multilevel"/>
    <w:tmpl w:val="9DBCE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875C76"/>
    <w:multiLevelType w:val="hybridMultilevel"/>
    <w:tmpl w:val="56489816"/>
    <w:lvl w:ilvl="0" w:tplc="5CE6520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501B6EB7"/>
    <w:multiLevelType w:val="hybridMultilevel"/>
    <w:tmpl w:val="53626C2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53FE1114"/>
    <w:multiLevelType w:val="multilevel"/>
    <w:tmpl w:val="0B96F2F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7317B5"/>
    <w:multiLevelType w:val="hybridMultilevel"/>
    <w:tmpl w:val="693238A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5C21393D"/>
    <w:multiLevelType w:val="multilevel"/>
    <w:tmpl w:val="FE6ADCA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61675D"/>
    <w:multiLevelType w:val="multilevel"/>
    <w:tmpl w:val="4FFCE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901D49"/>
    <w:multiLevelType w:val="hybridMultilevel"/>
    <w:tmpl w:val="5B86AF3E"/>
    <w:lvl w:ilvl="0" w:tplc="040E0009">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6D8A06D1"/>
    <w:multiLevelType w:val="hybridMultilevel"/>
    <w:tmpl w:val="A38CA0B0"/>
    <w:lvl w:ilvl="0" w:tplc="5978CADA">
      <w:start w:val="1"/>
      <w:numFmt w:val="decimal"/>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22" w15:restartNumberingAfterBreak="0">
    <w:nsid w:val="7D2720C9"/>
    <w:multiLevelType w:val="hybridMultilevel"/>
    <w:tmpl w:val="DB4A4C2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2"/>
  </w:num>
  <w:num w:numId="5">
    <w:abstractNumId w:val="20"/>
  </w:num>
  <w:num w:numId="6">
    <w:abstractNumId w:val="9"/>
  </w:num>
  <w:num w:numId="7">
    <w:abstractNumId w:val="18"/>
  </w:num>
  <w:num w:numId="8">
    <w:abstractNumId w:val="0"/>
  </w:num>
  <w:num w:numId="9">
    <w:abstractNumId w:val="4"/>
  </w:num>
  <w:num w:numId="10">
    <w:abstractNumId w:val="17"/>
  </w:num>
  <w:num w:numId="11">
    <w:abstractNumId w:val="10"/>
  </w:num>
  <w:num w:numId="12">
    <w:abstractNumId w:val="7"/>
  </w:num>
  <w:num w:numId="13">
    <w:abstractNumId w:val="14"/>
  </w:num>
  <w:num w:numId="14">
    <w:abstractNumId w:val="21"/>
  </w:num>
  <w:num w:numId="15">
    <w:abstractNumId w:val="19"/>
  </w:num>
  <w:num w:numId="16">
    <w:abstractNumId w:val="13"/>
  </w:num>
  <w:num w:numId="17">
    <w:abstractNumId w:val="8"/>
  </w:num>
  <w:num w:numId="18">
    <w:abstractNumId w:val="12"/>
  </w:num>
  <w:num w:numId="19">
    <w:abstractNumId w:val="15"/>
  </w:num>
  <w:num w:numId="20">
    <w:abstractNumId w:val="22"/>
  </w:num>
  <w:num w:numId="21">
    <w:abstractNumId w:val="11"/>
  </w:num>
  <w:num w:numId="2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143A"/>
    <w:rsid w:val="000019B4"/>
    <w:rsid w:val="00003987"/>
    <w:rsid w:val="00005C62"/>
    <w:rsid w:val="000075D5"/>
    <w:rsid w:val="0000762D"/>
    <w:rsid w:val="00007FE8"/>
    <w:rsid w:val="00011A2B"/>
    <w:rsid w:val="00015F27"/>
    <w:rsid w:val="000167C2"/>
    <w:rsid w:val="000172AD"/>
    <w:rsid w:val="000218B5"/>
    <w:rsid w:val="00021D53"/>
    <w:rsid w:val="0002293B"/>
    <w:rsid w:val="0002347B"/>
    <w:rsid w:val="0002787E"/>
    <w:rsid w:val="00027DB3"/>
    <w:rsid w:val="00031BF5"/>
    <w:rsid w:val="00033479"/>
    <w:rsid w:val="0003402D"/>
    <w:rsid w:val="00035545"/>
    <w:rsid w:val="000371C9"/>
    <w:rsid w:val="00037C9C"/>
    <w:rsid w:val="00040EDB"/>
    <w:rsid w:val="000424CB"/>
    <w:rsid w:val="00044BE3"/>
    <w:rsid w:val="00045E22"/>
    <w:rsid w:val="00050DF6"/>
    <w:rsid w:val="000526E7"/>
    <w:rsid w:val="00056EF8"/>
    <w:rsid w:val="00062114"/>
    <w:rsid w:val="00072C75"/>
    <w:rsid w:val="00075249"/>
    <w:rsid w:val="00075D55"/>
    <w:rsid w:val="000762B6"/>
    <w:rsid w:val="00091476"/>
    <w:rsid w:val="0009354B"/>
    <w:rsid w:val="00093789"/>
    <w:rsid w:val="00095B70"/>
    <w:rsid w:val="000979FA"/>
    <w:rsid w:val="000A2E8E"/>
    <w:rsid w:val="000A6838"/>
    <w:rsid w:val="000A6CD5"/>
    <w:rsid w:val="000A7C57"/>
    <w:rsid w:val="000B0484"/>
    <w:rsid w:val="000B13DE"/>
    <w:rsid w:val="000B3187"/>
    <w:rsid w:val="000B4E4A"/>
    <w:rsid w:val="000B51A9"/>
    <w:rsid w:val="000B5BD4"/>
    <w:rsid w:val="000B604F"/>
    <w:rsid w:val="000B743D"/>
    <w:rsid w:val="000C2160"/>
    <w:rsid w:val="000C3BC1"/>
    <w:rsid w:val="000C514E"/>
    <w:rsid w:val="000C5E16"/>
    <w:rsid w:val="000C5F7C"/>
    <w:rsid w:val="000C7404"/>
    <w:rsid w:val="000C7934"/>
    <w:rsid w:val="000C7B35"/>
    <w:rsid w:val="000D04A8"/>
    <w:rsid w:val="000D2C70"/>
    <w:rsid w:val="000D3A44"/>
    <w:rsid w:val="000D66E9"/>
    <w:rsid w:val="000D74CD"/>
    <w:rsid w:val="000D79F4"/>
    <w:rsid w:val="000E18BB"/>
    <w:rsid w:val="000E1D85"/>
    <w:rsid w:val="000E24D7"/>
    <w:rsid w:val="000E44A2"/>
    <w:rsid w:val="000E45AF"/>
    <w:rsid w:val="000E6DBA"/>
    <w:rsid w:val="000E6E95"/>
    <w:rsid w:val="000F5B0D"/>
    <w:rsid w:val="000F673E"/>
    <w:rsid w:val="00100545"/>
    <w:rsid w:val="00100F42"/>
    <w:rsid w:val="00111197"/>
    <w:rsid w:val="00112AC4"/>
    <w:rsid w:val="00117B9A"/>
    <w:rsid w:val="00120FA4"/>
    <w:rsid w:val="00121C3B"/>
    <w:rsid w:val="00122D83"/>
    <w:rsid w:val="00135DCD"/>
    <w:rsid w:val="0014085C"/>
    <w:rsid w:val="00141E13"/>
    <w:rsid w:val="0014311D"/>
    <w:rsid w:val="00145DF8"/>
    <w:rsid w:val="001478C4"/>
    <w:rsid w:val="00147901"/>
    <w:rsid w:val="00150416"/>
    <w:rsid w:val="00156D7B"/>
    <w:rsid w:val="00165392"/>
    <w:rsid w:val="001726C7"/>
    <w:rsid w:val="001753C4"/>
    <w:rsid w:val="00175EAB"/>
    <w:rsid w:val="00175EDA"/>
    <w:rsid w:val="00180478"/>
    <w:rsid w:val="0018059A"/>
    <w:rsid w:val="00181013"/>
    <w:rsid w:val="00184C2E"/>
    <w:rsid w:val="00192649"/>
    <w:rsid w:val="001945E6"/>
    <w:rsid w:val="00195D5D"/>
    <w:rsid w:val="001A3C2B"/>
    <w:rsid w:val="001A44CD"/>
    <w:rsid w:val="001B435F"/>
    <w:rsid w:val="001B6ECC"/>
    <w:rsid w:val="001B75BC"/>
    <w:rsid w:val="001C15A3"/>
    <w:rsid w:val="001C3181"/>
    <w:rsid w:val="001C41E7"/>
    <w:rsid w:val="001C507C"/>
    <w:rsid w:val="001C5EE2"/>
    <w:rsid w:val="001C7256"/>
    <w:rsid w:val="001D15B3"/>
    <w:rsid w:val="001D20BA"/>
    <w:rsid w:val="001D43E7"/>
    <w:rsid w:val="001E5ADB"/>
    <w:rsid w:val="001F19F0"/>
    <w:rsid w:val="001F2201"/>
    <w:rsid w:val="001F432D"/>
    <w:rsid w:val="001F570E"/>
    <w:rsid w:val="00201284"/>
    <w:rsid w:val="002031FE"/>
    <w:rsid w:val="00203350"/>
    <w:rsid w:val="00203A6F"/>
    <w:rsid w:val="00204244"/>
    <w:rsid w:val="00205989"/>
    <w:rsid w:val="00205D0F"/>
    <w:rsid w:val="002118AE"/>
    <w:rsid w:val="002140CE"/>
    <w:rsid w:val="00216910"/>
    <w:rsid w:val="00216F82"/>
    <w:rsid w:val="002178B8"/>
    <w:rsid w:val="00223342"/>
    <w:rsid w:val="00223BDA"/>
    <w:rsid w:val="002242A1"/>
    <w:rsid w:val="00225391"/>
    <w:rsid w:val="0022597E"/>
    <w:rsid w:val="002266F0"/>
    <w:rsid w:val="0023150D"/>
    <w:rsid w:val="00233D06"/>
    <w:rsid w:val="00241EE2"/>
    <w:rsid w:val="00244A8F"/>
    <w:rsid w:val="00244ED9"/>
    <w:rsid w:val="0024528A"/>
    <w:rsid w:val="0025072B"/>
    <w:rsid w:val="002515CA"/>
    <w:rsid w:val="00255DB9"/>
    <w:rsid w:val="002565A0"/>
    <w:rsid w:val="002574BA"/>
    <w:rsid w:val="00260B16"/>
    <w:rsid w:val="00263861"/>
    <w:rsid w:val="00265138"/>
    <w:rsid w:val="00273239"/>
    <w:rsid w:val="00274A0E"/>
    <w:rsid w:val="0028017B"/>
    <w:rsid w:val="002865E0"/>
    <w:rsid w:val="002901ED"/>
    <w:rsid w:val="00291D9B"/>
    <w:rsid w:val="00291DA8"/>
    <w:rsid w:val="00292DCE"/>
    <w:rsid w:val="0029301D"/>
    <w:rsid w:val="00294DC4"/>
    <w:rsid w:val="002959B5"/>
    <w:rsid w:val="002A1E29"/>
    <w:rsid w:val="002A35C9"/>
    <w:rsid w:val="002A661E"/>
    <w:rsid w:val="002A713A"/>
    <w:rsid w:val="002B08FA"/>
    <w:rsid w:val="002B161F"/>
    <w:rsid w:val="002B23C9"/>
    <w:rsid w:val="002B4470"/>
    <w:rsid w:val="002B6E84"/>
    <w:rsid w:val="002C04DA"/>
    <w:rsid w:val="002C4BE6"/>
    <w:rsid w:val="002D2150"/>
    <w:rsid w:val="002D3543"/>
    <w:rsid w:val="002D6EC5"/>
    <w:rsid w:val="002E0F37"/>
    <w:rsid w:val="002E28DE"/>
    <w:rsid w:val="002E33AD"/>
    <w:rsid w:val="002E680C"/>
    <w:rsid w:val="002E6FCC"/>
    <w:rsid w:val="002F18FF"/>
    <w:rsid w:val="003075F0"/>
    <w:rsid w:val="00317E11"/>
    <w:rsid w:val="00321EF3"/>
    <w:rsid w:val="0032365C"/>
    <w:rsid w:val="003300F9"/>
    <w:rsid w:val="00330DCD"/>
    <w:rsid w:val="00331052"/>
    <w:rsid w:val="00333283"/>
    <w:rsid w:val="00333E5A"/>
    <w:rsid w:val="0033751E"/>
    <w:rsid w:val="00341273"/>
    <w:rsid w:val="003433DE"/>
    <w:rsid w:val="00343D0B"/>
    <w:rsid w:val="00345946"/>
    <w:rsid w:val="00347DB1"/>
    <w:rsid w:val="003501D6"/>
    <w:rsid w:val="00350349"/>
    <w:rsid w:val="00350763"/>
    <w:rsid w:val="00350DF6"/>
    <w:rsid w:val="003516F8"/>
    <w:rsid w:val="00353DBC"/>
    <w:rsid w:val="003553D0"/>
    <w:rsid w:val="00360314"/>
    <w:rsid w:val="00361D5F"/>
    <w:rsid w:val="00363CF1"/>
    <w:rsid w:val="00366E0E"/>
    <w:rsid w:val="00373E5D"/>
    <w:rsid w:val="00374C53"/>
    <w:rsid w:val="00375029"/>
    <w:rsid w:val="003756C6"/>
    <w:rsid w:val="00377867"/>
    <w:rsid w:val="003809FF"/>
    <w:rsid w:val="00380EA4"/>
    <w:rsid w:val="003815A3"/>
    <w:rsid w:val="0038518D"/>
    <w:rsid w:val="0039157B"/>
    <w:rsid w:val="00394B9E"/>
    <w:rsid w:val="00397189"/>
    <w:rsid w:val="003A0073"/>
    <w:rsid w:val="003A16D0"/>
    <w:rsid w:val="003A2A02"/>
    <w:rsid w:val="003A3DDE"/>
    <w:rsid w:val="003B0308"/>
    <w:rsid w:val="003B054C"/>
    <w:rsid w:val="003B3AFD"/>
    <w:rsid w:val="003B4C14"/>
    <w:rsid w:val="003B4F70"/>
    <w:rsid w:val="003B68F2"/>
    <w:rsid w:val="003B7D36"/>
    <w:rsid w:val="003C0D78"/>
    <w:rsid w:val="003C50F7"/>
    <w:rsid w:val="003C52A5"/>
    <w:rsid w:val="003C5D30"/>
    <w:rsid w:val="003C6070"/>
    <w:rsid w:val="003C6659"/>
    <w:rsid w:val="003C6734"/>
    <w:rsid w:val="003C6E5A"/>
    <w:rsid w:val="003C7507"/>
    <w:rsid w:val="003D13E5"/>
    <w:rsid w:val="003D36F9"/>
    <w:rsid w:val="003D3FB1"/>
    <w:rsid w:val="003D75AB"/>
    <w:rsid w:val="003F3346"/>
    <w:rsid w:val="003F5B69"/>
    <w:rsid w:val="0040077E"/>
    <w:rsid w:val="004007F4"/>
    <w:rsid w:val="00401FC1"/>
    <w:rsid w:val="00403058"/>
    <w:rsid w:val="00403071"/>
    <w:rsid w:val="0041140F"/>
    <w:rsid w:val="00411718"/>
    <w:rsid w:val="00413C9C"/>
    <w:rsid w:val="00415BFB"/>
    <w:rsid w:val="00416683"/>
    <w:rsid w:val="00420872"/>
    <w:rsid w:val="00422603"/>
    <w:rsid w:val="00422777"/>
    <w:rsid w:val="00423058"/>
    <w:rsid w:val="004238C4"/>
    <w:rsid w:val="0042484E"/>
    <w:rsid w:val="00425EDC"/>
    <w:rsid w:val="00426820"/>
    <w:rsid w:val="004271E0"/>
    <w:rsid w:val="004308C9"/>
    <w:rsid w:val="004312B2"/>
    <w:rsid w:val="00432743"/>
    <w:rsid w:val="00434179"/>
    <w:rsid w:val="0043566C"/>
    <w:rsid w:val="004413E9"/>
    <w:rsid w:val="00441737"/>
    <w:rsid w:val="00441A11"/>
    <w:rsid w:val="00442C6B"/>
    <w:rsid w:val="00443704"/>
    <w:rsid w:val="00444A88"/>
    <w:rsid w:val="0045734E"/>
    <w:rsid w:val="00457D8F"/>
    <w:rsid w:val="00462435"/>
    <w:rsid w:val="0046493D"/>
    <w:rsid w:val="00465B5B"/>
    <w:rsid w:val="00465F07"/>
    <w:rsid w:val="0046603E"/>
    <w:rsid w:val="004707AC"/>
    <w:rsid w:val="004733CB"/>
    <w:rsid w:val="00480381"/>
    <w:rsid w:val="00482C4E"/>
    <w:rsid w:val="00482ECA"/>
    <w:rsid w:val="00490808"/>
    <w:rsid w:val="0049255B"/>
    <w:rsid w:val="00494715"/>
    <w:rsid w:val="00495148"/>
    <w:rsid w:val="00496A62"/>
    <w:rsid w:val="00496A9D"/>
    <w:rsid w:val="00496E8B"/>
    <w:rsid w:val="004A05E4"/>
    <w:rsid w:val="004A4165"/>
    <w:rsid w:val="004A52A9"/>
    <w:rsid w:val="004A7255"/>
    <w:rsid w:val="004A7386"/>
    <w:rsid w:val="004B05F9"/>
    <w:rsid w:val="004B0EB6"/>
    <w:rsid w:val="004B1349"/>
    <w:rsid w:val="004B135E"/>
    <w:rsid w:val="004B20E3"/>
    <w:rsid w:val="004B6FEA"/>
    <w:rsid w:val="004C0021"/>
    <w:rsid w:val="004C0F01"/>
    <w:rsid w:val="004C0F43"/>
    <w:rsid w:val="004C2086"/>
    <w:rsid w:val="004D1B64"/>
    <w:rsid w:val="004D5FC9"/>
    <w:rsid w:val="004E1EF5"/>
    <w:rsid w:val="004E3A8A"/>
    <w:rsid w:val="004E526F"/>
    <w:rsid w:val="004E6550"/>
    <w:rsid w:val="004E6E95"/>
    <w:rsid w:val="004F17B2"/>
    <w:rsid w:val="004F30C6"/>
    <w:rsid w:val="004F3CF9"/>
    <w:rsid w:val="004F7554"/>
    <w:rsid w:val="004F7AFB"/>
    <w:rsid w:val="0050006A"/>
    <w:rsid w:val="005026EC"/>
    <w:rsid w:val="005044D8"/>
    <w:rsid w:val="00505C13"/>
    <w:rsid w:val="0050694D"/>
    <w:rsid w:val="00506DEB"/>
    <w:rsid w:val="00511525"/>
    <w:rsid w:val="005125CA"/>
    <w:rsid w:val="00513824"/>
    <w:rsid w:val="00520AC2"/>
    <w:rsid w:val="005240D1"/>
    <w:rsid w:val="005246DF"/>
    <w:rsid w:val="00527A7B"/>
    <w:rsid w:val="0053123B"/>
    <w:rsid w:val="005329D8"/>
    <w:rsid w:val="00534CEC"/>
    <w:rsid w:val="00537742"/>
    <w:rsid w:val="00540F84"/>
    <w:rsid w:val="00541360"/>
    <w:rsid w:val="00541860"/>
    <w:rsid w:val="00545105"/>
    <w:rsid w:val="00545767"/>
    <w:rsid w:val="005537DE"/>
    <w:rsid w:val="005547E9"/>
    <w:rsid w:val="005568E5"/>
    <w:rsid w:val="00560A29"/>
    <w:rsid w:val="00564C4E"/>
    <w:rsid w:val="0056608C"/>
    <w:rsid w:val="005710CC"/>
    <w:rsid w:val="005729E4"/>
    <w:rsid w:val="00572BC5"/>
    <w:rsid w:val="00580159"/>
    <w:rsid w:val="00583245"/>
    <w:rsid w:val="00587895"/>
    <w:rsid w:val="00590CF5"/>
    <w:rsid w:val="005930D1"/>
    <w:rsid w:val="005957F7"/>
    <w:rsid w:val="005958C4"/>
    <w:rsid w:val="00595B3B"/>
    <w:rsid w:val="005A2683"/>
    <w:rsid w:val="005A3C21"/>
    <w:rsid w:val="005A7495"/>
    <w:rsid w:val="005B08BB"/>
    <w:rsid w:val="005B5EBC"/>
    <w:rsid w:val="005B6BD4"/>
    <w:rsid w:val="005B6FA6"/>
    <w:rsid w:val="005B7015"/>
    <w:rsid w:val="005C0793"/>
    <w:rsid w:val="005C2A80"/>
    <w:rsid w:val="005D16B1"/>
    <w:rsid w:val="005D1E7B"/>
    <w:rsid w:val="005D2DEF"/>
    <w:rsid w:val="005D43B3"/>
    <w:rsid w:val="005D79B6"/>
    <w:rsid w:val="005E5594"/>
    <w:rsid w:val="005E79AE"/>
    <w:rsid w:val="005E7EBD"/>
    <w:rsid w:val="005F1274"/>
    <w:rsid w:val="005F406B"/>
    <w:rsid w:val="005F699E"/>
    <w:rsid w:val="00601F54"/>
    <w:rsid w:val="006069A0"/>
    <w:rsid w:val="006069C3"/>
    <w:rsid w:val="00607DA0"/>
    <w:rsid w:val="00607F44"/>
    <w:rsid w:val="006133FB"/>
    <w:rsid w:val="00615125"/>
    <w:rsid w:val="006230FA"/>
    <w:rsid w:val="006261AF"/>
    <w:rsid w:val="00626991"/>
    <w:rsid w:val="0062738B"/>
    <w:rsid w:val="00631900"/>
    <w:rsid w:val="00633CB9"/>
    <w:rsid w:val="006347B2"/>
    <w:rsid w:val="00634BA4"/>
    <w:rsid w:val="00643DB5"/>
    <w:rsid w:val="00645E14"/>
    <w:rsid w:val="00645F84"/>
    <w:rsid w:val="0065072A"/>
    <w:rsid w:val="0065083D"/>
    <w:rsid w:val="0065192A"/>
    <w:rsid w:val="00656039"/>
    <w:rsid w:val="006560CA"/>
    <w:rsid w:val="006570D4"/>
    <w:rsid w:val="00657B09"/>
    <w:rsid w:val="00661CF7"/>
    <w:rsid w:val="00664107"/>
    <w:rsid w:val="00666301"/>
    <w:rsid w:val="00671500"/>
    <w:rsid w:val="0067330F"/>
    <w:rsid w:val="006739E1"/>
    <w:rsid w:val="0067490A"/>
    <w:rsid w:val="00674B51"/>
    <w:rsid w:val="00681096"/>
    <w:rsid w:val="00682250"/>
    <w:rsid w:val="00682A1D"/>
    <w:rsid w:val="0068426E"/>
    <w:rsid w:val="006844EF"/>
    <w:rsid w:val="00684A5A"/>
    <w:rsid w:val="00684BF9"/>
    <w:rsid w:val="0068597C"/>
    <w:rsid w:val="00696F8F"/>
    <w:rsid w:val="006A0341"/>
    <w:rsid w:val="006A0BE3"/>
    <w:rsid w:val="006A24B4"/>
    <w:rsid w:val="006B4D9E"/>
    <w:rsid w:val="006C05DD"/>
    <w:rsid w:val="006C1C74"/>
    <w:rsid w:val="006C24FB"/>
    <w:rsid w:val="006C3DE9"/>
    <w:rsid w:val="006C43F0"/>
    <w:rsid w:val="006C5919"/>
    <w:rsid w:val="006C5F1A"/>
    <w:rsid w:val="006D0BFD"/>
    <w:rsid w:val="006D1CF5"/>
    <w:rsid w:val="006D1E63"/>
    <w:rsid w:val="006D3362"/>
    <w:rsid w:val="006D6CB4"/>
    <w:rsid w:val="006D7123"/>
    <w:rsid w:val="006E4AB2"/>
    <w:rsid w:val="006E58F2"/>
    <w:rsid w:val="006F1C5B"/>
    <w:rsid w:val="006F462A"/>
    <w:rsid w:val="006F7C63"/>
    <w:rsid w:val="00705652"/>
    <w:rsid w:val="00705E2E"/>
    <w:rsid w:val="00714614"/>
    <w:rsid w:val="0071689E"/>
    <w:rsid w:val="00720061"/>
    <w:rsid w:val="00721388"/>
    <w:rsid w:val="00722E1D"/>
    <w:rsid w:val="007230C7"/>
    <w:rsid w:val="00723E5C"/>
    <w:rsid w:val="007253A5"/>
    <w:rsid w:val="00727B09"/>
    <w:rsid w:val="00727CC5"/>
    <w:rsid w:val="00730A96"/>
    <w:rsid w:val="00733D95"/>
    <w:rsid w:val="0073556F"/>
    <w:rsid w:val="00740EA3"/>
    <w:rsid w:val="00745363"/>
    <w:rsid w:val="0074659F"/>
    <w:rsid w:val="00750D75"/>
    <w:rsid w:val="00751C3A"/>
    <w:rsid w:val="0075733B"/>
    <w:rsid w:val="00763FD3"/>
    <w:rsid w:val="007644E7"/>
    <w:rsid w:val="00765487"/>
    <w:rsid w:val="0076685C"/>
    <w:rsid w:val="0077001C"/>
    <w:rsid w:val="00772102"/>
    <w:rsid w:val="007725E3"/>
    <w:rsid w:val="007815CB"/>
    <w:rsid w:val="00785704"/>
    <w:rsid w:val="007857FD"/>
    <w:rsid w:val="00786FCA"/>
    <w:rsid w:val="00795B62"/>
    <w:rsid w:val="007A402C"/>
    <w:rsid w:val="007B047A"/>
    <w:rsid w:val="007B0C0D"/>
    <w:rsid w:val="007B1735"/>
    <w:rsid w:val="007C32D8"/>
    <w:rsid w:val="007C505F"/>
    <w:rsid w:val="007C5792"/>
    <w:rsid w:val="007D247E"/>
    <w:rsid w:val="007D5BE4"/>
    <w:rsid w:val="007D6D6F"/>
    <w:rsid w:val="007D7509"/>
    <w:rsid w:val="007D79B2"/>
    <w:rsid w:val="007E0594"/>
    <w:rsid w:val="007E1A21"/>
    <w:rsid w:val="007E4176"/>
    <w:rsid w:val="007E4874"/>
    <w:rsid w:val="007E50C1"/>
    <w:rsid w:val="007E75F2"/>
    <w:rsid w:val="007F22AD"/>
    <w:rsid w:val="007F42B1"/>
    <w:rsid w:val="007F4B75"/>
    <w:rsid w:val="007F7541"/>
    <w:rsid w:val="00800724"/>
    <w:rsid w:val="00801EEE"/>
    <w:rsid w:val="00807A15"/>
    <w:rsid w:val="0081279F"/>
    <w:rsid w:val="00812F44"/>
    <w:rsid w:val="00820ADE"/>
    <w:rsid w:val="00822955"/>
    <w:rsid w:val="00824799"/>
    <w:rsid w:val="008322E3"/>
    <w:rsid w:val="0083342D"/>
    <w:rsid w:val="00843109"/>
    <w:rsid w:val="00847E0E"/>
    <w:rsid w:val="008522FD"/>
    <w:rsid w:val="00857EA4"/>
    <w:rsid w:val="00861F04"/>
    <w:rsid w:val="00864AC6"/>
    <w:rsid w:val="00864AE7"/>
    <w:rsid w:val="00867B01"/>
    <w:rsid w:val="00867D92"/>
    <w:rsid w:val="00871034"/>
    <w:rsid w:val="00872F20"/>
    <w:rsid w:val="00874D61"/>
    <w:rsid w:val="00875BAE"/>
    <w:rsid w:val="00880B0F"/>
    <w:rsid w:val="00880BF3"/>
    <w:rsid w:val="00880DEC"/>
    <w:rsid w:val="0088105A"/>
    <w:rsid w:val="00881D6C"/>
    <w:rsid w:val="00883C8E"/>
    <w:rsid w:val="00890CF1"/>
    <w:rsid w:val="00891BFB"/>
    <w:rsid w:val="00892255"/>
    <w:rsid w:val="00896E2A"/>
    <w:rsid w:val="008A1621"/>
    <w:rsid w:val="008A2A3D"/>
    <w:rsid w:val="008A40DB"/>
    <w:rsid w:val="008A5332"/>
    <w:rsid w:val="008A590E"/>
    <w:rsid w:val="008A7FF0"/>
    <w:rsid w:val="008B7D1B"/>
    <w:rsid w:val="008C00BB"/>
    <w:rsid w:val="008C0430"/>
    <w:rsid w:val="008C7057"/>
    <w:rsid w:val="008D463A"/>
    <w:rsid w:val="008D6BA0"/>
    <w:rsid w:val="008E2E26"/>
    <w:rsid w:val="008E3092"/>
    <w:rsid w:val="008F28A1"/>
    <w:rsid w:val="008F717D"/>
    <w:rsid w:val="0090011F"/>
    <w:rsid w:val="0090111D"/>
    <w:rsid w:val="00902ADD"/>
    <w:rsid w:val="00904D61"/>
    <w:rsid w:val="00904D8E"/>
    <w:rsid w:val="00904E0E"/>
    <w:rsid w:val="00905B7A"/>
    <w:rsid w:val="009060D4"/>
    <w:rsid w:val="009060E8"/>
    <w:rsid w:val="0090776D"/>
    <w:rsid w:val="00912E9B"/>
    <w:rsid w:val="00913D6B"/>
    <w:rsid w:val="00915C4D"/>
    <w:rsid w:val="00925D93"/>
    <w:rsid w:val="0093270C"/>
    <w:rsid w:val="009333F6"/>
    <w:rsid w:val="00940081"/>
    <w:rsid w:val="00941643"/>
    <w:rsid w:val="00945945"/>
    <w:rsid w:val="00945A83"/>
    <w:rsid w:val="00951125"/>
    <w:rsid w:val="00954B7E"/>
    <w:rsid w:val="00955C84"/>
    <w:rsid w:val="009608B4"/>
    <w:rsid w:val="00960BA8"/>
    <w:rsid w:val="0096169C"/>
    <w:rsid w:val="0096325B"/>
    <w:rsid w:val="0096385B"/>
    <w:rsid w:val="00964478"/>
    <w:rsid w:val="00966E99"/>
    <w:rsid w:val="00975DFE"/>
    <w:rsid w:val="00976B76"/>
    <w:rsid w:val="009808B1"/>
    <w:rsid w:val="009815A7"/>
    <w:rsid w:val="00983EEF"/>
    <w:rsid w:val="00986072"/>
    <w:rsid w:val="0099213C"/>
    <w:rsid w:val="009953DB"/>
    <w:rsid w:val="009954ED"/>
    <w:rsid w:val="00996CA0"/>
    <w:rsid w:val="00996D54"/>
    <w:rsid w:val="00997370"/>
    <w:rsid w:val="009A0EDE"/>
    <w:rsid w:val="009A2B84"/>
    <w:rsid w:val="009A4BA4"/>
    <w:rsid w:val="009A6495"/>
    <w:rsid w:val="009B0226"/>
    <w:rsid w:val="009B3873"/>
    <w:rsid w:val="009B6B22"/>
    <w:rsid w:val="009C1C85"/>
    <w:rsid w:val="009C36CF"/>
    <w:rsid w:val="009C4616"/>
    <w:rsid w:val="009C4DE5"/>
    <w:rsid w:val="009D488F"/>
    <w:rsid w:val="009E0ED5"/>
    <w:rsid w:val="009E7D8A"/>
    <w:rsid w:val="009F13BE"/>
    <w:rsid w:val="009F4885"/>
    <w:rsid w:val="009F58D2"/>
    <w:rsid w:val="009F63BD"/>
    <w:rsid w:val="00A0196A"/>
    <w:rsid w:val="00A033BD"/>
    <w:rsid w:val="00A037F3"/>
    <w:rsid w:val="00A04A0C"/>
    <w:rsid w:val="00A04BD2"/>
    <w:rsid w:val="00A05738"/>
    <w:rsid w:val="00A111AE"/>
    <w:rsid w:val="00A12D8E"/>
    <w:rsid w:val="00A16DB3"/>
    <w:rsid w:val="00A233EB"/>
    <w:rsid w:val="00A2684F"/>
    <w:rsid w:val="00A34835"/>
    <w:rsid w:val="00A34CF2"/>
    <w:rsid w:val="00A400E5"/>
    <w:rsid w:val="00A43951"/>
    <w:rsid w:val="00A447F6"/>
    <w:rsid w:val="00A45D67"/>
    <w:rsid w:val="00A515FC"/>
    <w:rsid w:val="00A54214"/>
    <w:rsid w:val="00A5439A"/>
    <w:rsid w:val="00A544A9"/>
    <w:rsid w:val="00A5572D"/>
    <w:rsid w:val="00A61E9C"/>
    <w:rsid w:val="00A65E39"/>
    <w:rsid w:val="00A66513"/>
    <w:rsid w:val="00A66E23"/>
    <w:rsid w:val="00A706B3"/>
    <w:rsid w:val="00A72729"/>
    <w:rsid w:val="00A74037"/>
    <w:rsid w:val="00A75210"/>
    <w:rsid w:val="00A7727B"/>
    <w:rsid w:val="00A82BE8"/>
    <w:rsid w:val="00A830D1"/>
    <w:rsid w:val="00A856FB"/>
    <w:rsid w:val="00A94BCE"/>
    <w:rsid w:val="00A971C3"/>
    <w:rsid w:val="00AA1F33"/>
    <w:rsid w:val="00AA3299"/>
    <w:rsid w:val="00AA5399"/>
    <w:rsid w:val="00AA6AAC"/>
    <w:rsid w:val="00AB4F13"/>
    <w:rsid w:val="00AC10D5"/>
    <w:rsid w:val="00AC3E30"/>
    <w:rsid w:val="00AC4C16"/>
    <w:rsid w:val="00AD0016"/>
    <w:rsid w:val="00AD069B"/>
    <w:rsid w:val="00AD3F18"/>
    <w:rsid w:val="00AE367B"/>
    <w:rsid w:val="00AF0F5B"/>
    <w:rsid w:val="00AF252D"/>
    <w:rsid w:val="00AF3EEB"/>
    <w:rsid w:val="00AF4FC8"/>
    <w:rsid w:val="00B061E6"/>
    <w:rsid w:val="00B06A68"/>
    <w:rsid w:val="00B0729E"/>
    <w:rsid w:val="00B0747F"/>
    <w:rsid w:val="00B1270B"/>
    <w:rsid w:val="00B13E7B"/>
    <w:rsid w:val="00B22DA4"/>
    <w:rsid w:val="00B22FBF"/>
    <w:rsid w:val="00B2655C"/>
    <w:rsid w:val="00B33974"/>
    <w:rsid w:val="00B35378"/>
    <w:rsid w:val="00B41674"/>
    <w:rsid w:val="00B42238"/>
    <w:rsid w:val="00B437B4"/>
    <w:rsid w:val="00B476A9"/>
    <w:rsid w:val="00B551E3"/>
    <w:rsid w:val="00B55857"/>
    <w:rsid w:val="00B561A6"/>
    <w:rsid w:val="00B64974"/>
    <w:rsid w:val="00B678F8"/>
    <w:rsid w:val="00B744C4"/>
    <w:rsid w:val="00B74EAC"/>
    <w:rsid w:val="00B83168"/>
    <w:rsid w:val="00B837B8"/>
    <w:rsid w:val="00B853F6"/>
    <w:rsid w:val="00B9192D"/>
    <w:rsid w:val="00B92027"/>
    <w:rsid w:val="00B92E25"/>
    <w:rsid w:val="00BA2B89"/>
    <w:rsid w:val="00BA5124"/>
    <w:rsid w:val="00BA7382"/>
    <w:rsid w:val="00BA7C68"/>
    <w:rsid w:val="00BB01FB"/>
    <w:rsid w:val="00BB090B"/>
    <w:rsid w:val="00BB5E0A"/>
    <w:rsid w:val="00BB6F38"/>
    <w:rsid w:val="00BC1966"/>
    <w:rsid w:val="00BC4121"/>
    <w:rsid w:val="00BC727F"/>
    <w:rsid w:val="00BD3ED9"/>
    <w:rsid w:val="00BD6D1D"/>
    <w:rsid w:val="00BD7C9B"/>
    <w:rsid w:val="00BE3971"/>
    <w:rsid w:val="00BE3FD1"/>
    <w:rsid w:val="00BE7002"/>
    <w:rsid w:val="00BF010F"/>
    <w:rsid w:val="00BF2660"/>
    <w:rsid w:val="00BF7DEE"/>
    <w:rsid w:val="00C0148E"/>
    <w:rsid w:val="00C03943"/>
    <w:rsid w:val="00C074AF"/>
    <w:rsid w:val="00C117D9"/>
    <w:rsid w:val="00C11A1B"/>
    <w:rsid w:val="00C15E37"/>
    <w:rsid w:val="00C172AC"/>
    <w:rsid w:val="00C175BD"/>
    <w:rsid w:val="00C2453D"/>
    <w:rsid w:val="00C25FF8"/>
    <w:rsid w:val="00C274D2"/>
    <w:rsid w:val="00C27AE4"/>
    <w:rsid w:val="00C30358"/>
    <w:rsid w:val="00C30E67"/>
    <w:rsid w:val="00C4139E"/>
    <w:rsid w:val="00C424E8"/>
    <w:rsid w:val="00C42CD6"/>
    <w:rsid w:val="00C44E94"/>
    <w:rsid w:val="00C47671"/>
    <w:rsid w:val="00C47E92"/>
    <w:rsid w:val="00C51136"/>
    <w:rsid w:val="00C540FA"/>
    <w:rsid w:val="00C62C56"/>
    <w:rsid w:val="00C64733"/>
    <w:rsid w:val="00C671C7"/>
    <w:rsid w:val="00C72E17"/>
    <w:rsid w:val="00C72FF3"/>
    <w:rsid w:val="00C76AF4"/>
    <w:rsid w:val="00C77A04"/>
    <w:rsid w:val="00C87FE8"/>
    <w:rsid w:val="00C90B3C"/>
    <w:rsid w:val="00C92900"/>
    <w:rsid w:val="00C95467"/>
    <w:rsid w:val="00C960F1"/>
    <w:rsid w:val="00CA39B8"/>
    <w:rsid w:val="00CA5AFB"/>
    <w:rsid w:val="00CB0894"/>
    <w:rsid w:val="00CB298E"/>
    <w:rsid w:val="00CB584B"/>
    <w:rsid w:val="00CB68F9"/>
    <w:rsid w:val="00CB6CEC"/>
    <w:rsid w:val="00CC17BC"/>
    <w:rsid w:val="00CC26EE"/>
    <w:rsid w:val="00CC3F59"/>
    <w:rsid w:val="00CC43AA"/>
    <w:rsid w:val="00CC477C"/>
    <w:rsid w:val="00CC7E83"/>
    <w:rsid w:val="00CD2CF4"/>
    <w:rsid w:val="00CD5458"/>
    <w:rsid w:val="00CD70DA"/>
    <w:rsid w:val="00CD7DCB"/>
    <w:rsid w:val="00CE2A61"/>
    <w:rsid w:val="00CF01B7"/>
    <w:rsid w:val="00CF1DBB"/>
    <w:rsid w:val="00CF2EDA"/>
    <w:rsid w:val="00CF3872"/>
    <w:rsid w:val="00CF529D"/>
    <w:rsid w:val="00CF5BD9"/>
    <w:rsid w:val="00CF6E24"/>
    <w:rsid w:val="00D016D0"/>
    <w:rsid w:val="00D03388"/>
    <w:rsid w:val="00D066BA"/>
    <w:rsid w:val="00D11F1F"/>
    <w:rsid w:val="00D1467C"/>
    <w:rsid w:val="00D165C9"/>
    <w:rsid w:val="00D25C41"/>
    <w:rsid w:val="00D33111"/>
    <w:rsid w:val="00D378AC"/>
    <w:rsid w:val="00D37931"/>
    <w:rsid w:val="00D429E6"/>
    <w:rsid w:val="00D438CB"/>
    <w:rsid w:val="00D467DA"/>
    <w:rsid w:val="00D5157D"/>
    <w:rsid w:val="00D522FD"/>
    <w:rsid w:val="00D55A3A"/>
    <w:rsid w:val="00D5614A"/>
    <w:rsid w:val="00D60EE3"/>
    <w:rsid w:val="00D65876"/>
    <w:rsid w:val="00D70EF7"/>
    <w:rsid w:val="00D71A15"/>
    <w:rsid w:val="00D71CA1"/>
    <w:rsid w:val="00D7227F"/>
    <w:rsid w:val="00D722EC"/>
    <w:rsid w:val="00D7329D"/>
    <w:rsid w:val="00D74D85"/>
    <w:rsid w:val="00D75ACA"/>
    <w:rsid w:val="00D77157"/>
    <w:rsid w:val="00D80892"/>
    <w:rsid w:val="00D81659"/>
    <w:rsid w:val="00D8243C"/>
    <w:rsid w:val="00D833DB"/>
    <w:rsid w:val="00D83BC6"/>
    <w:rsid w:val="00D944B6"/>
    <w:rsid w:val="00D95AE6"/>
    <w:rsid w:val="00D9693B"/>
    <w:rsid w:val="00DA0628"/>
    <w:rsid w:val="00DA1980"/>
    <w:rsid w:val="00DA316A"/>
    <w:rsid w:val="00DA5A98"/>
    <w:rsid w:val="00DA7366"/>
    <w:rsid w:val="00DA7586"/>
    <w:rsid w:val="00DA7890"/>
    <w:rsid w:val="00DB168A"/>
    <w:rsid w:val="00DB629C"/>
    <w:rsid w:val="00DC06AE"/>
    <w:rsid w:val="00DC28E7"/>
    <w:rsid w:val="00DC43B3"/>
    <w:rsid w:val="00DC644A"/>
    <w:rsid w:val="00DC75C9"/>
    <w:rsid w:val="00DD070D"/>
    <w:rsid w:val="00DD4625"/>
    <w:rsid w:val="00DD6012"/>
    <w:rsid w:val="00DE156D"/>
    <w:rsid w:val="00DE7EA2"/>
    <w:rsid w:val="00DF02CB"/>
    <w:rsid w:val="00DF075A"/>
    <w:rsid w:val="00DF20C6"/>
    <w:rsid w:val="00DF2CAC"/>
    <w:rsid w:val="00DF5A1D"/>
    <w:rsid w:val="00E00825"/>
    <w:rsid w:val="00E0441C"/>
    <w:rsid w:val="00E0562C"/>
    <w:rsid w:val="00E05C7F"/>
    <w:rsid w:val="00E07586"/>
    <w:rsid w:val="00E10360"/>
    <w:rsid w:val="00E12241"/>
    <w:rsid w:val="00E17D18"/>
    <w:rsid w:val="00E20641"/>
    <w:rsid w:val="00E21183"/>
    <w:rsid w:val="00E21391"/>
    <w:rsid w:val="00E226DA"/>
    <w:rsid w:val="00E23C4F"/>
    <w:rsid w:val="00E24192"/>
    <w:rsid w:val="00E25645"/>
    <w:rsid w:val="00E26C07"/>
    <w:rsid w:val="00E3110A"/>
    <w:rsid w:val="00E31710"/>
    <w:rsid w:val="00E323C9"/>
    <w:rsid w:val="00E359CA"/>
    <w:rsid w:val="00E35A63"/>
    <w:rsid w:val="00E372C8"/>
    <w:rsid w:val="00E377C0"/>
    <w:rsid w:val="00E37E12"/>
    <w:rsid w:val="00E40022"/>
    <w:rsid w:val="00E41D88"/>
    <w:rsid w:val="00E43A6C"/>
    <w:rsid w:val="00E444C0"/>
    <w:rsid w:val="00E45020"/>
    <w:rsid w:val="00E45F75"/>
    <w:rsid w:val="00E47055"/>
    <w:rsid w:val="00E50C32"/>
    <w:rsid w:val="00E52CD1"/>
    <w:rsid w:val="00E633FB"/>
    <w:rsid w:val="00E63C6C"/>
    <w:rsid w:val="00E64A27"/>
    <w:rsid w:val="00E6654B"/>
    <w:rsid w:val="00E669E6"/>
    <w:rsid w:val="00E6768B"/>
    <w:rsid w:val="00E70618"/>
    <w:rsid w:val="00E70DC1"/>
    <w:rsid w:val="00E71A01"/>
    <w:rsid w:val="00E75C71"/>
    <w:rsid w:val="00E77076"/>
    <w:rsid w:val="00E7722C"/>
    <w:rsid w:val="00E80EF5"/>
    <w:rsid w:val="00E85665"/>
    <w:rsid w:val="00E8580F"/>
    <w:rsid w:val="00E85DC2"/>
    <w:rsid w:val="00E929A7"/>
    <w:rsid w:val="00E93C4D"/>
    <w:rsid w:val="00E95B6B"/>
    <w:rsid w:val="00E96C40"/>
    <w:rsid w:val="00EA1662"/>
    <w:rsid w:val="00EA5721"/>
    <w:rsid w:val="00EB02E9"/>
    <w:rsid w:val="00EB5ABF"/>
    <w:rsid w:val="00EC151E"/>
    <w:rsid w:val="00ED21BF"/>
    <w:rsid w:val="00ED3100"/>
    <w:rsid w:val="00ED4F95"/>
    <w:rsid w:val="00ED77AF"/>
    <w:rsid w:val="00EE0FC3"/>
    <w:rsid w:val="00EE6A18"/>
    <w:rsid w:val="00EF03DC"/>
    <w:rsid w:val="00EF0FE7"/>
    <w:rsid w:val="00EF1F77"/>
    <w:rsid w:val="00EF249A"/>
    <w:rsid w:val="00EF40FB"/>
    <w:rsid w:val="00EF7778"/>
    <w:rsid w:val="00F001D0"/>
    <w:rsid w:val="00F01CAF"/>
    <w:rsid w:val="00F0485F"/>
    <w:rsid w:val="00F12179"/>
    <w:rsid w:val="00F13454"/>
    <w:rsid w:val="00F17174"/>
    <w:rsid w:val="00F17B77"/>
    <w:rsid w:val="00F241B9"/>
    <w:rsid w:val="00F24E24"/>
    <w:rsid w:val="00F304E3"/>
    <w:rsid w:val="00F325CD"/>
    <w:rsid w:val="00F376CC"/>
    <w:rsid w:val="00F3789F"/>
    <w:rsid w:val="00F40754"/>
    <w:rsid w:val="00F40DCD"/>
    <w:rsid w:val="00F439BF"/>
    <w:rsid w:val="00F444F5"/>
    <w:rsid w:val="00F52F77"/>
    <w:rsid w:val="00F5674A"/>
    <w:rsid w:val="00F57A4A"/>
    <w:rsid w:val="00F64D5A"/>
    <w:rsid w:val="00F6562A"/>
    <w:rsid w:val="00F65C9E"/>
    <w:rsid w:val="00F67709"/>
    <w:rsid w:val="00F74416"/>
    <w:rsid w:val="00F86BC9"/>
    <w:rsid w:val="00F87392"/>
    <w:rsid w:val="00F9196D"/>
    <w:rsid w:val="00F91F81"/>
    <w:rsid w:val="00F94C85"/>
    <w:rsid w:val="00FA1CF4"/>
    <w:rsid w:val="00FA42A7"/>
    <w:rsid w:val="00FA7DF4"/>
    <w:rsid w:val="00FA7EAD"/>
    <w:rsid w:val="00FB0A21"/>
    <w:rsid w:val="00FC0057"/>
    <w:rsid w:val="00FC150F"/>
    <w:rsid w:val="00FC3B1E"/>
    <w:rsid w:val="00FC5ADD"/>
    <w:rsid w:val="00FC7F63"/>
    <w:rsid w:val="00FD0355"/>
    <w:rsid w:val="00FD1124"/>
    <w:rsid w:val="00FD7E94"/>
    <w:rsid w:val="00FE3162"/>
    <w:rsid w:val="00FE373F"/>
    <w:rsid w:val="00FE3BC5"/>
    <w:rsid w:val="00FE567C"/>
    <w:rsid w:val="00FE5B27"/>
    <w:rsid w:val="00FE6963"/>
    <w:rsid w:val="00FE6F46"/>
    <w:rsid w:val="00FE7162"/>
    <w:rsid w:val="00FE7280"/>
    <w:rsid w:val="00FF0D77"/>
    <w:rsid w:val="00FF2551"/>
    <w:rsid w:val="00FF5D03"/>
    <w:rsid w:val="00FF7A4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0506"/>
  <w15:chartTrackingRefBased/>
  <w15:docId w15:val="{B848FC90-30D1-43B9-8812-294067D4D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link w:val="Cmsor1Char"/>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ListaszerbekezdsChar">
    <w:name w:val="Listaszerű bekezdés Char"/>
    <w:aliases w:val="Felsorolas1 Char,List Paragraph Char,Listaszerű bekezdés 1 Char,List Paragraph à moi Char,Welt L Char Char,Welt L Char1,Bullet List Char,FooterText Char,numbered Char,Paragraphe de liste1 Char,Bulletr List Paragraph Char"/>
    <w:link w:val="Listaszerbekezds"/>
    <w:uiPriority w:val="34"/>
    <w:qFormat/>
    <w:locked/>
    <w:rsid w:val="005B7015"/>
    <w:rPr>
      <w:lang w:eastAsia="zh-CN"/>
    </w:rPr>
  </w:style>
  <w:style w:type="paragraph" w:styleId="Listaszerbekezds">
    <w:name w:val="List Paragraph"/>
    <w:aliases w:val="Felsorolas1,List Paragraph,Listaszerű bekezdés 1,List Paragraph à moi,Welt L Char,Welt L,Bullet List,FooterText,numbered,Paragraphe de liste1,Bulletr List Paragraph,列出段落,列出段落1,Listeafsnit1,Parágrafo da Lista1,List Paragraph2,リスト段落1"/>
    <w:basedOn w:val="Norml"/>
    <w:link w:val="ListaszerbekezdsChar"/>
    <w:uiPriority w:val="34"/>
    <w:qFormat/>
    <w:rsid w:val="005B7015"/>
    <w:pPr>
      <w:suppressAutoHyphens/>
      <w:ind w:left="720"/>
      <w:contextualSpacing/>
    </w:pPr>
    <w:rPr>
      <w:sz w:val="20"/>
      <w:szCs w:val="20"/>
      <w:lang w:eastAsia="zh-CN"/>
    </w:rPr>
  </w:style>
  <w:style w:type="paragraph" w:customStyle="1" w:styleId="xmsonormal">
    <w:name w:val="x_msonormal"/>
    <w:basedOn w:val="Norml"/>
    <w:rsid w:val="00E85665"/>
    <w:pPr>
      <w:spacing w:before="100" w:beforeAutospacing="1" w:after="100" w:afterAutospacing="1"/>
    </w:pPr>
  </w:style>
  <w:style w:type="character" w:customStyle="1" w:styleId="Cmsor2Char">
    <w:name w:val="Címsor 2 Char"/>
    <w:link w:val="Cmsor2"/>
    <w:rsid w:val="00905B7A"/>
    <w:rPr>
      <w:b/>
      <w:sz w:val="32"/>
    </w:rPr>
  </w:style>
  <w:style w:type="character" w:styleId="Kiemels2">
    <w:name w:val="Strong"/>
    <w:basedOn w:val="Bekezdsalapbettpusa"/>
    <w:uiPriority w:val="22"/>
    <w:qFormat/>
    <w:rsid w:val="008C0430"/>
    <w:rPr>
      <w:b/>
      <w:bCs/>
    </w:rPr>
  </w:style>
  <w:style w:type="paragraph" w:styleId="Nincstrkz">
    <w:name w:val="No Spacing"/>
    <w:uiPriority w:val="99"/>
    <w:qFormat/>
    <w:rsid w:val="00201284"/>
    <w:rPr>
      <w:rFonts w:asciiTheme="minorHAnsi" w:eastAsiaTheme="minorHAnsi" w:hAnsiTheme="minorHAnsi" w:cstheme="minorBidi"/>
      <w:sz w:val="22"/>
      <w:szCs w:val="22"/>
      <w:lang w:eastAsia="en-US"/>
    </w:rPr>
  </w:style>
  <w:style w:type="character" w:styleId="Kiemels">
    <w:name w:val="Emphasis"/>
    <w:basedOn w:val="Bekezdsalapbettpusa"/>
    <w:uiPriority w:val="20"/>
    <w:qFormat/>
    <w:rsid w:val="007815CB"/>
    <w:rPr>
      <w:i/>
      <w:iCs/>
    </w:rPr>
  </w:style>
  <w:style w:type="character" w:customStyle="1" w:styleId="uv3um">
    <w:name w:val="uv3um"/>
    <w:basedOn w:val="Bekezdsalapbettpusa"/>
    <w:rsid w:val="00C2453D"/>
  </w:style>
  <w:style w:type="character" w:customStyle="1" w:styleId="Cmsor1Char">
    <w:name w:val="Címsor 1 Char"/>
    <w:basedOn w:val="Bekezdsalapbettpusa"/>
    <w:link w:val="Cmsor1"/>
    <w:rsid w:val="00656039"/>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1444">
      <w:bodyDiv w:val="1"/>
      <w:marLeft w:val="0"/>
      <w:marRight w:val="0"/>
      <w:marTop w:val="0"/>
      <w:marBottom w:val="0"/>
      <w:divBdr>
        <w:top w:val="none" w:sz="0" w:space="0" w:color="auto"/>
        <w:left w:val="none" w:sz="0" w:space="0" w:color="auto"/>
        <w:bottom w:val="none" w:sz="0" w:space="0" w:color="auto"/>
        <w:right w:val="none" w:sz="0" w:space="0" w:color="auto"/>
      </w:divBdr>
      <w:divsChild>
        <w:div w:id="692341986">
          <w:marLeft w:val="0"/>
          <w:marRight w:val="0"/>
          <w:marTop w:val="0"/>
          <w:marBottom w:val="0"/>
          <w:divBdr>
            <w:top w:val="none" w:sz="0" w:space="0" w:color="auto"/>
            <w:left w:val="none" w:sz="0" w:space="0" w:color="auto"/>
            <w:bottom w:val="none" w:sz="0" w:space="0" w:color="auto"/>
            <w:right w:val="none" w:sz="0" w:space="0" w:color="auto"/>
          </w:divBdr>
          <w:divsChild>
            <w:div w:id="1419253282">
              <w:marLeft w:val="0"/>
              <w:marRight w:val="0"/>
              <w:marTop w:val="0"/>
              <w:marBottom w:val="0"/>
              <w:divBdr>
                <w:top w:val="none" w:sz="0" w:space="0" w:color="auto"/>
                <w:left w:val="none" w:sz="0" w:space="0" w:color="auto"/>
                <w:bottom w:val="none" w:sz="0" w:space="0" w:color="auto"/>
                <w:right w:val="none" w:sz="0" w:space="0" w:color="auto"/>
              </w:divBdr>
              <w:divsChild>
                <w:div w:id="132809191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474325154">
          <w:marLeft w:val="0"/>
          <w:marRight w:val="0"/>
          <w:marTop w:val="0"/>
          <w:marBottom w:val="0"/>
          <w:divBdr>
            <w:top w:val="none" w:sz="0" w:space="0" w:color="auto"/>
            <w:left w:val="none" w:sz="0" w:space="0" w:color="auto"/>
            <w:bottom w:val="none" w:sz="0" w:space="0" w:color="auto"/>
            <w:right w:val="none" w:sz="0" w:space="0" w:color="auto"/>
          </w:divBdr>
          <w:divsChild>
            <w:div w:id="1695577042">
              <w:marLeft w:val="0"/>
              <w:marRight w:val="0"/>
              <w:marTop w:val="0"/>
              <w:marBottom w:val="0"/>
              <w:divBdr>
                <w:top w:val="none" w:sz="0" w:space="0" w:color="auto"/>
                <w:left w:val="none" w:sz="0" w:space="0" w:color="auto"/>
                <w:bottom w:val="none" w:sz="0" w:space="0" w:color="auto"/>
                <w:right w:val="none" w:sz="0" w:space="0" w:color="auto"/>
              </w:divBdr>
              <w:divsChild>
                <w:div w:id="41636635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972297767">
          <w:marLeft w:val="0"/>
          <w:marRight w:val="0"/>
          <w:marTop w:val="0"/>
          <w:marBottom w:val="0"/>
          <w:divBdr>
            <w:top w:val="none" w:sz="0" w:space="0" w:color="auto"/>
            <w:left w:val="none" w:sz="0" w:space="0" w:color="auto"/>
            <w:bottom w:val="none" w:sz="0" w:space="0" w:color="auto"/>
            <w:right w:val="none" w:sz="0" w:space="0" w:color="auto"/>
          </w:divBdr>
          <w:divsChild>
            <w:div w:id="553548229">
              <w:marLeft w:val="0"/>
              <w:marRight w:val="0"/>
              <w:marTop w:val="0"/>
              <w:marBottom w:val="0"/>
              <w:divBdr>
                <w:top w:val="none" w:sz="0" w:space="0" w:color="auto"/>
                <w:left w:val="none" w:sz="0" w:space="0" w:color="auto"/>
                <w:bottom w:val="none" w:sz="0" w:space="0" w:color="auto"/>
                <w:right w:val="none" w:sz="0" w:space="0" w:color="auto"/>
              </w:divBdr>
            </w:div>
          </w:divsChild>
        </w:div>
        <w:div w:id="1018232904">
          <w:marLeft w:val="0"/>
          <w:marRight w:val="0"/>
          <w:marTop w:val="0"/>
          <w:marBottom w:val="0"/>
          <w:divBdr>
            <w:top w:val="none" w:sz="0" w:space="0" w:color="auto"/>
            <w:left w:val="none" w:sz="0" w:space="0" w:color="auto"/>
            <w:bottom w:val="none" w:sz="0" w:space="0" w:color="auto"/>
            <w:right w:val="none" w:sz="0" w:space="0" w:color="auto"/>
          </w:divBdr>
          <w:divsChild>
            <w:div w:id="757865592">
              <w:marLeft w:val="0"/>
              <w:marRight w:val="0"/>
              <w:marTop w:val="0"/>
              <w:marBottom w:val="0"/>
              <w:divBdr>
                <w:top w:val="none" w:sz="0" w:space="0" w:color="auto"/>
                <w:left w:val="none" w:sz="0" w:space="0" w:color="auto"/>
                <w:bottom w:val="none" w:sz="0" w:space="0" w:color="auto"/>
                <w:right w:val="none" w:sz="0" w:space="0" w:color="auto"/>
              </w:divBdr>
              <w:divsChild>
                <w:div w:id="1979723710">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54190302">
          <w:marLeft w:val="0"/>
          <w:marRight w:val="0"/>
          <w:marTop w:val="0"/>
          <w:marBottom w:val="0"/>
          <w:divBdr>
            <w:top w:val="none" w:sz="0" w:space="0" w:color="auto"/>
            <w:left w:val="none" w:sz="0" w:space="0" w:color="auto"/>
            <w:bottom w:val="none" w:sz="0" w:space="0" w:color="auto"/>
            <w:right w:val="none" w:sz="0" w:space="0" w:color="auto"/>
          </w:divBdr>
          <w:divsChild>
            <w:div w:id="104860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0866">
      <w:bodyDiv w:val="1"/>
      <w:marLeft w:val="0"/>
      <w:marRight w:val="0"/>
      <w:marTop w:val="0"/>
      <w:marBottom w:val="0"/>
      <w:divBdr>
        <w:top w:val="none" w:sz="0" w:space="0" w:color="auto"/>
        <w:left w:val="none" w:sz="0" w:space="0" w:color="auto"/>
        <w:bottom w:val="none" w:sz="0" w:space="0" w:color="auto"/>
        <w:right w:val="none" w:sz="0" w:space="0" w:color="auto"/>
      </w:divBdr>
      <w:divsChild>
        <w:div w:id="327828841">
          <w:marLeft w:val="0"/>
          <w:marRight w:val="0"/>
          <w:marTop w:val="0"/>
          <w:marBottom w:val="450"/>
          <w:divBdr>
            <w:top w:val="none" w:sz="0" w:space="0" w:color="auto"/>
            <w:left w:val="none" w:sz="0" w:space="0" w:color="auto"/>
            <w:bottom w:val="none" w:sz="0" w:space="0" w:color="auto"/>
            <w:right w:val="none" w:sz="0" w:space="0" w:color="auto"/>
          </w:divBdr>
          <w:divsChild>
            <w:div w:id="1316101673">
              <w:marLeft w:val="0"/>
              <w:marRight w:val="0"/>
              <w:marTop w:val="0"/>
              <w:marBottom w:val="0"/>
              <w:divBdr>
                <w:top w:val="none" w:sz="0" w:space="0" w:color="auto"/>
                <w:left w:val="none" w:sz="0" w:space="0" w:color="auto"/>
                <w:bottom w:val="none" w:sz="0" w:space="0" w:color="auto"/>
                <w:right w:val="none" w:sz="0" w:space="0" w:color="auto"/>
              </w:divBdr>
            </w:div>
          </w:divsChild>
        </w:div>
        <w:div w:id="1222862314">
          <w:marLeft w:val="0"/>
          <w:marRight w:val="0"/>
          <w:marTop w:val="0"/>
          <w:marBottom w:val="450"/>
          <w:divBdr>
            <w:top w:val="none" w:sz="0" w:space="0" w:color="auto"/>
            <w:left w:val="none" w:sz="0" w:space="0" w:color="auto"/>
            <w:bottom w:val="none" w:sz="0" w:space="0" w:color="auto"/>
            <w:right w:val="none" w:sz="0" w:space="0" w:color="auto"/>
          </w:divBdr>
          <w:divsChild>
            <w:div w:id="601108155">
              <w:marLeft w:val="0"/>
              <w:marRight w:val="0"/>
              <w:marTop w:val="0"/>
              <w:marBottom w:val="0"/>
              <w:divBdr>
                <w:top w:val="none" w:sz="0" w:space="0" w:color="auto"/>
                <w:left w:val="none" w:sz="0" w:space="0" w:color="auto"/>
                <w:bottom w:val="none" w:sz="0" w:space="0" w:color="auto"/>
                <w:right w:val="none" w:sz="0" w:space="0" w:color="auto"/>
              </w:divBdr>
              <w:divsChild>
                <w:div w:id="185926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89951">
          <w:marLeft w:val="0"/>
          <w:marRight w:val="0"/>
          <w:marTop w:val="0"/>
          <w:marBottom w:val="450"/>
          <w:divBdr>
            <w:top w:val="none" w:sz="0" w:space="0" w:color="auto"/>
            <w:left w:val="none" w:sz="0" w:space="0" w:color="auto"/>
            <w:bottom w:val="none" w:sz="0" w:space="0" w:color="auto"/>
            <w:right w:val="none" w:sz="0" w:space="0" w:color="auto"/>
          </w:divBdr>
          <w:divsChild>
            <w:div w:id="1702243826">
              <w:marLeft w:val="0"/>
              <w:marRight w:val="0"/>
              <w:marTop w:val="0"/>
              <w:marBottom w:val="0"/>
              <w:divBdr>
                <w:top w:val="none" w:sz="0" w:space="0" w:color="auto"/>
                <w:left w:val="none" w:sz="0" w:space="0" w:color="auto"/>
                <w:bottom w:val="none" w:sz="0" w:space="0" w:color="auto"/>
                <w:right w:val="none" w:sz="0" w:space="0" w:color="auto"/>
              </w:divBdr>
              <w:divsChild>
                <w:div w:id="220556949">
                  <w:marLeft w:val="0"/>
                  <w:marRight w:val="0"/>
                  <w:marTop w:val="0"/>
                  <w:marBottom w:val="0"/>
                  <w:divBdr>
                    <w:top w:val="none" w:sz="0" w:space="0" w:color="auto"/>
                    <w:left w:val="none" w:sz="0" w:space="0" w:color="auto"/>
                    <w:bottom w:val="none" w:sz="0" w:space="0" w:color="auto"/>
                    <w:right w:val="none" w:sz="0" w:space="0" w:color="auto"/>
                  </w:divBdr>
                  <w:divsChild>
                    <w:div w:id="1051005470">
                      <w:marLeft w:val="0"/>
                      <w:marRight w:val="0"/>
                      <w:marTop w:val="0"/>
                      <w:marBottom w:val="0"/>
                      <w:divBdr>
                        <w:top w:val="none" w:sz="0" w:space="0" w:color="auto"/>
                        <w:left w:val="none" w:sz="0" w:space="0" w:color="auto"/>
                        <w:bottom w:val="none" w:sz="0" w:space="0" w:color="auto"/>
                        <w:right w:val="none" w:sz="0" w:space="0" w:color="auto"/>
                      </w:divBdr>
                      <w:divsChild>
                        <w:div w:id="404688135">
                          <w:marLeft w:val="0"/>
                          <w:marRight w:val="0"/>
                          <w:marTop w:val="0"/>
                          <w:marBottom w:val="0"/>
                          <w:divBdr>
                            <w:top w:val="none" w:sz="0" w:space="0" w:color="auto"/>
                            <w:left w:val="none" w:sz="0" w:space="0" w:color="auto"/>
                            <w:bottom w:val="none" w:sz="0" w:space="0" w:color="auto"/>
                            <w:right w:val="none" w:sz="0" w:space="0" w:color="auto"/>
                          </w:divBdr>
                          <w:divsChild>
                            <w:div w:id="33731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353312">
                      <w:marLeft w:val="0"/>
                      <w:marRight w:val="0"/>
                      <w:marTop w:val="0"/>
                      <w:marBottom w:val="0"/>
                      <w:divBdr>
                        <w:top w:val="none" w:sz="0" w:space="0" w:color="auto"/>
                        <w:left w:val="none" w:sz="0" w:space="0" w:color="auto"/>
                        <w:bottom w:val="none" w:sz="0" w:space="0" w:color="auto"/>
                        <w:right w:val="none" w:sz="0" w:space="0" w:color="auto"/>
                      </w:divBdr>
                      <w:divsChild>
                        <w:div w:id="36695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762206">
          <w:marLeft w:val="0"/>
          <w:marRight w:val="0"/>
          <w:marTop w:val="0"/>
          <w:marBottom w:val="450"/>
          <w:divBdr>
            <w:top w:val="none" w:sz="0" w:space="0" w:color="auto"/>
            <w:left w:val="none" w:sz="0" w:space="0" w:color="auto"/>
            <w:bottom w:val="none" w:sz="0" w:space="0" w:color="auto"/>
            <w:right w:val="none" w:sz="0" w:space="0" w:color="auto"/>
          </w:divBdr>
          <w:divsChild>
            <w:div w:id="1254509571">
              <w:marLeft w:val="0"/>
              <w:marRight w:val="0"/>
              <w:marTop w:val="0"/>
              <w:marBottom w:val="0"/>
              <w:divBdr>
                <w:top w:val="none" w:sz="0" w:space="0" w:color="auto"/>
                <w:left w:val="none" w:sz="0" w:space="0" w:color="auto"/>
                <w:bottom w:val="none" w:sz="0" w:space="0" w:color="auto"/>
                <w:right w:val="none" w:sz="0" w:space="0" w:color="auto"/>
              </w:divBdr>
              <w:divsChild>
                <w:div w:id="96377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983960">
          <w:marLeft w:val="0"/>
          <w:marRight w:val="0"/>
          <w:marTop w:val="0"/>
          <w:marBottom w:val="450"/>
          <w:divBdr>
            <w:top w:val="none" w:sz="0" w:space="0" w:color="auto"/>
            <w:left w:val="none" w:sz="0" w:space="0" w:color="auto"/>
            <w:bottom w:val="none" w:sz="0" w:space="0" w:color="auto"/>
            <w:right w:val="none" w:sz="0" w:space="0" w:color="auto"/>
          </w:divBdr>
          <w:divsChild>
            <w:div w:id="393620542">
              <w:marLeft w:val="0"/>
              <w:marRight w:val="0"/>
              <w:marTop w:val="0"/>
              <w:marBottom w:val="0"/>
              <w:divBdr>
                <w:top w:val="none" w:sz="0" w:space="0" w:color="auto"/>
                <w:left w:val="none" w:sz="0" w:space="0" w:color="auto"/>
                <w:bottom w:val="none" w:sz="0" w:space="0" w:color="auto"/>
                <w:right w:val="none" w:sz="0" w:space="0" w:color="auto"/>
              </w:divBdr>
            </w:div>
          </w:divsChild>
        </w:div>
        <w:div w:id="985671297">
          <w:marLeft w:val="0"/>
          <w:marRight w:val="0"/>
          <w:marTop w:val="0"/>
          <w:marBottom w:val="450"/>
          <w:divBdr>
            <w:top w:val="none" w:sz="0" w:space="0" w:color="auto"/>
            <w:left w:val="none" w:sz="0" w:space="0" w:color="auto"/>
            <w:bottom w:val="none" w:sz="0" w:space="0" w:color="auto"/>
            <w:right w:val="none" w:sz="0" w:space="0" w:color="auto"/>
          </w:divBdr>
          <w:divsChild>
            <w:div w:id="2015911804">
              <w:marLeft w:val="0"/>
              <w:marRight w:val="0"/>
              <w:marTop w:val="0"/>
              <w:marBottom w:val="0"/>
              <w:divBdr>
                <w:top w:val="none" w:sz="0" w:space="0" w:color="auto"/>
                <w:left w:val="none" w:sz="0" w:space="0" w:color="auto"/>
                <w:bottom w:val="none" w:sz="0" w:space="0" w:color="auto"/>
                <w:right w:val="none" w:sz="0" w:space="0" w:color="auto"/>
              </w:divBdr>
              <w:divsChild>
                <w:div w:id="209986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184586">
          <w:marLeft w:val="0"/>
          <w:marRight w:val="0"/>
          <w:marTop w:val="0"/>
          <w:marBottom w:val="450"/>
          <w:divBdr>
            <w:top w:val="none" w:sz="0" w:space="0" w:color="auto"/>
            <w:left w:val="none" w:sz="0" w:space="0" w:color="auto"/>
            <w:bottom w:val="none" w:sz="0" w:space="0" w:color="auto"/>
            <w:right w:val="none" w:sz="0" w:space="0" w:color="auto"/>
          </w:divBdr>
          <w:divsChild>
            <w:div w:id="437793891">
              <w:marLeft w:val="0"/>
              <w:marRight w:val="0"/>
              <w:marTop w:val="0"/>
              <w:marBottom w:val="0"/>
              <w:divBdr>
                <w:top w:val="none" w:sz="0" w:space="0" w:color="auto"/>
                <w:left w:val="none" w:sz="0" w:space="0" w:color="auto"/>
                <w:bottom w:val="none" w:sz="0" w:space="0" w:color="auto"/>
                <w:right w:val="none" w:sz="0" w:space="0" w:color="auto"/>
              </w:divBdr>
              <w:divsChild>
                <w:div w:id="91763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70393">
      <w:bodyDiv w:val="1"/>
      <w:marLeft w:val="0"/>
      <w:marRight w:val="0"/>
      <w:marTop w:val="0"/>
      <w:marBottom w:val="0"/>
      <w:divBdr>
        <w:top w:val="none" w:sz="0" w:space="0" w:color="auto"/>
        <w:left w:val="none" w:sz="0" w:space="0" w:color="auto"/>
        <w:bottom w:val="none" w:sz="0" w:space="0" w:color="auto"/>
        <w:right w:val="none" w:sz="0" w:space="0" w:color="auto"/>
      </w:divBdr>
    </w:div>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183253737">
      <w:bodyDiv w:val="1"/>
      <w:marLeft w:val="0"/>
      <w:marRight w:val="0"/>
      <w:marTop w:val="0"/>
      <w:marBottom w:val="0"/>
      <w:divBdr>
        <w:top w:val="none" w:sz="0" w:space="0" w:color="auto"/>
        <w:left w:val="none" w:sz="0" w:space="0" w:color="auto"/>
        <w:bottom w:val="none" w:sz="0" w:space="0" w:color="auto"/>
        <w:right w:val="none" w:sz="0" w:space="0" w:color="auto"/>
      </w:divBdr>
      <w:divsChild>
        <w:div w:id="600796758">
          <w:marLeft w:val="0"/>
          <w:marRight w:val="0"/>
          <w:marTop w:val="0"/>
          <w:marBottom w:val="0"/>
          <w:divBdr>
            <w:top w:val="none" w:sz="0" w:space="0" w:color="auto"/>
            <w:left w:val="none" w:sz="0" w:space="0" w:color="auto"/>
            <w:bottom w:val="none" w:sz="0" w:space="0" w:color="auto"/>
            <w:right w:val="none" w:sz="0" w:space="0" w:color="auto"/>
          </w:divBdr>
          <w:divsChild>
            <w:div w:id="488521970">
              <w:marLeft w:val="0"/>
              <w:marRight w:val="0"/>
              <w:marTop w:val="0"/>
              <w:marBottom w:val="0"/>
              <w:divBdr>
                <w:top w:val="none" w:sz="0" w:space="0" w:color="auto"/>
                <w:left w:val="none" w:sz="0" w:space="0" w:color="auto"/>
                <w:bottom w:val="none" w:sz="0" w:space="0" w:color="auto"/>
                <w:right w:val="none" w:sz="0" w:space="0" w:color="auto"/>
              </w:divBdr>
              <w:divsChild>
                <w:div w:id="1217620410">
                  <w:marLeft w:val="0"/>
                  <w:marRight w:val="0"/>
                  <w:marTop w:val="0"/>
                  <w:marBottom w:val="0"/>
                  <w:divBdr>
                    <w:top w:val="none" w:sz="0" w:space="0" w:color="auto"/>
                    <w:left w:val="none" w:sz="0" w:space="0" w:color="auto"/>
                    <w:bottom w:val="none" w:sz="0" w:space="0" w:color="auto"/>
                    <w:right w:val="none" w:sz="0" w:space="0" w:color="auto"/>
                  </w:divBdr>
                  <w:divsChild>
                    <w:div w:id="556084973">
                      <w:marLeft w:val="0"/>
                      <w:marRight w:val="0"/>
                      <w:marTop w:val="0"/>
                      <w:marBottom w:val="0"/>
                      <w:divBdr>
                        <w:top w:val="none" w:sz="0" w:space="0" w:color="auto"/>
                        <w:left w:val="none" w:sz="0" w:space="0" w:color="auto"/>
                        <w:bottom w:val="none" w:sz="0" w:space="0" w:color="auto"/>
                        <w:right w:val="none" w:sz="0" w:space="0" w:color="auto"/>
                      </w:divBdr>
                      <w:divsChild>
                        <w:div w:id="1819301575">
                          <w:marLeft w:val="0"/>
                          <w:marRight w:val="0"/>
                          <w:marTop w:val="0"/>
                          <w:marBottom w:val="0"/>
                          <w:divBdr>
                            <w:top w:val="none" w:sz="0" w:space="0" w:color="auto"/>
                            <w:left w:val="none" w:sz="0" w:space="0" w:color="auto"/>
                            <w:bottom w:val="none" w:sz="0" w:space="0" w:color="auto"/>
                            <w:right w:val="none" w:sz="0" w:space="0" w:color="auto"/>
                          </w:divBdr>
                          <w:divsChild>
                            <w:div w:id="1497723224">
                              <w:marLeft w:val="0"/>
                              <w:marRight w:val="0"/>
                              <w:marTop w:val="0"/>
                              <w:marBottom w:val="0"/>
                              <w:divBdr>
                                <w:top w:val="none" w:sz="0" w:space="0" w:color="auto"/>
                                <w:left w:val="none" w:sz="0" w:space="0" w:color="auto"/>
                                <w:bottom w:val="none" w:sz="0" w:space="0" w:color="auto"/>
                                <w:right w:val="none" w:sz="0" w:space="0" w:color="auto"/>
                              </w:divBdr>
                              <w:divsChild>
                                <w:div w:id="753864000">
                                  <w:marLeft w:val="0"/>
                                  <w:marRight w:val="0"/>
                                  <w:marTop w:val="0"/>
                                  <w:marBottom w:val="0"/>
                                  <w:divBdr>
                                    <w:top w:val="none" w:sz="0" w:space="0" w:color="auto"/>
                                    <w:left w:val="none" w:sz="0" w:space="0" w:color="auto"/>
                                    <w:bottom w:val="none" w:sz="0" w:space="0" w:color="auto"/>
                                    <w:right w:val="none" w:sz="0" w:space="0" w:color="auto"/>
                                  </w:divBdr>
                                  <w:divsChild>
                                    <w:div w:id="1965847705">
                                      <w:marLeft w:val="0"/>
                                      <w:marRight w:val="0"/>
                                      <w:marTop w:val="0"/>
                                      <w:marBottom w:val="0"/>
                                      <w:divBdr>
                                        <w:top w:val="none" w:sz="0" w:space="0" w:color="auto"/>
                                        <w:left w:val="none" w:sz="0" w:space="0" w:color="auto"/>
                                        <w:bottom w:val="none" w:sz="0" w:space="0" w:color="auto"/>
                                        <w:right w:val="none" w:sz="0" w:space="0" w:color="auto"/>
                                      </w:divBdr>
                                      <w:divsChild>
                                        <w:div w:id="1375346510">
                                          <w:marLeft w:val="0"/>
                                          <w:marRight w:val="0"/>
                                          <w:marTop w:val="0"/>
                                          <w:marBottom w:val="0"/>
                                          <w:divBdr>
                                            <w:top w:val="none" w:sz="0" w:space="0" w:color="auto"/>
                                            <w:left w:val="none" w:sz="0" w:space="0" w:color="auto"/>
                                            <w:bottom w:val="none" w:sz="0" w:space="0" w:color="auto"/>
                                            <w:right w:val="none" w:sz="0" w:space="0" w:color="auto"/>
                                          </w:divBdr>
                                          <w:divsChild>
                                            <w:div w:id="43332810">
                                              <w:marLeft w:val="0"/>
                                              <w:marRight w:val="0"/>
                                              <w:marTop w:val="0"/>
                                              <w:marBottom w:val="0"/>
                                              <w:divBdr>
                                                <w:top w:val="none" w:sz="0" w:space="0" w:color="auto"/>
                                                <w:left w:val="none" w:sz="0" w:space="0" w:color="auto"/>
                                                <w:bottom w:val="none" w:sz="0" w:space="0" w:color="auto"/>
                                                <w:right w:val="none" w:sz="0" w:space="0" w:color="auto"/>
                                              </w:divBdr>
                                              <w:divsChild>
                                                <w:div w:id="436370811">
                                                  <w:marLeft w:val="0"/>
                                                  <w:marRight w:val="0"/>
                                                  <w:marTop w:val="0"/>
                                                  <w:marBottom w:val="0"/>
                                                  <w:divBdr>
                                                    <w:top w:val="none" w:sz="0" w:space="0" w:color="auto"/>
                                                    <w:left w:val="none" w:sz="0" w:space="0" w:color="auto"/>
                                                    <w:bottom w:val="none" w:sz="0" w:space="0" w:color="auto"/>
                                                    <w:right w:val="none" w:sz="0" w:space="0" w:color="auto"/>
                                                  </w:divBdr>
                                                  <w:divsChild>
                                                    <w:div w:id="1776972542">
                                                      <w:marLeft w:val="0"/>
                                                      <w:marRight w:val="0"/>
                                                      <w:marTop w:val="0"/>
                                                      <w:marBottom w:val="0"/>
                                                      <w:divBdr>
                                                        <w:top w:val="none" w:sz="0" w:space="0" w:color="auto"/>
                                                        <w:left w:val="none" w:sz="0" w:space="0" w:color="auto"/>
                                                        <w:bottom w:val="none" w:sz="0" w:space="0" w:color="auto"/>
                                                        <w:right w:val="none" w:sz="0" w:space="0" w:color="auto"/>
                                                      </w:divBdr>
                                                      <w:divsChild>
                                                        <w:div w:id="182473773">
                                                          <w:marLeft w:val="0"/>
                                                          <w:marRight w:val="0"/>
                                                          <w:marTop w:val="0"/>
                                                          <w:marBottom w:val="0"/>
                                                          <w:divBdr>
                                                            <w:top w:val="none" w:sz="0" w:space="0" w:color="auto"/>
                                                            <w:left w:val="none" w:sz="0" w:space="0" w:color="auto"/>
                                                            <w:bottom w:val="none" w:sz="0" w:space="0" w:color="auto"/>
                                                            <w:right w:val="none" w:sz="0" w:space="0" w:color="auto"/>
                                                          </w:divBdr>
                                                          <w:divsChild>
                                                            <w:div w:id="960502222">
                                                              <w:marLeft w:val="0"/>
                                                              <w:marRight w:val="0"/>
                                                              <w:marTop w:val="0"/>
                                                              <w:marBottom w:val="0"/>
                                                              <w:divBdr>
                                                                <w:top w:val="none" w:sz="0" w:space="0" w:color="auto"/>
                                                                <w:left w:val="none" w:sz="0" w:space="0" w:color="auto"/>
                                                                <w:bottom w:val="none" w:sz="0" w:space="0" w:color="auto"/>
                                                                <w:right w:val="none" w:sz="0" w:space="0" w:color="auto"/>
                                                              </w:divBdr>
                                                              <w:divsChild>
                                                                <w:div w:id="544173862">
                                                                  <w:marLeft w:val="0"/>
                                                                  <w:marRight w:val="0"/>
                                                                  <w:marTop w:val="0"/>
                                                                  <w:marBottom w:val="0"/>
                                                                  <w:divBdr>
                                                                    <w:top w:val="none" w:sz="0" w:space="0" w:color="auto"/>
                                                                    <w:left w:val="none" w:sz="0" w:space="0" w:color="auto"/>
                                                                    <w:bottom w:val="none" w:sz="0" w:space="0" w:color="auto"/>
                                                                    <w:right w:val="none" w:sz="0" w:space="0" w:color="auto"/>
                                                                  </w:divBdr>
                                                                  <w:divsChild>
                                                                    <w:div w:id="1834955707">
                                                                      <w:marLeft w:val="0"/>
                                                                      <w:marRight w:val="0"/>
                                                                      <w:marTop w:val="0"/>
                                                                      <w:marBottom w:val="0"/>
                                                                      <w:divBdr>
                                                                        <w:top w:val="none" w:sz="0" w:space="0" w:color="auto"/>
                                                                        <w:left w:val="none" w:sz="0" w:space="0" w:color="auto"/>
                                                                        <w:bottom w:val="none" w:sz="0" w:space="0" w:color="auto"/>
                                                                        <w:right w:val="none" w:sz="0" w:space="0" w:color="auto"/>
                                                                      </w:divBdr>
                                                                      <w:divsChild>
                                                                        <w:div w:id="131144992">
                                                                          <w:marLeft w:val="0"/>
                                                                          <w:marRight w:val="0"/>
                                                                          <w:marTop w:val="0"/>
                                                                          <w:marBottom w:val="0"/>
                                                                          <w:divBdr>
                                                                            <w:top w:val="none" w:sz="0" w:space="0" w:color="auto"/>
                                                                            <w:left w:val="none" w:sz="0" w:space="0" w:color="auto"/>
                                                                            <w:bottom w:val="none" w:sz="0" w:space="0" w:color="auto"/>
                                                                            <w:right w:val="none" w:sz="0" w:space="0" w:color="auto"/>
                                                                          </w:divBdr>
                                                                          <w:divsChild>
                                                                            <w:div w:id="1282421253">
                                                                              <w:marLeft w:val="0"/>
                                                                              <w:marRight w:val="0"/>
                                                                              <w:marTop w:val="0"/>
                                                                              <w:marBottom w:val="0"/>
                                                                              <w:divBdr>
                                                                                <w:top w:val="none" w:sz="0" w:space="0" w:color="auto"/>
                                                                                <w:left w:val="none" w:sz="0" w:space="0" w:color="auto"/>
                                                                                <w:bottom w:val="none" w:sz="0" w:space="0" w:color="auto"/>
                                                                                <w:right w:val="none" w:sz="0" w:space="0" w:color="auto"/>
                                                                              </w:divBdr>
                                                                              <w:divsChild>
                                                                                <w:div w:id="1464957205">
                                                                                  <w:marLeft w:val="0"/>
                                                                                  <w:marRight w:val="0"/>
                                                                                  <w:marTop w:val="0"/>
                                                                                  <w:marBottom w:val="0"/>
                                                                                  <w:divBdr>
                                                                                    <w:top w:val="none" w:sz="0" w:space="0" w:color="auto"/>
                                                                                    <w:left w:val="none" w:sz="0" w:space="0" w:color="auto"/>
                                                                                    <w:bottom w:val="none" w:sz="0" w:space="0" w:color="auto"/>
                                                                                    <w:right w:val="none" w:sz="0" w:space="0" w:color="auto"/>
                                                                                  </w:divBdr>
                                                                                  <w:divsChild>
                                                                                    <w:div w:id="1244224300">
                                                                                      <w:marLeft w:val="0"/>
                                                                                      <w:marRight w:val="0"/>
                                                                                      <w:marTop w:val="0"/>
                                                                                      <w:marBottom w:val="0"/>
                                                                                      <w:divBdr>
                                                                                        <w:top w:val="none" w:sz="0" w:space="0" w:color="auto"/>
                                                                                        <w:left w:val="none" w:sz="0" w:space="0" w:color="auto"/>
                                                                                        <w:bottom w:val="none" w:sz="0" w:space="0" w:color="auto"/>
                                                                                        <w:right w:val="none" w:sz="0" w:space="0" w:color="auto"/>
                                                                                      </w:divBdr>
                                                                                      <w:divsChild>
                                                                                        <w:div w:id="964387852">
                                                                                          <w:marLeft w:val="0"/>
                                                                                          <w:marRight w:val="0"/>
                                                                                          <w:marTop w:val="0"/>
                                                                                          <w:marBottom w:val="0"/>
                                                                                          <w:divBdr>
                                                                                            <w:top w:val="none" w:sz="0" w:space="0" w:color="auto"/>
                                                                                            <w:left w:val="none" w:sz="0" w:space="0" w:color="auto"/>
                                                                                            <w:bottom w:val="none" w:sz="0" w:space="0" w:color="auto"/>
                                                                                            <w:right w:val="none" w:sz="0" w:space="0" w:color="auto"/>
                                                                                          </w:divBdr>
                                                                                          <w:divsChild>
                                                                                            <w:div w:id="121123344">
                                                                                              <w:marLeft w:val="0"/>
                                                                                              <w:marRight w:val="0"/>
                                                                                              <w:marTop w:val="0"/>
                                                                                              <w:marBottom w:val="0"/>
                                                                                              <w:divBdr>
                                                                                                <w:top w:val="none" w:sz="0" w:space="0" w:color="auto"/>
                                                                                                <w:left w:val="none" w:sz="0" w:space="0" w:color="auto"/>
                                                                                                <w:bottom w:val="none" w:sz="0" w:space="0" w:color="auto"/>
                                                                                                <w:right w:val="none" w:sz="0" w:space="0" w:color="auto"/>
                                                                                              </w:divBdr>
                                                                                              <w:divsChild>
                                                                                                <w:div w:id="499346059">
                                                                                                  <w:marLeft w:val="0"/>
                                                                                                  <w:marRight w:val="0"/>
                                                                                                  <w:marTop w:val="0"/>
                                                                                                  <w:marBottom w:val="0"/>
                                                                                                  <w:divBdr>
                                                                                                    <w:top w:val="none" w:sz="0" w:space="0" w:color="auto"/>
                                                                                                    <w:left w:val="none" w:sz="0" w:space="0" w:color="auto"/>
                                                                                                    <w:bottom w:val="none" w:sz="0" w:space="0" w:color="auto"/>
                                                                                                    <w:right w:val="none" w:sz="0" w:space="0" w:color="auto"/>
                                                                                                  </w:divBdr>
                                                                                                  <w:divsChild>
                                                                                                    <w:div w:id="317080314">
                                                                                                      <w:marLeft w:val="0"/>
                                                                                                      <w:marRight w:val="0"/>
                                                                                                      <w:marTop w:val="0"/>
                                                                                                      <w:marBottom w:val="0"/>
                                                                                                      <w:divBdr>
                                                                                                        <w:top w:val="none" w:sz="0" w:space="0" w:color="auto"/>
                                                                                                        <w:left w:val="none" w:sz="0" w:space="0" w:color="auto"/>
                                                                                                        <w:bottom w:val="none" w:sz="0" w:space="0" w:color="auto"/>
                                                                                                        <w:right w:val="none" w:sz="0" w:space="0" w:color="auto"/>
                                                                                                      </w:divBdr>
                                                                                                      <w:divsChild>
                                                                                                        <w:div w:id="1469742666">
                                                                                                          <w:marLeft w:val="0"/>
                                                                                                          <w:marRight w:val="0"/>
                                                                                                          <w:marTop w:val="0"/>
                                                                                                          <w:marBottom w:val="0"/>
                                                                                                          <w:divBdr>
                                                                                                            <w:top w:val="none" w:sz="0" w:space="0" w:color="auto"/>
                                                                                                            <w:left w:val="none" w:sz="0" w:space="0" w:color="auto"/>
                                                                                                            <w:bottom w:val="none" w:sz="0" w:space="0" w:color="auto"/>
                                                                                                            <w:right w:val="none" w:sz="0" w:space="0" w:color="auto"/>
                                                                                                          </w:divBdr>
                                                                                                          <w:divsChild>
                                                                                                            <w:div w:id="37299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4073848">
      <w:bodyDiv w:val="1"/>
      <w:marLeft w:val="0"/>
      <w:marRight w:val="0"/>
      <w:marTop w:val="0"/>
      <w:marBottom w:val="0"/>
      <w:divBdr>
        <w:top w:val="none" w:sz="0" w:space="0" w:color="auto"/>
        <w:left w:val="none" w:sz="0" w:space="0" w:color="auto"/>
        <w:bottom w:val="none" w:sz="0" w:space="0" w:color="auto"/>
        <w:right w:val="none" w:sz="0" w:space="0" w:color="auto"/>
      </w:divBdr>
    </w:div>
    <w:div w:id="374624960">
      <w:bodyDiv w:val="1"/>
      <w:marLeft w:val="0"/>
      <w:marRight w:val="0"/>
      <w:marTop w:val="0"/>
      <w:marBottom w:val="0"/>
      <w:divBdr>
        <w:top w:val="none" w:sz="0" w:space="0" w:color="auto"/>
        <w:left w:val="none" w:sz="0" w:space="0" w:color="auto"/>
        <w:bottom w:val="none" w:sz="0" w:space="0" w:color="auto"/>
        <w:right w:val="none" w:sz="0" w:space="0" w:color="auto"/>
      </w:divBdr>
    </w:div>
    <w:div w:id="448208714">
      <w:bodyDiv w:val="1"/>
      <w:marLeft w:val="0"/>
      <w:marRight w:val="0"/>
      <w:marTop w:val="0"/>
      <w:marBottom w:val="0"/>
      <w:divBdr>
        <w:top w:val="none" w:sz="0" w:space="0" w:color="auto"/>
        <w:left w:val="none" w:sz="0" w:space="0" w:color="auto"/>
        <w:bottom w:val="none" w:sz="0" w:space="0" w:color="auto"/>
        <w:right w:val="none" w:sz="0" w:space="0" w:color="auto"/>
      </w:divBdr>
    </w:div>
    <w:div w:id="454908281">
      <w:bodyDiv w:val="1"/>
      <w:marLeft w:val="0"/>
      <w:marRight w:val="0"/>
      <w:marTop w:val="0"/>
      <w:marBottom w:val="0"/>
      <w:divBdr>
        <w:top w:val="none" w:sz="0" w:space="0" w:color="auto"/>
        <w:left w:val="none" w:sz="0" w:space="0" w:color="auto"/>
        <w:bottom w:val="none" w:sz="0" w:space="0" w:color="auto"/>
        <w:right w:val="none" w:sz="0" w:space="0" w:color="auto"/>
      </w:divBdr>
      <w:divsChild>
        <w:div w:id="603195665">
          <w:marLeft w:val="0"/>
          <w:marRight w:val="0"/>
          <w:marTop w:val="0"/>
          <w:marBottom w:val="0"/>
          <w:divBdr>
            <w:top w:val="none" w:sz="0" w:space="0" w:color="auto"/>
            <w:left w:val="none" w:sz="0" w:space="0" w:color="auto"/>
            <w:bottom w:val="none" w:sz="0" w:space="0" w:color="auto"/>
            <w:right w:val="none" w:sz="0" w:space="0" w:color="auto"/>
          </w:divBdr>
        </w:div>
        <w:div w:id="1820151255">
          <w:marLeft w:val="0"/>
          <w:marRight w:val="0"/>
          <w:marTop w:val="0"/>
          <w:marBottom w:val="0"/>
          <w:divBdr>
            <w:top w:val="none" w:sz="0" w:space="0" w:color="auto"/>
            <w:left w:val="none" w:sz="0" w:space="0" w:color="auto"/>
            <w:bottom w:val="none" w:sz="0" w:space="0" w:color="auto"/>
            <w:right w:val="none" w:sz="0" w:space="0" w:color="auto"/>
          </w:divBdr>
        </w:div>
        <w:div w:id="1631327865">
          <w:marLeft w:val="0"/>
          <w:marRight w:val="0"/>
          <w:marTop w:val="0"/>
          <w:marBottom w:val="0"/>
          <w:divBdr>
            <w:top w:val="none" w:sz="0" w:space="0" w:color="auto"/>
            <w:left w:val="none" w:sz="0" w:space="0" w:color="auto"/>
            <w:bottom w:val="none" w:sz="0" w:space="0" w:color="auto"/>
            <w:right w:val="none" w:sz="0" w:space="0" w:color="auto"/>
          </w:divBdr>
        </w:div>
        <w:div w:id="497426153">
          <w:marLeft w:val="0"/>
          <w:marRight w:val="0"/>
          <w:marTop w:val="0"/>
          <w:marBottom w:val="0"/>
          <w:divBdr>
            <w:top w:val="none" w:sz="0" w:space="0" w:color="auto"/>
            <w:left w:val="none" w:sz="0" w:space="0" w:color="auto"/>
            <w:bottom w:val="none" w:sz="0" w:space="0" w:color="auto"/>
            <w:right w:val="none" w:sz="0" w:space="0" w:color="auto"/>
          </w:divBdr>
        </w:div>
        <w:div w:id="1645233472">
          <w:marLeft w:val="0"/>
          <w:marRight w:val="0"/>
          <w:marTop w:val="0"/>
          <w:marBottom w:val="0"/>
          <w:divBdr>
            <w:top w:val="none" w:sz="0" w:space="0" w:color="auto"/>
            <w:left w:val="none" w:sz="0" w:space="0" w:color="auto"/>
            <w:bottom w:val="none" w:sz="0" w:space="0" w:color="auto"/>
            <w:right w:val="none" w:sz="0" w:space="0" w:color="auto"/>
          </w:divBdr>
        </w:div>
        <w:div w:id="1457483154">
          <w:marLeft w:val="0"/>
          <w:marRight w:val="0"/>
          <w:marTop w:val="0"/>
          <w:marBottom w:val="0"/>
          <w:divBdr>
            <w:top w:val="none" w:sz="0" w:space="0" w:color="auto"/>
            <w:left w:val="none" w:sz="0" w:space="0" w:color="auto"/>
            <w:bottom w:val="none" w:sz="0" w:space="0" w:color="auto"/>
            <w:right w:val="none" w:sz="0" w:space="0" w:color="auto"/>
          </w:divBdr>
        </w:div>
        <w:div w:id="842162193">
          <w:marLeft w:val="0"/>
          <w:marRight w:val="0"/>
          <w:marTop w:val="0"/>
          <w:marBottom w:val="0"/>
          <w:divBdr>
            <w:top w:val="none" w:sz="0" w:space="0" w:color="auto"/>
            <w:left w:val="none" w:sz="0" w:space="0" w:color="auto"/>
            <w:bottom w:val="none" w:sz="0" w:space="0" w:color="auto"/>
            <w:right w:val="none" w:sz="0" w:space="0" w:color="auto"/>
          </w:divBdr>
        </w:div>
        <w:div w:id="72355264">
          <w:marLeft w:val="0"/>
          <w:marRight w:val="0"/>
          <w:marTop w:val="0"/>
          <w:marBottom w:val="0"/>
          <w:divBdr>
            <w:top w:val="none" w:sz="0" w:space="0" w:color="auto"/>
            <w:left w:val="none" w:sz="0" w:space="0" w:color="auto"/>
            <w:bottom w:val="none" w:sz="0" w:space="0" w:color="auto"/>
            <w:right w:val="none" w:sz="0" w:space="0" w:color="auto"/>
          </w:divBdr>
        </w:div>
        <w:div w:id="2101952387">
          <w:marLeft w:val="0"/>
          <w:marRight w:val="0"/>
          <w:marTop w:val="0"/>
          <w:marBottom w:val="0"/>
          <w:divBdr>
            <w:top w:val="none" w:sz="0" w:space="0" w:color="auto"/>
            <w:left w:val="none" w:sz="0" w:space="0" w:color="auto"/>
            <w:bottom w:val="none" w:sz="0" w:space="0" w:color="auto"/>
            <w:right w:val="none" w:sz="0" w:space="0" w:color="auto"/>
          </w:divBdr>
        </w:div>
      </w:divsChild>
    </w:div>
    <w:div w:id="491798740">
      <w:bodyDiv w:val="1"/>
      <w:marLeft w:val="0"/>
      <w:marRight w:val="0"/>
      <w:marTop w:val="0"/>
      <w:marBottom w:val="0"/>
      <w:divBdr>
        <w:top w:val="none" w:sz="0" w:space="0" w:color="auto"/>
        <w:left w:val="none" w:sz="0" w:space="0" w:color="auto"/>
        <w:bottom w:val="none" w:sz="0" w:space="0" w:color="auto"/>
        <w:right w:val="none" w:sz="0" w:space="0" w:color="auto"/>
      </w:divBdr>
      <w:divsChild>
        <w:div w:id="883179992">
          <w:marLeft w:val="0"/>
          <w:marRight w:val="0"/>
          <w:marTop w:val="0"/>
          <w:marBottom w:val="0"/>
          <w:divBdr>
            <w:top w:val="none" w:sz="0" w:space="0" w:color="auto"/>
            <w:left w:val="none" w:sz="0" w:space="0" w:color="auto"/>
            <w:bottom w:val="none" w:sz="0" w:space="0" w:color="auto"/>
            <w:right w:val="none" w:sz="0" w:space="0" w:color="auto"/>
          </w:divBdr>
          <w:divsChild>
            <w:div w:id="267663298">
              <w:marLeft w:val="0"/>
              <w:marRight w:val="0"/>
              <w:marTop w:val="0"/>
              <w:marBottom w:val="0"/>
              <w:divBdr>
                <w:top w:val="none" w:sz="0" w:space="0" w:color="auto"/>
                <w:left w:val="none" w:sz="0" w:space="0" w:color="auto"/>
                <w:bottom w:val="none" w:sz="0" w:space="0" w:color="auto"/>
                <w:right w:val="none" w:sz="0" w:space="0" w:color="auto"/>
              </w:divBdr>
              <w:divsChild>
                <w:div w:id="1041439096">
                  <w:marLeft w:val="0"/>
                  <w:marRight w:val="0"/>
                  <w:marTop w:val="0"/>
                  <w:marBottom w:val="0"/>
                  <w:divBdr>
                    <w:top w:val="none" w:sz="0" w:space="0" w:color="auto"/>
                    <w:left w:val="none" w:sz="0" w:space="0" w:color="auto"/>
                    <w:bottom w:val="none" w:sz="0" w:space="0" w:color="auto"/>
                    <w:right w:val="none" w:sz="0" w:space="0" w:color="auto"/>
                  </w:divBdr>
                  <w:divsChild>
                    <w:div w:id="971053426">
                      <w:marLeft w:val="0"/>
                      <w:marRight w:val="0"/>
                      <w:marTop w:val="0"/>
                      <w:marBottom w:val="0"/>
                      <w:divBdr>
                        <w:top w:val="none" w:sz="0" w:space="0" w:color="auto"/>
                        <w:left w:val="none" w:sz="0" w:space="0" w:color="auto"/>
                        <w:bottom w:val="none" w:sz="0" w:space="0" w:color="auto"/>
                        <w:right w:val="none" w:sz="0" w:space="0" w:color="auto"/>
                      </w:divBdr>
                      <w:divsChild>
                        <w:div w:id="482501357">
                          <w:marLeft w:val="0"/>
                          <w:marRight w:val="0"/>
                          <w:marTop w:val="0"/>
                          <w:marBottom w:val="0"/>
                          <w:divBdr>
                            <w:top w:val="none" w:sz="0" w:space="0" w:color="auto"/>
                            <w:left w:val="none" w:sz="0" w:space="0" w:color="auto"/>
                            <w:bottom w:val="none" w:sz="0" w:space="0" w:color="auto"/>
                            <w:right w:val="none" w:sz="0" w:space="0" w:color="auto"/>
                          </w:divBdr>
                          <w:divsChild>
                            <w:div w:id="151138588">
                              <w:marLeft w:val="0"/>
                              <w:marRight w:val="0"/>
                              <w:marTop w:val="0"/>
                              <w:marBottom w:val="0"/>
                              <w:divBdr>
                                <w:top w:val="none" w:sz="0" w:space="0" w:color="auto"/>
                                <w:left w:val="none" w:sz="0" w:space="0" w:color="auto"/>
                                <w:bottom w:val="none" w:sz="0" w:space="0" w:color="auto"/>
                                <w:right w:val="none" w:sz="0" w:space="0" w:color="auto"/>
                              </w:divBdr>
                              <w:divsChild>
                                <w:div w:id="1440952894">
                                  <w:marLeft w:val="0"/>
                                  <w:marRight w:val="0"/>
                                  <w:marTop w:val="0"/>
                                  <w:marBottom w:val="0"/>
                                  <w:divBdr>
                                    <w:top w:val="none" w:sz="0" w:space="0" w:color="auto"/>
                                    <w:left w:val="none" w:sz="0" w:space="0" w:color="auto"/>
                                    <w:bottom w:val="none" w:sz="0" w:space="0" w:color="auto"/>
                                    <w:right w:val="none" w:sz="0" w:space="0" w:color="auto"/>
                                  </w:divBdr>
                                  <w:divsChild>
                                    <w:div w:id="375276718">
                                      <w:marLeft w:val="0"/>
                                      <w:marRight w:val="0"/>
                                      <w:marTop w:val="0"/>
                                      <w:marBottom w:val="0"/>
                                      <w:divBdr>
                                        <w:top w:val="none" w:sz="0" w:space="0" w:color="auto"/>
                                        <w:left w:val="none" w:sz="0" w:space="0" w:color="auto"/>
                                        <w:bottom w:val="none" w:sz="0" w:space="0" w:color="auto"/>
                                        <w:right w:val="none" w:sz="0" w:space="0" w:color="auto"/>
                                      </w:divBdr>
                                      <w:divsChild>
                                        <w:div w:id="606431904">
                                          <w:marLeft w:val="0"/>
                                          <w:marRight w:val="0"/>
                                          <w:marTop w:val="0"/>
                                          <w:marBottom w:val="0"/>
                                          <w:divBdr>
                                            <w:top w:val="none" w:sz="0" w:space="0" w:color="auto"/>
                                            <w:left w:val="none" w:sz="0" w:space="0" w:color="auto"/>
                                            <w:bottom w:val="none" w:sz="0" w:space="0" w:color="auto"/>
                                            <w:right w:val="none" w:sz="0" w:space="0" w:color="auto"/>
                                          </w:divBdr>
                                          <w:divsChild>
                                            <w:div w:id="1318994346">
                                              <w:marLeft w:val="0"/>
                                              <w:marRight w:val="0"/>
                                              <w:marTop w:val="0"/>
                                              <w:marBottom w:val="0"/>
                                              <w:divBdr>
                                                <w:top w:val="none" w:sz="0" w:space="0" w:color="auto"/>
                                                <w:left w:val="none" w:sz="0" w:space="0" w:color="auto"/>
                                                <w:bottom w:val="none" w:sz="0" w:space="0" w:color="auto"/>
                                                <w:right w:val="none" w:sz="0" w:space="0" w:color="auto"/>
                                              </w:divBdr>
                                              <w:divsChild>
                                                <w:div w:id="837354478">
                                                  <w:marLeft w:val="0"/>
                                                  <w:marRight w:val="0"/>
                                                  <w:marTop w:val="0"/>
                                                  <w:marBottom w:val="0"/>
                                                  <w:divBdr>
                                                    <w:top w:val="none" w:sz="0" w:space="0" w:color="auto"/>
                                                    <w:left w:val="none" w:sz="0" w:space="0" w:color="auto"/>
                                                    <w:bottom w:val="none" w:sz="0" w:space="0" w:color="auto"/>
                                                    <w:right w:val="none" w:sz="0" w:space="0" w:color="auto"/>
                                                  </w:divBdr>
                                                  <w:divsChild>
                                                    <w:div w:id="1863786746">
                                                      <w:marLeft w:val="0"/>
                                                      <w:marRight w:val="0"/>
                                                      <w:marTop w:val="0"/>
                                                      <w:marBottom w:val="0"/>
                                                      <w:divBdr>
                                                        <w:top w:val="none" w:sz="0" w:space="0" w:color="auto"/>
                                                        <w:left w:val="none" w:sz="0" w:space="0" w:color="auto"/>
                                                        <w:bottom w:val="none" w:sz="0" w:space="0" w:color="auto"/>
                                                        <w:right w:val="none" w:sz="0" w:space="0" w:color="auto"/>
                                                      </w:divBdr>
                                                      <w:divsChild>
                                                        <w:div w:id="1582175720">
                                                          <w:marLeft w:val="0"/>
                                                          <w:marRight w:val="0"/>
                                                          <w:marTop w:val="0"/>
                                                          <w:marBottom w:val="0"/>
                                                          <w:divBdr>
                                                            <w:top w:val="none" w:sz="0" w:space="0" w:color="auto"/>
                                                            <w:left w:val="none" w:sz="0" w:space="0" w:color="auto"/>
                                                            <w:bottom w:val="none" w:sz="0" w:space="0" w:color="auto"/>
                                                            <w:right w:val="none" w:sz="0" w:space="0" w:color="auto"/>
                                                          </w:divBdr>
                                                          <w:divsChild>
                                                            <w:div w:id="1164664284">
                                                              <w:marLeft w:val="0"/>
                                                              <w:marRight w:val="0"/>
                                                              <w:marTop w:val="0"/>
                                                              <w:marBottom w:val="0"/>
                                                              <w:divBdr>
                                                                <w:top w:val="none" w:sz="0" w:space="0" w:color="auto"/>
                                                                <w:left w:val="none" w:sz="0" w:space="0" w:color="auto"/>
                                                                <w:bottom w:val="none" w:sz="0" w:space="0" w:color="auto"/>
                                                                <w:right w:val="none" w:sz="0" w:space="0" w:color="auto"/>
                                                              </w:divBdr>
                                                              <w:divsChild>
                                                                <w:div w:id="1923752711">
                                                                  <w:marLeft w:val="0"/>
                                                                  <w:marRight w:val="0"/>
                                                                  <w:marTop w:val="0"/>
                                                                  <w:marBottom w:val="0"/>
                                                                  <w:divBdr>
                                                                    <w:top w:val="none" w:sz="0" w:space="0" w:color="auto"/>
                                                                    <w:left w:val="none" w:sz="0" w:space="0" w:color="auto"/>
                                                                    <w:bottom w:val="none" w:sz="0" w:space="0" w:color="auto"/>
                                                                    <w:right w:val="none" w:sz="0" w:space="0" w:color="auto"/>
                                                                  </w:divBdr>
                                                                  <w:divsChild>
                                                                    <w:div w:id="277182248">
                                                                      <w:marLeft w:val="0"/>
                                                                      <w:marRight w:val="0"/>
                                                                      <w:marTop w:val="0"/>
                                                                      <w:marBottom w:val="0"/>
                                                                      <w:divBdr>
                                                                        <w:top w:val="none" w:sz="0" w:space="0" w:color="auto"/>
                                                                        <w:left w:val="none" w:sz="0" w:space="0" w:color="auto"/>
                                                                        <w:bottom w:val="none" w:sz="0" w:space="0" w:color="auto"/>
                                                                        <w:right w:val="none" w:sz="0" w:space="0" w:color="auto"/>
                                                                      </w:divBdr>
                                                                      <w:divsChild>
                                                                        <w:div w:id="546186186">
                                                                          <w:marLeft w:val="0"/>
                                                                          <w:marRight w:val="0"/>
                                                                          <w:marTop w:val="0"/>
                                                                          <w:marBottom w:val="0"/>
                                                                          <w:divBdr>
                                                                            <w:top w:val="none" w:sz="0" w:space="0" w:color="auto"/>
                                                                            <w:left w:val="none" w:sz="0" w:space="0" w:color="auto"/>
                                                                            <w:bottom w:val="none" w:sz="0" w:space="0" w:color="auto"/>
                                                                            <w:right w:val="none" w:sz="0" w:space="0" w:color="auto"/>
                                                                          </w:divBdr>
                                                                          <w:divsChild>
                                                                            <w:div w:id="1695307980">
                                                                              <w:marLeft w:val="0"/>
                                                                              <w:marRight w:val="0"/>
                                                                              <w:marTop w:val="0"/>
                                                                              <w:marBottom w:val="0"/>
                                                                              <w:divBdr>
                                                                                <w:top w:val="none" w:sz="0" w:space="0" w:color="auto"/>
                                                                                <w:left w:val="none" w:sz="0" w:space="0" w:color="auto"/>
                                                                                <w:bottom w:val="none" w:sz="0" w:space="0" w:color="auto"/>
                                                                                <w:right w:val="none" w:sz="0" w:space="0" w:color="auto"/>
                                                                              </w:divBdr>
                                                                              <w:divsChild>
                                                                                <w:div w:id="1009912912">
                                                                                  <w:marLeft w:val="0"/>
                                                                                  <w:marRight w:val="0"/>
                                                                                  <w:marTop w:val="0"/>
                                                                                  <w:marBottom w:val="0"/>
                                                                                  <w:divBdr>
                                                                                    <w:top w:val="none" w:sz="0" w:space="0" w:color="auto"/>
                                                                                    <w:left w:val="none" w:sz="0" w:space="0" w:color="auto"/>
                                                                                    <w:bottom w:val="none" w:sz="0" w:space="0" w:color="auto"/>
                                                                                    <w:right w:val="none" w:sz="0" w:space="0" w:color="auto"/>
                                                                                  </w:divBdr>
                                                                                  <w:divsChild>
                                                                                    <w:div w:id="1456214569">
                                                                                      <w:marLeft w:val="0"/>
                                                                                      <w:marRight w:val="0"/>
                                                                                      <w:marTop w:val="0"/>
                                                                                      <w:marBottom w:val="0"/>
                                                                                      <w:divBdr>
                                                                                        <w:top w:val="none" w:sz="0" w:space="0" w:color="auto"/>
                                                                                        <w:left w:val="none" w:sz="0" w:space="0" w:color="auto"/>
                                                                                        <w:bottom w:val="none" w:sz="0" w:space="0" w:color="auto"/>
                                                                                        <w:right w:val="none" w:sz="0" w:space="0" w:color="auto"/>
                                                                                      </w:divBdr>
                                                                                      <w:divsChild>
                                                                                        <w:div w:id="2079788275">
                                                                                          <w:marLeft w:val="0"/>
                                                                                          <w:marRight w:val="0"/>
                                                                                          <w:marTop w:val="0"/>
                                                                                          <w:marBottom w:val="0"/>
                                                                                          <w:divBdr>
                                                                                            <w:top w:val="none" w:sz="0" w:space="0" w:color="auto"/>
                                                                                            <w:left w:val="none" w:sz="0" w:space="0" w:color="auto"/>
                                                                                            <w:bottom w:val="none" w:sz="0" w:space="0" w:color="auto"/>
                                                                                            <w:right w:val="none" w:sz="0" w:space="0" w:color="auto"/>
                                                                                          </w:divBdr>
                                                                                          <w:divsChild>
                                                                                            <w:div w:id="418140312">
                                                                                              <w:marLeft w:val="0"/>
                                                                                              <w:marRight w:val="0"/>
                                                                                              <w:marTop w:val="0"/>
                                                                                              <w:marBottom w:val="0"/>
                                                                                              <w:divBdr>
                                                                                                <w:top w:val="none" w:sz="0" w:space="0" w:color="auto"/>
                                                                                                <w:left w:val="none" w:sz="0" w:space="0" w:color="auto"/>
                                                                                                <w:bottom w:val="none" w:sz="0" w:space="0" w:color="auto"/>
                                                                                                <w:right w:val="none" w:sz="0" w:space="0" w:color="auto"/>
                                                                                              </w:divBdr>
                                                                                              <w:divsChild>
                                                                                                <w:div w:id="759448568">
                                                                                                  <w:marLeft w:val="0"/>
                                                                                                  <w:marRight w:val="0"/>
                                                                                                  <w:marTop w:val="0"/>
                                                                                                  <w:marBottom w:val="0"/>
                                                                                                  <w:divBdr>
                                                                                                    <w:top w:val="none" w:sz="0" w:space="0" w:color="auto"/>
                                                                                                    <w:left w:val="none" w:sz="0" w:space="0" w:color="auto"/>
                                                                                                    <w:bottom w:val="none" w:sz="0" w:space="0" w:color="auto"/>
                                                                                                    <w:right w:val="none" w:sz="0" w:space="0" w:color="auto"/>
                                                                                                  </w:divBdr>
                                                                                                  <w:divsChild>
                                                                                                    <w:div w:id="1106537577">
                                                                                                      <w:marLeft w:val="0"/>
                                                                                                      <w:marRight w:val="0"/>
                                                                                                      <w:marTop w:val="0"/>
                                                                                                      <w:marBottom w:val="0"/>
                                                                                                      <w:divBdr>
                                                                                                        <w:top w:val="none" w:sz="0" w:space="0" w:color="auto"/>
                                                                                                        <w:left w:val="none" w:sz="0" w:space="0" w:color="auto"/>
                                                                                                        <w:bottom w:val="none" w:sz="0" w:space="0" w:color="auto"/>
                                                                                                        <w:right w:val="none" w:sz="0" w:space="0" w:color="auto"/>
                                                                                                      </w:divBdr>
                                                                                                      <w:divsChild>
                                                                                                        <w:div w:id="536239816">
                                                                                                          <w:marLeft w:val="0"/>
                                                                                                          <w:marRight w:val="0"/>
                                                                                                          <w:marTop w:val="0"/>
                                                                                                          <w:marBottom w:val="0"/>
                                                                                                          <w:divBdr>
                                                                                                            <w:top w:val="none" w:sz="0" w:space="0" w:color="auto"/>
                                                                                                            <w:left w:val="none" w:sz="0" w:space="0" w:color="auto"/>
                                                                                                            <w:bottom w:val="none" w:sz="0" w:space="0" w:color="auto"/>
                                                                                                            <w:right w:val="none" w:sz="0" w:space="0" w:color="auto"/>
                                                                                                          </w:divBdr>
                                                                                                          <w:divsChild>
                                                                                                            <w:div w:id="59325782">
                                                                                                              <w:marLeft w:val="0"/>
                                                                                                              <w:marRight w:val="0"/>
                                                                                                              <w:marTop w:val="0"/>
                                                                                                              <w:marBottom w:val="0"/>
                                                                                                              <w:divBdr>
                                                                                                                <w:top w:val="none" w:sz="0" w:space="0" w:color="auto"/>
                                                                                                                <w:left w:val="none" w:sz="0" w:space="0" w:color="auto"/>
                                                                                                                <w:bottom w:val="none" w:sz="0" w:space="0" w:color="auto"/>
                                                                                                                <w:right w:val="none" w:sz="0" w:space="0" w:color="auto"/>
                                                                                                              </w:divBdr>
                                                                                                              <w:divsChild>
                                                                                                                <w:div w:id="1218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1554577">
      <w:bodyDiv w:val="1"/>
      <w:marLeft w:val="0"/>
      <w:marRight w:val="0"/>
      <w:marTop w:val="0"/>
      <w:marBottom w:val="0"/>
      <w:divBdr>
        <w:top w:val="none" w:sz="0" w:space="0" w:color="auto"/>
        <w:left w:val="none" w:sz="0" w:space="0" w:color="auto"/>
        <w:bottom w:val="none" w:sz="0" w:space="0" w:color="auto"/>
        <w:right w:val="none" w:sz="0" w:space="0" w:color="auto"/>
      </w:divBdr>
    </w:div>
    <w:div w:id="615602303">
      <w:bodyDiv w:val="1"/>
      <w:marLeft w:val="0"/>
      <w:marRight w:val="0"/>
      <w:marTop w:val="0"/>
      <w:marBottom w:val="0"/>
      <w:divBdr>
        <w:top w:val="none" w:sz="0" w:space="0" w:color="auto"/>
        <w:left w:val="none" w:sz="0" w:space="0" w:color="auto"/>
        <w:bottom w:val="none" w:sz="0" w:space="0" w:color="auto"/>
        <w:right w:val="none" w:sz="0" w:space="0" w:color="auto"/>
      </w:divBdr>
    </w:div>
    <w:div w:id="743186302">
      <w:bodyDiv w:val="1"/>
      <w:marLeft w:val="0"/>
      <w:marRight w:val="0"/>
      <w:marTop w:val="0"/>
      <w:marBottom w:val="0"/>
      <w:divBdr>
        <w:top w:val="none" w:sz="0" w:space="0" w:color="auto"/>
        <w:left w:val="none" w:sz="0" w:space="0" w:color="auto"/>
        <w:bottom w:val="none" w:sz="0" w:space="0" w:color="auto"/>
        <w:right w:val="none" w:sz="0" w:space="0" w:color="auto"/>
      </w:divBdr>
    </w:div>
    <w:div w:id="786317058">
      <w:bodyDiv w:val="1"/>
      <w:marLeft w:val="0"/>
      <w:marRight w:val="0"/>
      <w:marTop w:val="0"/>
      <w:marBottom w:val="0"/>
      <w:divBdr>
        <w:top w:val="none" w:sz="0" w:space="0" w:color="auto"/>
        <w:left w:val="none" w:sz="0" w:space="0" w:color="auto"/>
        <w:bottom w:val="none" w:sz="0" w:space="0" w:color="auto"/>
        <w:right w:val="none" w:sz="0" w:space="0" w:color="auto"/>
      </w:divBdr>
      <w:divsChild>
        <w:div w:id="582370842">
          <w:marLeft w:val="0"/>
          <w:marRight w:val="0"/>
          <w:marTop w:val="0"/>
          <w:marBottom w:val="0"/>
          <w:divBdr>
            <w:top w:val="none" w:sz="0" w:space="0" w:color="auto"/>
            <w:left w:val="none" w:sz="0" w:space="0" w:color="auto"/>
            <w:bottom w:val="none" w:sz="0" w:space="0" w:color="auto"/>
            <w:right w:val="none" w:sz="0" w:space="0" w:color="auto"/>
          </w:divBdr>
          <w:divsChild>
            <w:div w:id="1142425258">
              <w:marLeft w:val="0"/>
              <w:marRight w:val="0"/>
              <w:marTop w:val="280"/>
              <w:marBottom w:val="280"/>
              <w:divBdr>
                <w:top w:val="none" w:sz="0" w:space="0" w:color="auto"/>
                <w:left w:val="none" w:sz="0" w:space="0" w:color="auto"/>
                <w:bottom w:val="none" w:sz="0" w:space="0" w:color="auto"/>
                <w:right w:val="none" w:sz="0" w:space="0" w:color="auto"/>
              </w:divBdr>
            </w:div>
          </w:divsChild>
        </w:div>
        <w:div w:id="2104260873">
          <w:marLeft w:val="0"/>
          <w:marRight w:val="0"/>
          <w:marTop w:val="0"/>
          <w:marBottom w:val="0"/>
          <w:divBdr>
            <w:top w:val="none" w:sz="0" w:space="0" w:color="auto"/>
            <w:left w:val="none" w:sz="0" w:space="0" w:color="auto"/>
            <w:bottom w:val="none" w:sz="0" w:space="0" w:color="auto"/>
            <w:right w:val="none" w:sz="0" w:space="0" w:color="auto"/>
          </w:divBdr>
          <w:divsChild>
            <w:div w:id="1772973043">
              <w:marLeft w:val="0"/>
              <w:marRight w:val="0"/>
              <w:marTop w:val="280"/>
              <w:marBottom w:val="280"/>
              <w:divBdr>
                <w:top w:val="none" w:sz="0" w:space="0" w:color="auto"/>
                <w:left w:val="none" w:sz="0" w:space="0" w:color="auto"/>
                <w:bottom w:val="none" w:sz="0" w:space="0" w:color="auto"/>
                <w:right w:val="none" w:sz="0" w:space="0" w:color="auto"/>
              </w:divBdr>
            </w:div>
          </w:divsChild>
        </w:div>
        <w:div w:id="1116942477">
          <w:marLeft w:val="0"/>
          <w:marRight w:val="0"/>
          <w:marTop w:val="0"/>
          <w:marBottom w:val="0"/>
          <w:divBdr>
            <w:top w:val="none" w:sz="0" w:space="0" w:color="auto"/>
            <w:left w:val="none" w:sz="0" w:space="0" w:color="auto"/>
            <w:bottom w:val="none" w:sz="0" w:space="0" w:color="auto"/>
            <w:right w:val="none" w:sz="0" w:space="0" w:color="auto"/>
          </w:divBdr>
          <w:divsChild>
            <w:div w:id="2044362305">
              <w:marLeft w:val="0"/>
              <w:marRight w:val="0"/>
              <w:marTop w:val="280"/>
              <w:marBottom w:val="280"/>
              <w:divBdr>
                <w:top w:val="none" w:sz="0" w:space="0" w:color="auto"/>
                <w:left w:val="none" w:sz="0" w:space="0" w:color="auto"/>
                <w:bottom w:val="none" w:sz="0" w:space="0" w:color="auto"/>
                <w:right w:val="none" w:sz="0" w:space="0" w:color="auto"/>
              </w:divBdr>
            </w:div>
          </w:divsChild>
        </w:div>
        <w:div w:id="468787415">
          <w:marLeft w:val="0"/>
          <w:marRight w:val="0"/>
          <w:marTop w:val="0"/>
          <w:marBottom w:val="0"/>
          <w:divBdr>
            <w:top w:val="none" w:sz="0" w:space="0" w:color="auto"/>
            <w:left w:val="none" w:sz="0" w:space="0" w:color="auto"/>
            <w:bottom w:val="none" w:sz="0" w:space="0" w:color="auto"/>
            <w:right w:val="none" w:sz="0" w:space="0" w:color="auto"/>
          </w:divBdr>
          <w:divsChild>
            <w:div w:id="346370836">
              <w:marLeft w:val="0"/>
              <w:marRight w:val="0"/>
              <w:marTop w:val="280"/>
              <w:marBottom w:val="280"/>
              <w:divBdr>
                <w:top w:val="none" w:sz="0" w:space="0" w:color="auto"/>
                <w:left w:val="none" w:sz="0" w:space="0" w:color="auto"/>
                <w:bottom w:val="none" w:sz="0" w:space="0" w:color="auto"/>
                <w:right w:val="none" w:sz="0" w:space="0" w:color="auto"/>
              </w:divBdr>
            </w:div>
          </w:divsChild>
        </w:div>
        <w:div w:id="834495226">
          <w:marLeft w:val="0"/>
          <w:marRight w:val="0"/>
          <w:marTop w:val="0"/>
          <w:marBottom w:val="0"/>
          <w:divBdr>
            <w:top w:val="none" w:sz="0" w:space="0" w:color="auto"/>
            <w:left w:val="none" w:sz="0" w:space="0" w:color="auto"/>
            <w:bottom w:val="none" w:sz="0" w:space="0" w:color="auto"/>
            <w:right w:val="none" w:sz="0" w:space="0" w:color="auto"/>
          </w:divBdr>
          <w:divsChild>
            <w:div w:id="1978221420">
              <w:marLeft w:val="0"/>
              <w:marRight w:val="0"/>
              <w:marTop w:val="280"/>
              <w:marBottom w:val="280"/>
              <w:divBdr>
                <w:top w:val="none" w:sz="0" w:space="0" w:color="auto"/>
                <w:left w:val="none" w:sz="0" w:space="0" w:color="auto"/>
                <w:bottom w:val="none" w:sz="0" w:space="0" w:color="auto"/>
                <w:right w:val="none" w:sz="0" w:space="0" w:color="auto"/>
              </w:divBdr>
            </w:div>
          </w:divsChild>
        </w:div>
        <w:div w:id="1276331838">
          <w:marLeft w:val="0"/>
          <w:marRight w:val="0"/>
          <w:marTop w:val="0"/>
          <w:marBottom w:val="0"/>
          <w:divBdr>
            <w:top w:val="none" w:sz="0" w:space="0" w:color="auto"/>
            <w:left w:val="none" w:sz="0" w:space="0" w:color="auto"/>
            <w:bottom w:val="none" w:sz="0" w:space="0" w:color="auto"/>
            <w:right w:val="none" w:sz="0" w:space="0" w:color="auto"/>
          </w:divBdr>
          <w:divsChild>
            <w:div w:id="677465172">
              <w:marLeft w:val="0"/>
              <w:marRight w:val="0"/>
              <w:marTop w:val="280"/>
              <w:marBottom w:val="280"/>
              <w:divBdr>
                <w:top w:val="none" w:sz="0" w:space="0" w:color="auto"/>
                <w:left w:val="none" w:sz="0" w:space="0" w:color="auto"/>
                <w:bottom w:val="none" w:sz="0" w:space="0" w:color="auto"/>
                <w:right w:val="none" w:sz="0" w:space="0" w:color="auto"/>
              </w:divBdr>
            </w:div>
          </w:divsChild>
        </w:div>
      </w:divsChild>
    </w:div>
    <w:div w:id="788280363">
      <w:bodyDiv w:val="1"/>
      <w:marLeft w:val="0"/>
      <w:marRight w:val="0"/>
      <w:marTop w:val="0"/>
      <w:marBottom w:val="0"/>
      <w:divBdr>
        <w:top w:val="none" w:sz="0" w:space="0" w:color="auto"/>
        <w:left w:val="none" w:sz="0" w:space="0" w:color="auto"/>
        <w:bottom w:val="none" w:sz="0" w:space="0" w:color="auto"/>
        <w:right w:val="none" w:sz="0" w:space="0" w:color="auto"/>
      </w:divBdr>
    </w:div>
    <w:div w:id="802847640">
      <w:bodyDiv w:val="1"/>
      <w:marLeft w:val="0"/>
      <w:marRight w:val="0"/>
      <w:marTop w:val="0"/>
      <w:marBottom w:val="0"/>
      <w:divBdr>
        <w:top w:val="none" w:sz="0" w:space="0" w:color="auto"/>
        <w:left w:val="none" w:sz="0" w:space="0" w:color="auto"/>
        <w:bottom w:val="none" w:sz="0" w:space="0" w:color="auto"/>
        <w:right w:val="none" w:sz="0" w:space="0" w:color="auto"/>
      </w:divBdr>
    </w:div>
    <w:div w:id="959455141">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029452786">
      <w:bodyDiv w:val="1"/>
      <w:marLeft w:val="0"/>
      <w:marRight w:val="0"/>
      <w:marTop w:val="0"/>
      <w:marBottom w:val="0"/>
      <w:divBdr>
        <w:top w:val="none" w:sz="0" w:space="0" w:color="auto"/>
        <w:left w:val="none" w:sz="0" w:space="0" w:color="auto"/>
        <w:bottom w:val="none" w:sz="0" w:space="0" w:color="auto"/>
        <w:right w:val="none" w:sz="0" w:space="0" w:color="auto"/>
      </w:divBdr>
    </w:div>
    <w:div w:id="1070661644">
      <w:bodyDiv w:val="1"/>
      <w:marLeft w:val="0"/>
      <w:marRight w:val="0"/>
      <w:marTop w:val="0"/>
      <w:marBottom w:val="0"/>
      <w:divBdr>
        <w:top w:val="none" w:sz="0" w:space="0" w:color="auto"/>
        <w:left w:val="none" w:sz="0" w:space="0" w:color="auto"/>
        <w:bottom w:val="none" w:sz="0" w:space="0" w:color="auto"/>
        <w:right w:val="none" w:sz="0" w:space="0" w:color="auto"/>
      </w:divBdr>
    </w:div>
    <w:div w:id="1114594240">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374841058">
      <w:bodyDiv w:val="1"/>
      <w:marLeft w:val="0"/>
      <w:marRight w:val="0"/>
      <w:marTop w:val="0"/>
      <w:marBottom w:val="0"/>
      <w:divBdr>
        <w:top w:val="none" w:sz="0" w:space="0" w:color="auto"/>
        <w:left w:val="none" w:sz="0" w:space="0" w:color="auto"/>
        <w:bottom w:val="none" w:sz="0" w:space="0" w:color="auto"/>
        <w:right w:val="none" w:sz="0" w:space="0" w:color="auto"/>
      </w:divBdr>
      <w:divsChild>
        <w:div w:id="510753996">
          <w:marLeft w:val="0"/>
          <w:marRight w:val="0"/>
          <w:marTop w:val="280"/>
          <w:marBottom w:val="280"/>
          <w:divBdr>
            <w:top w:val="none" w:sz="0" w:space="0" w:color="auto"/>
            <w:left w:val="none" w:sz="0" w:space="0" w:color="auto"/>
            <w:bottom w:val="none" w:sz="0" w:space="0" w:color="auto"/>
            <w:right w:val="none" w:sz="0" w:space="0" w:color="auto"/>
          </w:divBdr>
        </w:div>
        <w:div w:id="1375733509">
          <w:marLeft w:val="0"/>
          <w:marRight w:val="0"/>
          <w:marTop w:val="280"/>
          <w:marBottom w:val="280"/>
          <w:divBdr>
            <w:top w:val="none" w:sz="0" w:space="0" w:color="auto"/>
            <w:left w:val="none" w:sz="0" w:space="0" w:color="auto"/>
            <w:bottom w:val="none" w:sz="0" w:space="0" w:color="auto"/>
            <w:right w:val="none" w:sz="0" w:space="0" w:color="auto"/>
          </w:divBdr>
        </w:div>
      </w:divsChild>
    </w:div>
    <w:div w:id="1422097953">
      <w:bodyDiv w:val="1"/>
      <w:marLeft w:val="0"/>
      <w:marRight w:val="0"/>
      <w:marTop w:val="0"/>
      <w:marBottom w:val="0"/>
      <w:divBdr>
        <w:top w:val="none" w:sz="0" w:space="0" w:color="auto"/>
        <w:left w:val="none" w:sz="0" w:space="0" w:color="auto"/>
        <w:bottom w:val="none" w:sz="0" w:space="0" w:color="auto"/>
        <w:right w:val="none" w:sz="0" w:space="0" w:color="auto"/>
      </w:divBdr>
      <w:divsChild>
        <w:div w:id="505092264">
          <w:marLeft w:val="0"/>
          <w:marRight w:val="0"/>
          <w:marTop w:val="0"/>
          <w:marBottom w:val="0"/>
          <w:divBdr>
            <w:top w:val="none" w:sz="0" w:space="0" w:color="auto"/>
            <w:left w:val="none" w:sz="0" w:space="0" w:color="auto"/>
            <w:bottom w:val="none" w:sz="0" w:space="0" w:color="auto"/>
            <w:right w:val="none" w:sz="0" w:space="0" w:color="auto"/>
          </w:divBdr>
        </w:div>
        <w:div w:id="1825849702">
          <w:marLeft w:val="0"/>
          <w:marRight w:val="0"/>
          <w:marTop w:val="0"/>
          <w:marBottom w:val="0"/>
          <w:divBdr>
            <w:top w:val="none" w:sz="0" w:space="0" w:color="auto"/>
            <w:left w:val="none" w:sz="0" w:space="0" w:color="auto"/>
            <w:bottom w:val="none" w:sz="0" w:space="0" w:color="auto"/>
            <w:right w:val="none" w:sz="0" w:space="0" w:color="auto"/>
          </w:divBdr>
        </w:div>
        <w:div w:id="11608848">
          <w:marLeft w:val="0"/>
          <w:marRight w:val="0"/>
          <w:marTop w:val="0"/>
          <w:marBottom w:val="0"/>
          <w:divBdr>
            <w:top w:val="none" w:sz="0" w:space="0" w:color="auto"/>
            <w:left w:val="none" w:sz="0" w:space="0" w:color="auto"/>
            <w:bottom w:val="none" w:sz="0" w:space="0" w:color="auto"/>
            <w:right w:val="none" w:sz="0" w:space="0" w:color="auto"/>
          </w:divBdr>
        </w:div>
        <w:div w:id="770782714">
          <w:marLeft w:val="0"/>
          <w:marRight w:val="0"/>
          <w:marTop w:val="0"/>
          <w:marBottom w:val="0"/>
          <w:divBdr>
            <w:top w:val="none" w:sz="0" w:space="0" w:color="auto"/>
            <w:left w:val="none" w:sz="0" w:space="0" w:color="auto"/>
            <w:bottom w:val="none" w:sz="0" w:space="0" w:color="auto"/>
            <w:right w:val="none" w:sz="0" w:space="0" w:color="auto"/>
          </w:divBdr>
        </w:div>
      </w:divsChild>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11395">
      <w:bodyDiv w:val="1"/>
      <w:marLeft w:val="0"/>
      <w:marRight w:val="0"/>
      <w:marTop w:val="0"/>
      <w:marBottom w:val="0"/>
      <w:divBdr>
        <w:top w:val="none" w:sz="0" w:space="0" w:color="auto"/>
        <w:left w:val="none" w:sz="0" w:space="0" w:color="auto"/>
        <w:bottom w:val="none" w:sz="0" w:space="0" w:color="auto"/>
        <w:right w:val="none" w:sz="0" w:space="0" w:color="auto"/>
      </w:divBdr>
    </w:div>
    <w:div w:id="1654211429">
      <w:bodyDiv w:val="1"/>
      <w:marLeft w:val="0"/>
      <w:marRight w:val="0"/>
      <w:marTop w:val="0"/>
      <w:marBottom w:val="0"/>
      <w:divBdr>
        <w:top w:val="none" w:sz="0" w:space="0" w:color="auto"/>
        <w:left w:val="none" w:sz="0" w:space="0" w:color="auto"/>
        <w:bottom w:val="none" w:sz="0" w:space="0" w:color="auto"/>
        <w:right w:val="none" w:sz="0" w:space="0" w:color="auto"/>
      </w:divBdr>
      <w:divsChild>
        <w:div w:id="1454639140">
          <w:marLeft w:val="0"/>
          <w:marRight w:val="0"/>
          <w:marTop w:val="0"/>
          <w:marBottom w:val="0"/>
          <w:divBdr>
            <w:top w:val="none" w:sz="0" w:space="0" w:color="auto"/>
            <w:left w:val="none" w:sz="0" w:space="0" w:color="auto"/>
            <w:bottom w:val="none" w:sz="0" w:space="0" w:color="auto"/>
            <w:right w:val="none" w:sz="0" w:space="0" w:color="auto"/>
          </w:divBdr>
          <w:divsChild>
            <w:div w:id="1856797944">
              <w:marLeft w:val="0"/>
              <w:marRight w:val="0"/>
              <w:marTop w:val="0"/>
              <w:marBottom w:val="0"/>
              <w:divBdr>
                <w:top w:val="none" w:sz="0" w:space="0" w:color="auto"/>
                <w:left w:val="none" w:sz="0" w:space="0" w:color="auto"/>
                <w:bottom w:val="none" w:sz="0" w:space="0" w:color="auto"/>
                <w:right w:val="none" w:sz="0" w:space="0" w:color="auto"/>
              </w:divBdr>
              <w:divsChild>
                <w:div w:id="1020543260">
                  <w:marLeft w:val="0"/>
                  <w:marRight w:val="0"/>
                  <w:marTop w:val="0"/>
                  <w:marBottom w:val="0"/>
                  <w:divBdr>
                    <w:top w:val="none" w:sz="0" w:space="0" w:color="auto"/>
                    <w:left w:val="none" w:sz="0" w:space="0" w:color="auto"/>
                    <w:bottom w:val="none" w:sz="0" w:space="0" w:color="auto"/>
                    <w:right w:val="none" w:sz="0" w:space="0" w:color="auto"/>
                  </w:divBdr>
                  <w:divsChild>
                    <w:div w:id="1091587573">
                      <w:marLeft w:val="0"/>
                      <w:marRight w:val="0"/>
                      <w:marTop w:val="0"/>
                      <w:marBottom w:val="0"/>
                      <w:divBdr>
                        <w:top w:val="none" w:sz="0" w:space="0" w:color="auto"/>
                        <w:left w:val="none" w:sz="0" w:space="0" w:color="auto"/>
                        <w:bottom w:val="none" w:sz="0" w:space="0" w:color="auto"/>
                        <w:right w:val="none" w:sz="0" w:space="0" w:color="auto"/>
                      </w:divBdr>
                      <w:divsChild>
                        <w:div w:id="1318725960">
                          <w:marLeft w:val="0"/>
                          <w:marRight w:val="0"/>
                          <w:marTop w:val="0"/>
                          <w:marBottom w:val="0"/>
                          <w:divBdr>
                            <w:top w:val="none" w:sz="0" w:space="0" w:color="auto"/>
                            <w:left w:val="none" w:sz="0" w:space="0" w:color="auto"/>
                            <w:bottom w:val="none" w:sz="0" w:space="0" w:color="auto"/>
                            <w:right w:val="none" w:sz="0" w:space="0" w:color="auto"/>
                          </w:divBdr>
                          <w:divsChild>
                            <w:div w:id="1399815856">
                              <w:marLeft w:val="0"/>
                              <w:marRight w:val="0"/>
                              <w:marTop w:val="0"/>
                              <w:marBottom w:val="0"/>
                              <w:divBdr>
                                <w:top w:val="none" w:sz="0" w:space="0" w:color="auto"/>
                                <w:left w:val="none" w:sz="0" w:space="0" w:color="auto"/>
                                <w:bottom w:val="none" w:sz="0" w:space="0" w:color="auto"/>
                                <w:right w:val="none" w:sz="0" w:space="0" w:color="auto"/>
                              </w:divBdr>
                              <w:divsChild>
                                <w:div w:id="247159416">
                                  <w:marLeft w:val="0"/>
                                  <w:marRight w:val="0"/>
                                  <w:marTop w:val="0"/>
                                  <w:marBottom w:val="0"/>
                                  <w:divBdr>
                                    <w:top w:val="none" w:sz="0" w:space="0" w:color="auto"/>
                                    <w:left w:val="none" w:sz="0" w:space="0" w:color="auto"/>
                                    <w:bottom w:val="none" w:sz="0" w:space="0" w:color="auto"/>
                                    <w:right w:val="none" w:sz="0" w:space="0" w:color="auto"/>
                                  </w:divBdr>
                                  <w:divsChild>
                                    <w:div w:id="1035038438">
                                      <w:marLeft w:val="0"/>
                                      <w:marRight w:val="0"/>
                                      <w:marTop w:val="0"/>
                                      <w:marBottom w:val="0"/>
                                      <w:divBdr>
                                        <w:top w:val="none" w:sz="0" w:space="0" w:color="auto"/>
                                        <w:left w:val="none" w:sz="0" w:space="0" w:color="auto"/>
                                        <w:bottom w:val="none" w:sz="0" w:space="0" w:color="auto"/>
                                        <w:right w:val="none" w:sz="0" w:space="0" w:color="auto"/>
                                      </w:divBdr>
                                      <w:divsChild>
                                        <w:div w:id="1423575235">
                                          <w:marLeft w:val="0"/>
                                          <w:marRight w:val="0"/>
                                          <w:marTop w:val="0"/>
                                          <w:marBottom w:val="0"/>
                                          <w:divBdr>
                                            <w:top w:val="none" w:sz="0" w:space="0" w:color="auto"/>
                                            <w:left w:val="none" w:sz="0" w:space="0" w:color="auto"/>
                                            <w:bottom w:val="none" w:sz="0" w:space="0" w:color="auto"/>
                                            <w:right w:val="none" w:sz="0" w:space="0" w:color="auto"/>
                                          </w:divBdr>
                                          <w:divsChild>
                                            <w:div w:id="548806767">
                                              <w:marLeft w:val="0"/>
                                              <w:marRight w:val="0"/>
                                              <w:marTop w:val="0"/>
                                              <w:marBottom w:val="0"/>
                                              <w:divBdr>
                                                <w:top w:val="none" w:sz="0" w:space="0" w:color="auto"/>
                                                <w:left w:val="none" w:sz="0" w:space="0" w:color="auto"/>
                                                <w:bottom w:val="none" w:sz="0" w:space="0" w:color="auto"/>
                                                <w:right w:val="none" w:sz="0" w:space="0" w:color="auto"/>
                                              </w:divBdr>
                                              <w:divsChild>
                                                <w:div w:id="67964196">
                                                  <w:marLeft w:val="0"/>
                                                  <w:marRight w:val="0"/>
                                                  <w:marTop w:val="0"/>
                                                  <w:marBottom w:val="0"/>
                                                  <w:divBdr>
                                                    <w:top w:val="none" w:sz="0" w:space="0" w:color="auto"/>
                                                    <w:left w:val="none" w:sz="0" w:space="0" w:color="auto"/>
                                                    <w:bottom w:val="none" w:sz="0" w:space="0" w:color="auto"/>
                                                    <w:right w:val="none" w:sz="0" w:space="0" w:color="auto"/>
                                                  </w:divBdr>
                                                  <w:divsChild>
                                                    <w:div w:id="1111051069">
                                                      <w:marLeft w:val="0"/>
                                                      <w:marRight w:val="0"/>
                                                      <w:marTop w:val="0"/>
                                                      <w:marBottom w:val="0"/>
                                                      <w:divBdr>
                                                        <w:top w:val="none" w:sz="0" w:space="0" w:color="auto"/>
                                                        <w:left w:val="none" w:sz="0" w:space="0" w:color="auto"/>
                                                        <w:bottom w:val="none" w:sz="0" w:space="0" w:color="auto"/>
                                                        <w:right w:val="none" w:sz="0" w:space="0" w:color="auto"/>
                                                      </w:divBdr>
                                                      <w:divsChild>
                                                        <w:div w:id="1276870633">
                                                          <w:marLeft w:val="0"/>
                                                          <w:marRight w:val="0"/>
                                                          <w:marTop w:val="0"/>
                                                          <w:marBottom w:val="0"/>
                                                          <w:divBdr>
                                                            <w:top w:val="none" w:sz="0" w:space="0" w:color="auto"/>
                                                            <w:left w:val="none" w:sz="0" w:space="0" w:color="auto"/>
                                                            <w:bottom w:val="none" w:sz="0" w:space="0" w:color="auto"/>
                                                            <w:right w:val="none" w:sz="0" w:space="0" w:color="auto"/>
                                                          </w:divBdr>
                                                          <w:divsChild>
                                                            <w:div w:id="550776420">
                                                              <w:marLeft w:val="0"/>
                                                              <w:marRight w:val="0"/>
                                                              <w:marTop w:val="0"/>
                                                              <w:marBottom w:val="0"/>
                                                              <w:divBdr>
                                                                <w:top w:val="none" w:sz="0" w:space="0" w:color="auto"/>
                                                                <w:left w:val="none" w:sz="0" w:space="0" w:color="auto"/>
                                                                <w:bottom w:val="none" w:sz="0" w:space="0" w:color="auto"/>
                                                                <w:right w:val="none" w:sz="0" w:space="0" w:color="auto"/>
                                                              </w:divBdr>
                                                              <w:divsChild>
                                                                <w:div w:id="1641689069">
                                                                  <w:marLeft w:val="0"/>
                                                                  <w:marRight w:val="0"/>
                                                                  <w:marTop w:val="0"/>
                                                                  <w:marBottom w:val="0"/>
                                                                  <w:divBdr>
                                                                    <w:top w:val="none" w:sz="0" w:space="0" w:color="auto"/>
                                                                    <w:left w:val="none" w:sz="0" w:space="0" w:color="auto"/>
                                                                    <w:bottom w:val="none" w:sz="0" w:space="0" w:color="auto"/>
                                                                    <w:right w:val="none" w:sz="0" w:space="0" w:color="auto"/>
                                                                  </w:divBdr>
                                                                  <w:divsChild>
                                                                    <w:div w:id="220989833">
                                                                      <w:marLeft w:val="0"/>
                                                                      <w:marRight w:val="0"/>
                                                                      <w:marTop w:val="0"/>
                                                                      <w:marBottom w:val="0"/>
                                                                      <w:divBdr>
                                                                        <w:top w:val="none" w:sz="0" w:space="0" w:color="auto"/>
                                                                        <w:left w:val="none" w:sz="0" w:space="0" w:color="auto"/>
                                                                        <w:bottom w:val="none" w:sz="0" w:space="0" w:color="auto"/>
                                                                        <w:right w:val="none" w:sz="0" w:space="0" w:color="auto"/>
                                                                      </w:divBdr>
                                                                      <w:divsChild>
                                                                        <w:div w:id="1740401171">
                                                                          <w:marLeft w:val="0"/>
                                                                          <w:marRight w:val="0"/>
                                                                          <w:marTop w:val="0"/>
                                                                          <w:marBottom w:val="0"/>
                                                                          <w:divBdr>
                                                                            <w:top w:val="none" w:sz="0" w:space="0" w:color="auto"/>
                                                                            <w:left w:val="none" w:sz="0" w:space="0" w:color="auto"/>
                                                                            <w:bottom w:val="none" w:sz="0" w:space="0" w:color="auto"/>
                                                                            <w:right w:val="none" w:sz="0" w:space="0" w:color="auto"/>
                                                                          </w:divBdr>
                                                                          <w:divsChild>
                                                                            <w:div w:id="368453324">
                                                                              <w:marLeft w:val="0"/>
                                                                              <w:marRight w:val="0"/>
                                                                              <w:marTop w:val="0"/>
                                                                              <w:marBottom w:val="0"/>
                                                                              <w:divBdr>
                                                                                <w:top w:val="none" w:sz="0" w:space="0" w:color="auto"/>
                                                                                <w:left w:val="none" w:sz="0" w:space="0" w:color="auto"/>
                                                                                <w:bottom w:val="none" w:sz="0" w:space="0" w:color="auto"/>
                                                                                <w:right w:val="none" w:sz="0" w:space="0" w:color="auto"/>
                                                                              </w:divBdr>
                                                                              <w:divsChild>
                                                                                <w:div w:id="1655142262">
                                                                                  <w:marLeft w:val="0"/>
                                                                                  <w:marRight w:val="0"/>
                                                                                  <w:marTop w:val="0"/>
                                                                                  <w:marBottom w:val="0"/>
                                                                                  <w:divBdr>
                                                                                    <w:top w:val="none" w:sz="0" w:space="0" w:color="auto"/>
                                                                                    <w:left w:val="none" w:sz="0" w:space="0" w:color="auto"/>
                                                                                    <w:bottom w:val="none" w:sz="0" w:space="0" w:color="auto"/>
                                                                                    <w:right w:val="none" w:sz="0" w:space="0" w:color="auto"/>
                                                                                  </w:divBdr>
                                                                                  <w:divsChild>
                                                                                    <w:div w:id="356275996">
                                                                                      <w:marLeft w:val="0"/>
                                                                                      <w:marRight w:val="0"/>
                                                                                      <w:marTop w:val="0"/>
                                                                                      <w:marBottom w:val="0"/>
                                                                                      <w:divBdr>
                                                                                        <w:top w:val="none" w:sz="0" w:space="0" w:color="auto"/>
                                                                                        <w:left w:val="none" w:sz="0" w:space="0" w:color="auto"/>
                                                                                        <w:bottom w:val="none" w:sz="0" w:space="0" w:color="auto"/>
                                                                                        <w:right w:val="none" w:sz="0" w:space="0" w:color="auto"/>
                                                                                      </w:divBdr>
                                                                                      <w:divsChild>
                                                                                        <w:div w:id="1930234738">
                                                                                          <w:marLeft w:val="0"/>
                                                                                          <w:marRight w:val="0"/>
                                                                                          <w:marTop w:val="0"/>
                                                                                          <w:marBottom w:val="0"/>
                                                                                          <w:divBdr>
                                                                                            <w:top w:val="none" w:sz="0" w:space="0" w:color="auto"/>
                                                                                            <w:left w:val="none" w:sz="0" w:space="0" w:color="auto"/>
                                                                                            <w:bottom w:val="none" w:sz="0" w:space="0" w:color="auto"/>
                                                                                            <w:right w:val="none" w:sz="0" w:space="0" w:color="auto"/>
                                                                                          </w:divBdr>
                                                                                          <w:divsChild>
                                                                                            <w:div w:id="240453675">
                                                                                              <w:marLeft w:val="0"/>
                                                                                              <w:marRight w:val="0"/>
                                                                                              <w:marTop w:val="0"/>
                                                                                              <w:marBottom w:val="0"/>
                                                                                              <w:divBdr>
                                                                                                <w:top w:val="none" w:sz="0" w:space="0" w:color="auto"/>
                                                                                                <w:left w:val="none" w:sz="0" w:space="0" w:color="auto"/>
                                                                                                <w:bottom w:val="none" w:sz="0" w:space="0" w:color="auto"/>
                                                                                                <w:right w:val="none" w:sz="0" w:space="0" w:color="auto"/>
                                                                                              </w:divBdr>
                                                                                              <w:divsChild>
                                                                                                <w:div w:id="39981511">
                                                                                                  <w:marLeft w:val="0"/>
                                                                                                  <w:marRight w:val="0"/>
                                                                                                  <w:marTop w:val="0"/>
                                                                                                  <w:marBottom w:val="0"/>
                                                                                                  <w:divBdr>
                                                                                                    <w:top w:val="none" w:sz="0" w:space="0" w:color="auto"/>
                                                                                                    <w:left w:val="none" w:sz="0" w:space="0" w:color="auto"/>
                                                                                                    <w:bottom w:val="none" w:sz="0" w:space="0" w:color="auto"/>
                                                                                                    <w:right w:val="none" w:sz="0" w:space="0" w:color="auto"/>
                                                                                                  </w:divBdr>
                                                                                                  <w:divsChild>
                                                                                                    <w:div w:id="1766147414">
                                                                                                      <w:marLeft w:val="0"/>
                                                                                                      <w:marRight w:val="0"/>
                                                                                                      <w:marTop w:val="0"/>
                                                                                                      <w:marBottom w:val="0"/>
                                                                                                      <w:divBdr>
                                                                                                        <w:top w:val="none" w:sz="0" w:space="0" w:color="auto"/>
                                                                                                        <w:left w:val="none" w:sz="0" w:space="0" w:color="auto"/>
                                                                                                        <w:bottom w:val="none" w:sz="0" w:space="0" w:color="auto"/>
                                                                                                        <w:right w:val="none" w:sz="0" w:space="0" w:color="auto"/>
                                                                                                      </w:divBdr>
                                                                                                      <w:divsChild>
                                                                                                        <w:div w:id="2075004658">
                                                                                                          <w:marLeft w:val="0"/>
                                                                                                          <w:marRight w:val="0"/>
                                                                                                          <w:marTop w:val="0"/>
                                                                                                          <w:marBottom w:val="0"/>
                                                                                                          <w:divBdr>
                                                                                                            <w:top w:val="none" w:sz="0" w:space="0" w:color="auto"/>
                                                                                                            <w:left w:val="none" w:sz="0" w:space="0" w:color="auto"/>
                                                                                                            <w:bottom w:val="none" w:sz="0" w:space="0" w:color="auto"/>
                                                                                                            <w:right w:val="none" w:sz="0" w:space="0" w:color="auto"/>
                                                                                                          </w:divBdr>
                                                                                                          <w:divsChild>
                                                                                                            <w:div w:id="651178478">
                                                                                                              <w:marLeft w:val="0"/>
                                                                                                              <w:marRight w:val="0"/>
                                                                                                              <w:marTop w:val="0"/>
                                                                                                              <w:marBottom w:val="0"/>
                                                                                                              <w:divBdr>
                                                                                                                <w:top w:val="none" w:sz="0" w:space="0" w:color="auto"/>
                                                                                                                <w:left w:val="none" w:sz="0" w:space="0" w:color="auto"/>
                                                                                                                <w:bottom w:val="none" w:sz="0" w:space="0" w:color="auto"/>
                                                                                                                <w:right w:val="none" w:sz="0" w:space="0" w:color="auto"/>
                                                                                                              </w:divBdr>
                                                                                                              <w:divsChild>
                                                                                                                <w:div w:id="1346250679">
                                                                                                                  <w:marLeft w:val="0"/>
                                                                                                                  <w:marRight w:val="0"/>
                                                                                                                  <w:marTop w:val="0"/>
                                                                                                                  <w:marBottom w:val="0"/>
                                                                                                                  <w:divBdr>
                                                                                                                    <w:top w:val="none" w:sz="0" w:space="0" w:color="auto"/>
                                                                                                                    <w:left w:val="none" w:sz="0" w:space="0" w:color="auto"/>
                                                                                                                    <w:bottom w:val="none" w:sz="0" w:space="0" w:color="auto"/>
                                                                                                                    <w:right w:val="none" w:sz="0" w:space="0" w:color="auto"/>
                                                                                                                  </w:divBdr>
                                                                                                                  <w:divsChild>
                                                                                                                    <w:div w:id="132673499">
                                                                                                                      <w:marLeft w:val="0"/>
                                                                                                                      <w:marRight w:val="0"/>
                                                                                                                      <w:marTop w:val="0"/>
                                                                                                                      <w:marBottom w:val="0"/>
                                                                                                                      <w:divBdr>
                                                                                                                        <w:top w:val="none" w:sz="0" w:space="0" w:color="auto"/>
                                                                                                                        <w:left w:val="none" w:sz="0" w:space="0" w:color="auto"/>
                                                                                                                        <w:bottom w:val="none" w:sz="0" w:space="0" w:color="auto"/>
                                                                                                                        <w:right w:val="none" w:sz="0" w:space="0" w:color="auto"/>
                                                                                                                      </w:divBdr>
                                                                                                                      <w:divsChild>
                                                                                                                        <w:div w:id="1537812743">
                                                                                                                          <w:marLeft w:val="0"/>
                                                                                                                          <w:marRight w:val="0"/>
                                                                                                                          <w:marTop w:val="0"/>
                                                                                                                          <w:marBottom w:val="0"/>
                                                                                                                          <w:divBdr>
                                                                                                                            <w:top w:val="none" w:sz="0" w:space="0" w:color="auto"/>
                                                                                                                            <w:left w:val="none" w:sz="0" w:space="0" w:color="auto"/>
                                                                                                                            <w:bottom w:val="none" w:sz="0" w:space="0" w:color="auto"/>
                                                                                                                            <w:right w:val="none" w:sz="0" w:space="0" w:color="auto"/>
                                                                                                                          </w:divBdr>
                                                                                                                          <w:divsChild>
                                                                                                                            <w:div w:id="637995521">
                                                                                                                              <w:marLeft w:val="0"/>
                                                                                                                              <w:marRight w:val="0"/>
                                                                                                                              <w:marTop w:val="0"/>
                                                                                                                              <w:marBottom w:val="0"/>
                                                                                                                              <w:divBdr>
                                                                                                                                <w:top w:val="none" w:sz="0" w:space="0" w:color="auto"/>
                                                                                                                                <w:left w:val="none" w:sz="0" w:space="0" w:color="auto"/>
                                                                                                                                <w:bottom w:val="none" w:sz="0" w:space="0" w:color="auto"/>
                                                                                                                                <w:right w:val="none" w:sz="0" w:space="0" w:color="auto"/>
                                                                                                                              </w:divBdr>
                                                                                                                              <w:divsChild>
                                                                                                                                <w:div w:id="271132963">
                                                                                                                                  <w:marLeft w:val="0"/>
                                                                                                                                  <w:marRight w:val="0"/>
                                                                                                                                  <w:marTop w:val="0"/>
                                                                                                                                  <w:marBottom w:val="0"/>
                                                                                                                                  <w:divBdr>
                                                                                                                                    <w:top w:val="none" w:sz="0" w:space="0" w:color="auto"/>
                                                                                                                                    <w:left w:val="none" w:sz="0" w:space="0" w:color="auto"/>
                                                                                                                                    <w:bottom w:val="none" w:sz="0" w:space="0" w:color="auto"/>
                                                                                                                                    <w:right w:val="none" w:sz="0" w:space="0" w:color="auto"/>
                                                                                                                                  </w:divBdr>
                                                                                                                                  <w:divsChild>
                                                                                                                                    <w:div w:id="1663848057">
                                                                                                                                      <w:marLeft w:val="0"/>
                                                                                                                                      <w:marRight w:val="0"/>
                                                                                                                                      <w:marTop w:val="0"/>
                                                                                                                                      <w:marBottom w:val="0"/>
                                                                                                                                      <w:divBdr>
                                                                                                                                        <w:top w:val="none" w:sz="0" w:space="0" w:color="auto"/>
                                                                                                                                        <w:left w:val="none" w:sz="0" w:space="0" w:color="auto"/>
                                                                                                                                        <w:bottom w:val="none" w:sz="0" w:space="0" w:color="auto"/>
                                                                                                                                        <w:right w:val="none" w:sz="0" w:space="0" w:color="auto"/>
                                                                                                                                      </w:divBdr>
                                                                                                                                      <w:divsChild>
                                                                                                                                        <w:div w:id="173365107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65786151">
                                                                                                                                              <w:marLeft w:val="0"/>
                                                                                                                                              <w:marRight w:val="0"/>
                                                                                                                                              <w:marTop w:val="0"/>
                                                                                                                                              <w:marBottom w:val="0"/>
                                                                                                                                              <w:divBdr>
                                                                                                                                                <w:top w:val="none" w:sz="0" w:space="0" w:color="auto"/>
                                                                                                                                                <w:left w:val="none" w:sz="0" w:space="0" w:color="auto"/>
                                                                                                                                                <w:bottom w:val="none" w:sz="0" w:space="0" w:color="auto"/>
                                                                                                                                                <w:right w:val="none" w:sz="0" w:space="0" w:color="auto"/>
                                                                                                                                              </w:divBdr>
                                                                                                                                              <w:divsChild>
                                                                                                                                                <w:div w:id="673723771">
                                                                                                                                                  <w:marLeft w:val="0"/>
                                                                                                                                                  <w:marRight w:val="0"/>
                                                                                                                                                  <w:marTop w:val="0"/>
                                                                                                                                                  <w:marBottom w:val="0"/>
                                                                                                                                                  <w:divBdr>
                                                                                                                                                    <w:top w:val="none" w:sz="0" w:space="0" w:color="auto"/>
                                                                                                                                                    <w:left w:val="none" w:sz="0" w:space="0" w:color="auto"/>
                                                                                                                                                    <w:bottom w:val="none" w:sz="0" w:space="0" w:color="auto"/>
                                                                                                                                                    <w:right w:val="none" w:sz="0" w:space="0" w:color="auto"/>
                                                                                                                                                  </w:divBdr>
                                                                                                                                                  <w:divsChild>
                                                                                                                                                    <w:div w:id="1572232413">
                                                                                                                                                      <w:marLeft w:val="0"/>
                                                                                                                                                      <w:marRight w:val="0"/>
                                                                                                                                                      <w:marTop w:val="0"/>
                                                                                                                                                      <w:marBottom w:val="0"/>
                                                                                                                                                      <w:divBdr>
                                                                                                                                                        <w:top w:val="none" w:sz="0" w:space="0" w:color="auto"/>
                                                                                                                                                        <w:left w:val="none" w:sz="0" w:space="0" w:color="auto"/>
                                                                                                                                                        <w:bottom w:val="none" w:sz="0" w:space="0" w:color="auto"/>
                                                                                                                                                        <w:right w:val="none" w:sz="0" w:space="0" w:color="auto"/>
                                                                                                                                                      </w:divBdr>
                                                                                                                                                      <w:divsChild>
                                                                                                                                                        <w:div w:id="14320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6186197">
      <w:bodyDiv w:val="1"/>
      <w:marLeft w:val="0"/>
      <w:marRight w:val="0"/>
      <w:marTop w:val="0"/>
      <w:marBottom w:val="0"/>
      <w:divBdr>
        <w:top w:val="none" w:sz="0" w:space="0" w:color="auto"/>
        <w:left w:val="none" w:sz="0" w:space="0" w:color="auto"/>
        <w:bottom w:val="none" w:sz="0" w:space="0" w:color="auto"/>
        <w:right w:val="none" w:sz="0" w:space="0" w:color="auto"/>
      </w:divBdr>
    </w:div>
    <w:div w:id="1690646384">
      <w:bodyDiv w:val="1"/>
      <w:marLeft w:val="0"/>
      <w:marRight w:val="0"/>
      <w:marTop w:val="0"/>
      <w:marBottom w:val="0"/>
      <w:divBdr>
        <w:top w:val="none" w:sz="0" w:space="0" w:color="auto"/>
        <w:left w:val="none" w:sz="0" w:space="0" w:color="auto"/>
        <w:bottom w:val="none" w:sz="0" w:space="0" w:color="auto"/>
        <w:right w:val="none" w:sz="0" w:space="0" w:color="auto"/>
      </w:divBdr>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 w:id="1878809181">
      <w:bodyDiv w:val="1"/>
      <w:marLeft w:val="0"/>
      <w:marRight w:val="0"/>
      <w:marTop w:val="0"/>
      <w:marBottom w:val="0"/>
      <w:divBdr>
        <w:top w:val="none" w:sz="0" w:space="0" w:color="auto"/>
        <w:left w:val="none" w:sz="0" w:space="0" w:color="auto"/>
        <w:bottom w:val="none" w:sz="0" w:space="0" w:color="auto"/>
        <w:right w:val="none" w:sz="0" w:space="0" w:color="auto"/>
      </w:divBdr>
    </w:div>
    <w:div w:id="1952517938">
      <w:bodyDiv w:val="1"/>
      <w:marLeft w:val="0"/>
      <w:marRight w:val="0"/>
      <w:marTop w:val="0"/>
      <w:marBottom w:val="0"/>
      <w:divBdr>
        <w:top w:val="none" w:sz="0" w:space="0" w:color="auto"/>
        <w:left w:val="none" w:sz="0" w:space="0" w:color="auto"/>
        <w:bottom w:val="none" w:sz="0" w:space="0" w:color="auto"/>
        <w:right w:val="none" w:sz="0" w:space="0" w:color="auto"/>
      </w:divBdr>
    </w:div>
    <w:div w:id="210233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04B03-A1F6-4A0C-9AA9-8C037A922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965</Words>
  <Characters>7655</Characters>
  <Application>Microsoft Office Word</Application>
  <DocSecurity>0</DocSecurity>
  <Lines>63</Lines>
  <Paragraphs>17</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subject/>
  <dc:creator>Kiss Andrea</dc:creator>
  <cp:keywords/>
  <cp:lastModifiedBy>dr. Szilágyi Kata</cp:lastModifiedBy>
  <cp:revision>5</cp:revision>
  <cp:lastPrinted>2024-11-08T10:39:00Z</cp:lastPrinted>
  <dcterms:created xsi:type="dcterms:W3CDTF">2025-10-07T14:44:00Z</dcterms:created>
  <dcterms:modified xsi:type="dcterms:W3CDTF">2025-10-09T11:49:00Z</dcterms:modified>
</cp:coreProperties>
</file>