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EB" w:rsidRDefault="0018008F" w:rsidP="0018008F">
      <w:pPr>
        <w:spacing w:after="0" w:line="240" w:lineRule="auto"/>
        <w:ind w:left="737" w:right="284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1800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Hajdúszoboszló Város Önkormányzata Képviselő-testületének</w:t>
      </w:r>
    </w:p>
    <w:p w:rsidR="0018008F" w:rsidRPr="0018008F" w:rsidRDefault="00DF66E2" w:rsidP="0018008F">
      <w:pPr>
        <w:spacing w:after="0" w:line="240" w:lineRule="auto"/>
        <w:ind w:left="737" w:right="284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6C7EE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14</w:t>
      </w:r>
      <w:r w:rsidR="0018008F" w:rsidRPr="001800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/2018. (</w:t>
      </w:r>
      <w:r w:rsidR="006C7EEB" w:rsidRPr="006C7EE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X. 25.) önkormányzati rendelete</w:t>
      </w:r>
    </w:p>
    <w:p w:rsidR="0018008F" w:rsidRPr="0018008F" w:rsidRDefault="0018008F" w:rsidP="0018008F">
      <w:pPr>
        <w:spacing w:after="0" w:line="240" w:lineRule="auto"/>
        <w:ind w:left="737" w:right="284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proofErr w:type="gramStart"/>
      <w:r w:rsidRPr="001800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</w:t>
      </w:r>
      <w:proofErr w:type="gramEnd"/>
      <w:r w:rsidRPr="0018008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polgármesteri hivatal köztisztviselőit megillető juttatásokról és támogatásokról</w:t>
      </w:r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1800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 xml:space="preserve">Hajdúszoboszló Város Önkormányzatának Képviselő-testülete (a továbbiakban: képviselő-testület) a közszolgálati tisztviselőkről szóló 2011. évi CXCIX. törvény (a továbbiakban: </w:t>
      </w:r>
      <w:proofErr w:type="spellStart"/>
      <w:r w:rsidRPr="0018008F">
        <w:rPr>
          <w:rFonts w:ascii="Arial" w:eastAsia="Times New Roman" w:hAnsi="Arial" w:cs="Arial"/>
          <w:sz w:val="24"/>
          <w:szCs w:val="24"/>
          <w:lang w:eastAsia="hu-HU"/>
        </w:rPr>
        <w:t>Kttv</w:t>
      </w:r>
      <w:proofErr w:type="spellEnd"/>
      <w:r w:rsidRPr="0018008F">
        <w:rPr>
          <w:rFonts w:ascii="Arial" w:eastAsia="Times New Roman" w:hAnsi="Arial" w:cs="Arial"/>
          <w:sz w:val="24"/>
          <w:szCs w:val="24"/>
          <w:lang w:eastAsia="hu-HU"/>
        </w:rPr>
        <w:t>.) 236. § (4) bekezdésében, valamint 237. §-</w:t>
      </w:r>
      <w:proofErr w:type="spellStart"/>
      <w:r w:rsidRPr="0018008F">
        <w:rPr>
          <w:rFonts w:ascii="Arial" w:eastAsia="Times New Roman" w:hAnsi="Arial" w:cs="Arial"/>
          <w:sz w:val="24"/>
          <w:szCs w:val="24"/>
          <w:lang w:eastAsia="hu-HU"/>
        </w:rPr>
        <w:t>ában</w:t>
      </w:r>
      <w:proofErr w:type="spellEnd"/>
      <w:r w:rsidRPr="0018008F">
        <w:rPr>
          <w:rFonts w:ascii="Arial" w:eastAsia="Times New Roman" w:hAnsi="Arial" w:cs="Arial"/>
          <w:sz w:val="24"/>
          <w:szCs w:val="24"/>
          <w:lang w:eastAsia="hu-HU"/>
        </w:rPr>
        <w:t xml:space="preserve"> foglalt felhatalmazás alapján Magyarország Alaptörvénye 32. cikk (1) bekezdés a) pontjában meghatározott feladatkörében eljárva a következőket rendeli el:</w:t>
      </w:r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6C7EEB" w:rsidP="0018008F">
      <w:pPr>
        <w:spacing w:after="0" w:line="240" w:lineRule="auto"/>
        <w:ind w:left="737" w:right="284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A rendelet hatálya</w:t>
      </w:r>
    </w:p>
    <w:p w:rsidR="0018008F" w:rsidRPr="0018008F" w:rsidRDefault="0018008F" w:rsidP="006C7EEB">
      <w:pPr>
        <w:spacing w:after="0" w:line="240" w:lineRule="auto"/>
        <w:ind w:right="284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18008F">
      <w:pPr>
        <w:spacing w:after="0" w:line="240" w:lineRule="auto"/>
        <w:ind w:left="737" w:right="284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6C7EEB">
      <w:pPr>
        <w:numPr>
          <w:ilvl w:val="0"/>
          <w:numId w:val="1"/>
        </w:numPr>
        <w:spacing w:after="0" w:line="240" w:lineRule="auto"/>
        <w:ind w:left="567" w:right="284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 xml:space="preserve">A rendelet hatálya a képviselő-testület polgármesteri hivatalával (továbbiakban: hivatal) közszolgálati jogviszonyban álló köztisztviselőkre és az ügykezelőkre (továbbiakban: köztisztviselők) terjed ki. </w:t>
      </w:r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6C7EEB">
      <w:pPr>
        <w:numPr>
          <w:ilvl w:val="0"/>
          <w:numId w:val="1"/>
        </w:numPr>
        <w:spacing w:after="0" w:line="240" w:lineRule="auto"/>
        <w:ind w:left="567" w:right="284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>A rendelet 4. §-</w:t>
      </w:r>
      <w:proofErr w:type="spellStart"/>
      <w:r w:rsidRPr="0018008F">
        <w:rPr>
          <w:rFonts w:ascii="Arial" w:eastAsia="Times New Roman" w:hAnsi="Arial" w:cs="Arial"/>
          <w:sz w:val="24"/>
          <w:szCs w:val="24"/>
          <w:lang w:eastAsia="hu-HU"/>
        </w:rPr>
        <w:t>ának</w:t>
      </w:r>
      <w:proofErr w:type="spellEnd"/>
      <w:r w:rsidRPr="0018008F">
        <w:rPr>
          <w:rFonts w:ascii="Arial" w:eastAsia="Times New Roman" w:hAnsi="Arial" w:cs="Arial"/>
          <w:sz w:val="24"/>
          <w:szCs w:val="24"/>
          <w:lang w:eastAsia="hu-HU"/>
        </w:rPr>
        <w:t xml:space="preserve"> hatálya a hivatal nyugállományú köztisztviselőire, a 3. § (1) bekezdése c) pontjának hatálya a hivatal nyugállományú köztisztviselőire is kiterjed.</w:t>
      </w:r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6C7EEB">
      <w:pPr>
        <w:numPr>
          <w:ilvl w:val="0"/>
          <w:numId w:val="1"/>
        </w:numPr>
        <w:spacing w:after="0" w:line="240" w:lineRule="auto"/>
        <w:ind w:left="567" w:right="284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 xml:space="preserve">A rendelet hatálya az 5. § kivételével – figyelemmel a </w:t>
      </w:r>
      <w:proofErr w:type="spellStart"/>
      <w:r w:rsidRPr="0018008F">
        <w:rPr>
          <w:rFonts w:ascii="Arial" w:eastAsia="Times New Roman" w:hAnsi="Arial" w:cs="Arial"/>
          <w:sz w:val="24"/>
          <w:szCs w:val="24"/>
          <w:lang w:eastAsia="hu-HU"/>
        </w:rPr>
        <w:t>Kttv</w:t>
      </w:r>
      <w:proofErr w:type="spellEnd"/>
      <w:r w:rsidRPr="0018008F">
        <w:rPr>
          <w:rFonts w:ascii="Arial" w:eastAsia="Times New Roman" w:hAnsi="Arial" w:cs="Arial"/>
          <w:sz w:val="24"/>
          <w:szCs w:val="24"/>
          <w:lang w:eastAsia="hu-HU"/>
        </w:rPr>
        <w:t xml:space="preserve">. 225/L. §-ára – kiterjed Hajdúszoboszló Város Önkormányzata foglalkoztatási jogviszonyban álló polgármesterére (alpolgármesterére) is. </w:t>
      </w:r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18008F">
      <w:pPr>
        <w:spacing w:after="0" w:line="240" w:lineRule="auto"/>
        <w:ind w:left="737" w:right="284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b/>
          <w:sz w:val="24"/>
          <w:szCs w:val="24"/>
          <w:lang w:eastAsia="hu-HU"/>
        </w:rPr>
        <w:t>A köz</w:t>
      </w:r>
      <w:r w:rsidR="006C7EEB">
        <w:rPr>
          <w:rFonts w:ascii="Arial" w:eastAsia="Times New Roman" w:hAnsi="Arial" w:cs="Arial"/>
          <w:b/>
          <w:sz w:val="24"/>
          <w:szCs w:val="24"/>
          <w:lang w:eastAsia="hu-HU"/>
        </w:rPr>
        <w:t>tisztviselők juttatásai</w:t>
      </w:r>
    </w:p>
    <w:p w:rsidR="0018008F" w:rsidRPr="0018008F" w:rsidRDefault="0018008F" w:rsidP="006C7EEB">
      <w:pPr>
        <w:spacing w:after="0" w:line="240" w:lineRule="auto"/>
        <w:ind w:right="284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8008F" w:rsidRPr="0018008F" w:rsidRDefault="006C7EEB" w:rsidP="0018008F">
      <w:pPr>
        <w:spacing w:after="0" w:line="240" w:lineRule="auto"/>
        <w:ind w:left="737" w:right="284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2. §</w:t>
      </w:r>
    </w:p>
    <w:p w:rsidR="0018008F" w:rsidRPr="0018008F" w:rsidRDefault="0018008F" w:rsidP="006C7EEB">
      <w:pPr>
        <w:spacing w:after="0" w:line="240" w:lineRule="auto"/>
        <w:ind w:right="284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6C7EEB">
      <w:pPr>
        <w:numPr>
          <w:ilvl w:val="0"/>
          <w:numId w:val="2"/>
        </w:numPr>
        <w:spacing w:after="0" w:line="240" w:lineRule="auto"/>
        <w:ind w:left="567" w:right="284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 xml:space="preserve">A képviselő-testület – a </w:t>
      </w:r>
      <w:proofErr w:type="spellStart"/>
      <w:r w:rsidRPr="0018008F">
        <w:rPr>
          <w:rFonts w:ascii="Arial" w:eastAsia="Times New Roman" w:hAnsi="Arial" w:cs="Arial"/>
          <w:sz w:val="24"/>
          <w:szCs w:val="24"/>
          <w:lang w:eastAsia="hu-HU"/>
        </w:rPr>
        <w:t>Kttv</w:t>
      </w:r>
      <w:proofErr w:type="spellEnd"/>
      <w:r w:rsidRPr="0018008F">
        <w:rPr>
          <w:rFonts w:ascii="Arial" w:eastAsia="Times New Roman" w:hAnsi="Arial" w:cs="Arial"/>
          <w:sz w:val="24"/>
          <w:szCs w:val="24"/>
          <w:lang w:eastAsia="hu-HU"/>
        </w:rPr>
        <w:t>. 152. §-</w:t>
      </w:r>
      <w:proofErr w:type="spellStart"/>
      <w:r w:rsidRPr="0018008F">
        <w:rPr>
          <w:rFonts w:ascii="Arial" w:eastAsia="Times New Roman" w:hAnsi="Arial" w:cs="Arial"/>
          <w:sz w:val="24"/>
          <w:szCs w:val="24"/>
          <w:lang w:eastAsia="hu-HU"/>
        </w:rPr>
        <w:t>ában</w:t>
      </w:r>
      <w:proofErr w:type="spellEnd"/>
      <w:r w:rsidRPr="0018008F">
        <w:rPr>
          <w:rFonts w:ascii="Arial" w:eastAsia="Times New Roman" w:hAnsi="Arial" w:cs="Arial"/>
          <w:sz w:val="24"/>
          <w:szCs w:val="24"/>
          <w:lang w:eastAsia="hu-HU"/>
        </w:rPr>
        <w:t xml:space="preserve"> foglaltak alapján – a köztisztviselők részére az alábbi juttatások nyújtását teszi lehetővé, amennyiben az éves költségvetésben e célra fedezetet biztosít:</w:t>
      </w:r>
    </w:p>
    <w:p w:rsidR="0018008F" w:rsidRPr="0018008F" w:rsidRDefault="0018008F" w:rsidP="006C7EEB">
      <w:pPr>
        <w:numPr>
          <w:ilvl w:val="0"/>
          <w:numId w:val="3"/>
        </w:numPr>
        <w:spacing w:after="0" w:line="240" w:lineRule="auto"/>
        <w:ind w:left="993" w:right="284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>lakásépítési, -vásárlási, korszerűsítési támogatás kamatmentes kölcsön formájában;</w:t>
      </w:r>
    </w:p>
    <w:p w:rsidR="0018008F" w:rsidRPr="0018008F" w:rsidRDefault="0018008F" w:rsidP="006C7EEB">
      <w:pPr>
        <w:numPr>
          <w:ilvl w:val="0"/>
          <w:numId w:val="3"/>
        </w:numPr>
        <w:spacing w:after="0" w:line="240" w:lineRule="auto"/>
        <w:ind w:left="993" w:right="284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>illetményelőleg;</w:t>
      </w:r>
    </w:p>
    <w:p w:rsidR="0018008F" w:rsidRPr="0018008F" w:rsidRDefault="0018008F" w:rsidP="006C7EEB">
      <w:pPr>
        <w:numPr>
          <w:ilvl w:val="0"/>
          <w:numId w:val="3"/>
        </w:numPr>
        <w:spacing w:after="0" w:line="240" w:lineRule="auto"/>
        <w:ind w:left="993" w:right="284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>szociális támogatás;</w:t>
      </w:r>
    </w:p>
    <w:p w:rsidR="0018008F" w:rsidRPr="0018008F" w:rsidRDefault="0018008F" w:rsidP="006C7EEB">
      <w:pPr>
        <w:numPr>
          <w:ilvl w:val="0"/>
          <w:numId w:val="3"/>
        </w:numPr>
        <w:spacing w:after="0" w:line="240" w:lineRule="auto"/>
        <w:ind w:left="993" w:right="284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>tanulmányi szerződés alapján ké</w:t>
      </w:r>
      <w:bookmarkStart w:id="0" w:name="_Toc525721428"/>
      <w:r w:rsidRPr="0018008F">
        <w:rPr>
          <w:rFonts w:ascii="Arial" w:eastAsia="Times New Roman" w:hAnsi="Arial" w:cs="Arial"/>
          <w:sz w:val="24"/>
          <w:szCs w:val="24"/>
          <w:lang w:eastAsia="hu-HU"/>
        </w:rPr>
        <w:t>pzési, továbbképzési támogatás, illetve nyelvtanuláshoz hozzájárulás</w:t>
      </w:r>
      <w:bookmarkEnd w:id="0"/>
      <w:r w:rsidRPr="0018008F">
        <w:rPr>
          <w:rFonts w:ascii="Arial" w:eastAsia="Times New Roman" w:hAnsi="Arial" w:cs="Arial"/>
          <w:sz w:val="24"/>
          <w:szCs w:val="24"/>
          <w:lang w:eastAsia="hu-HU"/>
        </w:rPr>
        <w:t>;</w:t>
      </w:r>
    </w:p>
    <w:p w:rsidR="0018008F" w:rsidRPr="0018008F" w:rsidRDefault="0018008F" w:rsidP="006C7EEB">
      <w:pPr>
        <w:numPr>
          <w:ilvl w:val="0"/>
          <w:numId w:val="3"/>
        </w:numPr>
        <w:spacing w:after="0" w:line="240" w:lineRule="auto"/>
        <w:ind w:left="993" w:right="284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>monitorhoz éleslátást biztosító szemüveg készíttetési költségeihez hozzájárulás.</w:t>
      </w:r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6C7EEB">
      <w:pPr>
        <w:numPr>
          <w:ilvl w:val="0"/>
          <w:numId w:val="2"/>
        </w:numPr>
        <w:spacing w:after="0" w:line="240" w:lineRule="auto"/>
        <w:ind w:left="567" w:right="284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 xml:space="preserve">Az (1) bekezdésben meghatározott juttatások mértékét, feltételeit, az elbírálás és elszámolás rendjét, valamint a visszatérítés szabályait a jegyző az egységes közszolgálati szabályzatban állapítja meg. </w:t>
      </w:r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6C7EEB">
      <w:pPr>
        <w:numPr>
          <w:ilvl w:val="0"/>
          <w:numId w:val="2"/>
        </w:numPr>
        <w:spacing w:after="0" w:line="240" w:lineRule="auto"/>
        <w:ind w:left="567" w:right="284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>A polgármester a hivatali gépkocsit (gépkocsikat) magáncélra – térítésmentesen – igénybe veheti, de az ország határain túl a tankolást maga fizeti.</w:t>
      </w:r>
    </w:p>
    <w:p w:rsidR="0018008F" w:rsidRDefault="0018008F" w:rsidP="006C7EEB">
      <w:pPr>
        <w:spacing w:after="0" w:line="240" w:lineRule="auto"/>
        <w:ind w:right="284"/>
        <w:rPr>
          <w:rFonts w:ascii="Arial" w:eastAsia="Times New Roman" w:hAnsi="Arial" w:cs="Arial"/>
          <w:sz w:val="24"/>
          <w:szCs w:val="24"/>
          <w:lang w:eastAsia="hu-HU"/>
        </w:rPr>
      </w:pPr>
    </w:p>
    <w:p w:rsidR="006C7EEB" w:rsidRDefault="006C7EEB" w:rsidP="006C7EEB">
      <w:pPr>
        <w:spacing w:after="0" w:line="240" w:lineRule="auto"/>
        <w:ind w:right="284"/>
        <w:rPr>
          <w:rFonts w:ascii="Arial" w:eastAsia="Times New Roman" w:hAnsi="Arial" w:cs="Arial"/>
          <w:sz w:val="24"/>
          <w:szCs w:val="24"/>
          <w:lang w:eastAsia="hu-HU"/>
        </w:rPr>
      </w:pPr>
    </w:p>
    <w:p w:rsidR="006C7EEB" w:rsidRDefault="006C7EEB" w:rsidP="006C7EEB">
      <w:pPr>
        <w:spacing w:after="0" w:line="240" w:lineRule="auto"/>
        <w:ind w:right="284"/>
        <w:rPr>
          <w:rFonts w:ascii="Arial" w:eastAsia="Times New Roman" w:hAnsi="Arial" w:cs="Arial"/>
          <w:sz w:val="24"/>
          <w:szCs w:val="24"/>
          <w:lang w:eastAsia="hu-HU"/>
        </w:rPr>
      </w:pPr>
    </w:p>
    <w:p w:rsidR="006C7EEB" w:rsidRPr="0018008F" w:rsidRDefault="006C7EEB" w:rsidP="006C7EEB">
      <w:pPr>
        <w:spacing w:after="0" w:line="240" w:lineRule="auto"/>
        <w:ind w:right="284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18008F">
      <w:pPr>
        <w:spacing w:after="0" w:line="240" w:lineRule="auto"/>
        <w:ind w:left="737" w:right="284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Szo</w:t>
      </w:r>
      <w:r w:rsidR="006C7EEB">
        <w:rPr>
          <w:rFonts w:ascii="Arial" w:eastAsia="Times New Roman" w:hAnsi="Arial" w:cs="Arial"/>
          <w:b/>
          <w:sz w:val="24"/>
          <w:szCs w:val="24"/>
          <w:lang w:eastAsia="hu-HU"/>
        </w:rPr>
        <w:t>ciális és kegyeleti támogatások</w:t>
      </w:r>
    </w:p>
    <w:p w:rsidR="0018008F" w:rsidRPr="0018008F" w:rsidRDefault="0018008F" w:rsidP="006C7EEB">
      <w:pPr>
        <w:spacing w:after="0" w:line="240" w:lineRule="auto"/>
        <w:ind w:right="284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8008F" w:rsidRPr="0018008F" w:rsidRDefault="0018008F" w:rsidP="0018008F">
      <w:pPr>
        <w:spacing w:after="0" w:line="240" w:lineRule="auto"/>
        <w:ind w:left="737" w:right="284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3. § </w:t>
      </w:r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6C7EEB">
      <w:pPr>
        <w:numPr>
          <w:ilvl w:val="0"/>
          <w:numId w:val="4"/>
        </w:numPr>
        <w:spacing w:after="0" w:line="240" w:lineRule="auto"/>
        <w:ind w:left="567" w:right="284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>A szociális költségvetési keretből az alábbi pénzbeli vagy természetbeni támogatások nyújthatók:</w:t>
      </w:r>
    </w:p>
    <w:p w:rsidR="0018008F" w:rsidRPr="0018008F" w:rsidRDefault="0018008F" w:rsidP="006C7EEB">
      <w:pPr>
        <w:numPr>
          <w:ilvl w:val="0"/>
          <w:numId w:val="5"/>
        </w:numPr>
        <w:spacing w:after="0" w:line="240" w:lineRule="auto"/>
        <w:ind w:left="993" w:right="284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>eseti szociális segély;</w:t>
      </w:r>
    </w:p>
    <w:p w:rsidR="0018008F" w:rsidRPr="0018008F" w:rsidRDefault="0018008F" w:rsidP="006C7EEB">
      <w:pPr>
        <w:numPr>
          <w:ilvl w:val="0"/>
          <w:numId w:val="5"/>
        </w:numPr>
        <w:spacing w:after="0" w:line="240" w:lineRule="auto"/>
        <w:ind w:left="993" w:right="284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>temetési segély;</w:t>
      </w:r>
    </w:p>
    <w:p w:rsidR="0018008F" w:rsidRPr="0018008F" w:rsidRDefault="0018008F" w:rsidP="006C7EEB">
      <w:pPr>
        <w:numPr>
          <w:ilvl w:val="0"/>
          <w:numId w:val="5"/>
        </w:numPr>
        <w:spacing w:after="0" w:line="240" w:lineRule="auto"/>
        <w:ind w:left="993" w:right="284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>kedvezményes üdültetés;</w:t>
      </w:r>
    </w:p>
    <w:p w:rsidR="0018008F" w:rsidRPr="0018008F" w:rsidRDefault="0018008F" w:rsidP="006C7EEB">
      <w:pPr>
        <w:numPr>
          <w:ilvl w:val="0"/>
          <w:numId w:val="5"/>
        </w:numPr>
        <w:spacing w:after="0" w:line="240" w:lineRule="auto"/>
        <w:ind w:left="993" w:right="284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>egyes önkormányzati szolgáltatások kedvezményes igénybevétele.</w:t>
      </w:r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6C7EEB">
      <w:pPr>
        <w:numPr>
          <w:ilvl w:val="0"/>
          <w:numId w:val="4"/>
        </w:numPr>
        <w:spacing w:after="0" w:line="240" w:lineRule="auto"/>
        <w:ind w:left="567" w:right="284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18008F">
        <w:rPr>
          <w:rFonts w:ascii="Arial" w:eastAsia="Times New Roman" w:hAnsi="Arial" w:cs="Arial"/>
          <w:sz w:val="24"/>
          <w:szCs w:val="24"/>
          <w:lang w:eastAsia="hu-HU"/>
        </w:rPr>
        <w:t>Kttv</w:t>
      </w:r>
      <w:proofErr w:type="spellEnd"/>
      <w:r w:rsidRPr="0018008F">
        <w:rPr>
          <w:rFonts w:ascii="Arial" w:eastAsia="Times New Roman" w:hAnsi="Arial" w:cs="Arial"/>
          <w:sz w:val="24"/>
          <w:szCs w:val="24"/>
          <w:lang w:eastAsia="hu-HU"/>
        </w:rPr>
        <w:t>. 152. § (5) és (7) bekezdései alkalmazásával – a polgármester egyetértésével – a munkáltatói jogkör gyakorlója az elhunyt köztisztviselőt, elhunyt nyugállományú köztisztviselőt a közszolgálat halottjává nyilváníthatja.</w:t>
      </w:r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6C7EEB">
      <w:pPr>
        <w:numPr>
          <w:ilvl w:val="0"/>
          <w:numId w:val="4"/>
        </w:numPr>
        <w:spacing w:after="0" w:line="240" w:lineRule="auto"/>
        <w:ind w:left="567" w:right="284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>Az elhunyt köztisztviselővel közös háztartásban élt közeli hozzátartozót – amennyiben a köztisztviselőt nem nyilvánították a közszolgálat halottjává –, kérelmére temetési segély illeti meg, amelynek összege a minde</w:t>
      </w:r>
      <w:r w:rsidR="006C7EEB">
        <w:rPr>
          <w:rFonts w:ascii="Arial" w:eastAsia="Times New Roman" w:hAnsi="Arial" w:cs="Arial"/>
          <w:sz w:val="24"/>
          <w:szCs w:val="24"/>
          <w:lang w:eastAsia="hu-HU"/>
        </w:rPr>
        <w:t>nkori illetményalap kétszerese.</w:t>
      </w:r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6C7EEB">
      <w:pPr>
        <w:numPr>
          <w:ilvl w:val="0"/>
          <w:numId w:val="4"/>
        </w:numPr>
        <w:spacing w:after="0" w:line="240" w:lineRule="auto"/>
        <w:ind w:left="567" w:right="284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>A köztisztviselőnek házastársa (ideértve az élettársat is) és gyermeke temetési költségeihez – kérelmére – az illetményalap másfélszeresének megfelelő összegű támogatás adható. Szülő temetési költségeihez a támogatás az illetményalap 100%-</w:t>
      </w:r>
      <w:proofErr w:type="gramStart"/>
      <w:r w:rsidRPr="0018008F">
        <w:rPr>
          <w:rFonts w:ascii="Arial" w:eastAsia="Times New Roman" w:hAnsi="Arial" w:cs="Arial"/>
          <w:sz w:val="24"/>
          <w:szCs w:val="24"/>
          <w:lang w:eastAsia="hu-HU"/>
        </w:rPr>
        <w:t>a.</w:t>
      </w:r>
      <w:proofErr w:type="gramEnd"/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6C7EEB">
      <w:pPr>
        <w:numPr>
          <w:ilvl w:val="0"/>
          <w:numId w:val="4"/>
        </w:numPr>
        <w:spacing w:after="0" w:line="240" w:lineRule="auto"/>
        <w:ind w:left="567" w:right="284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>A támogatások részletes szabályait a jegyző a közszolgálati szabályzatban határozza meg.</w:t>
      </w:r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18008F">
      <w:pPr>
        <w:spacing w:after="0" w:line="240" w:lineRule="auto"/>
        <w:ind w:left="737" w:right="284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b/>
          <w:sz w:val="24"/>
          <w:szCs w:val="24"/>
          <w:lang w:eastAsia="hu-HU"/>
        </w:rPr>
        <w:t>Nyugállományú köztisztvisel</w:t>
      </w:r>
      <w:r w:rsidR="006C7EEB">
        <w:rPr>
          <w:rFonts w:ascii="Arial" w:eastAsia="Times New Roman" w:hAnsi="Arial" w:cs="Arial"/>
          <w:b/>
          <w:sz w:val="24"/>
          <w:szCs w:val="24"/>
          <w:lang w:eastAsia="hu-HU"/>
        </w:rPr>
        <w:t>ők támogatása</w:t>
      </w:r>
    </w:p>
    <w:p w:rsidR="0018008F" w:rsidRPr="0018008F" w:rsidRDefault="0018008F" w:rsidP="0018008F">
      <w:pPr>
        <w:spacing w:after="0" w:line="240" w:lineRule="auto"/>
        <w:ind w:left="737" w:right="284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8008F" w:rsidRPr="0018008F" w:rsidRDefault="0018008F" w:rsidP="0018008F">
      <w:pPr>
        <w:spacing w:after="0" w:line="240" w:lineRule="auto"/>
        <w:ind w:left="737" w:right="284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b/>
          <w:sz w:val="24"/>
          <w:szCs w:val="24"/>
          <w:lang w:eastAsia="hu-HU"/>
        </w:rPr>
        <w:t>4. §</w:t>
      </w:r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 xml:space="preserve">A nyugállományú köztisztviselők számára megtartott éves nyugdíjas rendezvény költségeire a képviselő-testület az éves költségvetésében fedezetet biztosít. </w:t>
      </w:r>
    </w:p>
    <w:p w:rsidR="0018008F" w:rsidRPr="0018008F" w:rsidRDefault="0018008F" w:rsidP="0018008F">
      <w:pPr>
        <w:spacing w:after="0" w:line="240" w:lineRule="auto"/>
        <w:ind w:left="737" w:right="284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8008F" w:rsidRPr="0018008F" w:rsidRDefault="0018008F" w:rsidP="0018008F">
      <w:pPr>
        <w:spacing w:after="0" w:line="240" w:lineRule="auto"/>
        <w:ind w:left="737" w:right="284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b/>
          <w:sz w:val="24"/>
          <w:szCs w:val="24"/>
          <w:lang w:eastAsia="hu-HU"/>
        </w:rPr>
        <w:t>Vezetői pótlék megállapítása</w:t>
      </w:r>
    </w:p>
    <w:p w:rsidR="0018008F" w:rsidRPr="0018008F" w:rsidRDefault="0018008F" w:rsidP="0018008F">
      <w:pPr>
        <w:spacing w:after="0" w:line="240" w:lineRule="auto"/>
        <w:ind w:left="737" w:right="284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8008F" w:rsidRPr="0018008F" w:rsidRDefault="0018008F" w:rsidP="0018008F">
      <w:pPr>
        <w:spacing w:after="0" w:line="240" w:lineRule="auto"/>
        <w:ind w:left="737" w:right="284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b/>
          <w:sz w:val="24"/>
          <w:szCs w:val="24"/>
          <w:lang w:eastAsia="hu-HU"/>
        </w:rPr>
        <w:t>5. §</w:t>
      </w:r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6C7EEB">
      <w:pPr>
        <w:numPr>
          <w:ilvl w:val="0"/>
          <w:numId w:val="7"/>
        </w:numPr>
        <w:spacing w:after="0" w:line="240" w:lineRule="auto"/>
        <w:ind w:left="567" w:right="284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 xml:space="preserve">A képviselő-testület a </w:t>
      </w:r>
      <w:proofErr w:type="spellStart"/>
      <w:r w:rsidRPr="0018008F">
        <w:rPr>
          <w:rFonts w:ascii="Arial" w:eastAsia="Times New Roman" w:hAnsi="Arial" w:cs="Arial"/>
          <w:sz w:val="24"/>
          <w:szCs w:val="24"/>
          <w:lang w:eastAsia="hu-HU"/>
        </w:rPr>
        <w:t>Kttv</w:t>
      </w:r>
      <w:proofErr w:type="spellEnd"/>
      <w:r w:rsidRPr="0018008F">
        <w:rPr>
          <w:rFonts w:ascii="Arial" w:eastAsia="Times New Roman" w:hAnsi="Arial" w:cs="Arial"/>
          <w:sz w:val="24"/>
          <w:szCs w:val="24"/>
          <w:lang w:eastAsia="hu-HU"/>
        </w:rPr>
        <w:t>. 236. § (4) bekezdésében kapott felhatalmazás alapján vezetői illetménypótlékot biztosít a hivatalban vezetői kinevezéssel rend</w:t>
      </w:r>
      <w:r w:rsidR="006C7EEB">
        <w:rPr>
          <w:rFonts w:ascii="Arial" w:eastAsia="Times New Roman" w:hAnsi="Arial" w:cs="Arial"/>
          <w:sz w:val="24"/>
          <w:szCs w:val="24"/>
          <w:lang w:eastAsia="hu-HU"/>
        </w:rPr>
        <w:t>elkező köztisztviselői részére.</w:t>
      </w:r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6C7EEB" w:rsidP="006C7EEB">
      <w:pPr>
        <w:numPr>
          <w:ilvl w:val="0"/>
          <w:numId w:val="7"/>
        </w:numPr>
        <w:spacing w:after="0" w:line="240" w:lineRule="auto"/>
        <w:ind w:left="567" w:right="284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pótlék mértékei:</w:t>
      </w:r>
    </w:p>
    <w:p w:rsidR="0018008F" w:rsidRPr="0018008F" w:rsidRDefault="0018008F" w:rsidP="006C7EEB">
      <w:pPr>
        <w:numPr>
          <w:ilvl w:val="0"/>
          <w:numId w:val="8"/>
        </w:numPr>
        <w:spacing w:after="0" w:line="240" w:lineRule="auto"/>
        <w:ind w:left="993" w:right="284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 xml:space="preserve">főosztályvezető-helyettesi szintnek megfelelő vezetői kinevezés  esetén a </w:t>
      </w:r>
      <w:r w:rsidR="006C7EEB">
        <w:rPr>
          <w:rFonts w:ascii="Arial" w:eastAsia="Times New Roman" w:hAnsi="Arial" w:cs="Arial"/>
          <w:sz w:val="24"/>
          <w:szCs w:val="24"/>
          <w:lang w:eastAsia="hu-HU"/>
        </w:rPr>
        <w:t>vezető alapilletményének 15%-</w:t>
      </w:r>
      <w:proofErr w:type="gramStart"/>
      <w:r w:rsidR="006C7EEB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6C7EEB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18008F" w:rsidRPr="0018008F" w:rsidRDefault="0018008F" w:rsidP="006C7EEB">
      <w:pPr>
        <w:numPr>
          <w:ilvl w:val="0"/>
          <w:numId w:val="8"/>
        </w:numPr>
        <w:spacing w:after="0" w:line="240" w:lineRule="auto"/>
        <w:ind w:left="993" w:right="284" w:hanging="426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 xml:space="preserve">osztályvezetői szintnek megfelelő vezetői kinevezés esetén a </w:t>
      </w:r>
      <w:r w:rsidR="006C7EEB">
        <w:rPr>
          <w:rFonts w:ascii="Arial" w:eastAsia="Times New Roman" w:hAnsi="Arial" w:cs="Arial"/>
          <w:sz w:val="24"/>
          <w:szCs w:val="24"/>
          <w:lang w:eastAsia="hu-HU"/>
        </w:rPr>
        <w:t>vezető alapilletményének 10%-</w:t>
      </w:r>
      <w:proofErr w:type="gramStart"/>
      <w:r w:rsidR="006C7EEB">
        <w:rPr>
          <w:rFonts w:ascii="Arial" w:eastAsia="Times New Roman" w:hAnsi="Arial" w:cs="Arial"/>
          <w:sz w:val="24"/>
          <w:szCs w:val="24"/>
          <w:lang w:eastAsia="hu-HU"/>
        </w:rPr>
        <w:t>a.</w:t>
      </w:r>
      <w:proofErr w:type="gramEnd"/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6C7EEB">
      <w:pPr>
        <w:numPr>
          <w:ilvl w:val="0"/>
          <w:numId w:val="7"/>
        </w:numPr>
        <w:spacing w:after="0" w:line="240" w:lineRule="auto"/>
        <w:ind w:left="567" w:right="284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>Az e rendelet alapján biztosítható juttatások és támogatások pénzügyi fedezetét az önkormányzati költségvetés hivatalra vonatkozó részében kell szerepeltetni.</w:t>
      </w:r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6C7EEB" w:rsidP="0018008F">
      <w:pPr>
        <w:spacing w:after="0" w:line="240" w:lineRule="auto"/>
        <w:ind w:left="737" w:right="284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Záró rendelkezések</w:t>
      </w:r>
    </w:p>
    <w:p w:rsidR="0018008F" w:rsidRPr="0018008F" w:rsidRDefault="0018008F" w:rsidP="0018008F">
      <w:pPr>
        <w:spacing w:after="0" w:line="240" w:lineRule="auto"/>
        <w:ind w:left="737" w:right="284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8008F" w:rsidRPr="0018008F" w:rsidRDefault="0018008F" w:rsidP="0018008F">
      <w:pPr>
        <w:spacing w:after="0" w:line="240" w:lineRule="auto"/>
        <w:ind w:left="737" w:right="284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b/>
          <w:sz w:val="24"/>
          <w:szCs w:val="24"/>
          <w:lang w:eastAsia="hu-HU"/>
        </w:rPr>
        <w:t>6. §</w:t>
      </w:r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6C7EEB">
      <w:pPr>
        <w:numPr>
          <w:ilvl w:val="0"/>
          <w:numId w:val="9"/>
        </w:numPr>
        <w:spacing w:after="0" w:line="240" w:lineRule="auto"/>
        <w:ind w:left="567" w:right="284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>E rendelet 20</w:t>
      </w:r>
      <w:r w:rsidR="006C7EEB">
        <w:rPr>
          <w:rFonts w:ascii="Arial" w:eastAsia="Times New Roman" w:hAnsi="Arial" w:cs="Arial"/>
          <w:sz w:val="24"/>
          <w:szCs w:val="24"/>
          <w:lang w:eastAsia="hu-HU"/>
        </w:rPr>
        <w:t>18. október 26-án lép hatályba.</w:t>
      </w:r>
    </w:p>
    <w:p w:rsidR="0018008F" w:rsidRPr="0018008F" w:rsidRDefault="0018008F" w:rsidP="006C7EEB">
      <w:pPr>
        <w:spacing w:after="0" w:line="240" w:lineRule="auto"/>
        <w:ind w:right="2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008F" w:rsidRPr="0018008F" w:rsidRDefault="0018008F" w:rsidP="006C7EEB">
      <w:pPr>
        <w:numPr>
          <w:ilvl w:val="0"/>
          <w:numId w:val="9"/>
        </w:numPr>
        <w:spacing w:after="0" w:line="240" w:lineRule="auto"/>
        <w:ind w:left="567" w:right="284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8008F">
        <w:rPr>
          <w:rFonts w:ascii="Arial" w:eastAsia="Times New Roman" w:hAnsi="Arial" w:cs="Arial"/>
          <w:sz w:val="24"/>
          <w:szCs w:val="24"/>
          <w:lang w:eastAsia="hu-HU"/>
        </w:rPr>
        <w:t>Hatálybalépésével egyidejűleg hatályát veszti a többször módosított, a polgármesteri hivatal köztisztviselőit megillető juttatásokról és támogatásokról szóló 13/2001. (XI. 01.) rendelet.</w:t>
      </w:r>
    </w:p>
    <w:p w:rsidR="0018008F" w:rsidRDefault="0018008F" w:rsidP="001800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C7EEB" w:rsidRDefault="006C7EEB" w:rsidP="001800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C7EEB" w:rsidRPr="0018008F" w:rsidRDefault="006C7EEB" w:rsidP="001800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1" w:name="_GoBack"/>
      <w:bookmarkEnd w:id="1"/>
    </w:p>
    <w:p w:rsidR="0018008F" w:rsidRPr="0018008F" w:rsidRDefault="0018008F" w:rsidP="001800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C7EEB" w:rsidRPr="006C7EEB" w:rsidRDefault="006C7EEB" w:rsidP="006C7EEB">
      <w:pPr>
        <w:spacing w:after="0" w:line="240" w:lineRule="auto"/>
        <w:ind w:left="567"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6C7EEB">
        <w:rPr>
          <w:rFonts w:ascii="Arial" w:eastAsia="Times New Roman" w:hAnsi="Arial" w:cs="Arial"/>
          <w:b/>
          <w:i/>
          <w:sz w:val="24"/>
          <w:szCs w:val="24"/>
          <w:lang w:eastAsia="hu-HU"/>
        </w:rPr>
        <w:t>Dr. Sóvágó László</w:t>
      </w:r>
      <w:r w:rsidRPr="006C7EEB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6C7EEB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6C7EEB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6C7EEB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6C7EEB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>Dr. Korpos Szabolcs</w:t>
      </w:r>
    </w:p>
    <w:p w:rsidR="006C7EEB" w:rsidRPr="006C7EEB" w:rsidRDefault="006C7EEB" w:rsidP="006C7EEB">
      <w:pPr>
        <w:spacing w:after="0" w:line="240" w:lineRule="auto"/>
        <w:ind w:left="567"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6C7EEB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    </w:t>
      </w:r>
      <w:proofErr w:type="gramStart"/>
      <w:r w:rsidRPr="006C7EEB">
        <w:rPr>
          <w:rFonts w:ascii="Arial" w:eastAsia="Times New Roman" w:hAnsi="Arial" w:cs="Arial"/>
          <w:b/>
          <w:i/>
          <w:sz w:val="24"/>
          <w:szCs w:val="24"/>
          <w:lang w:eastAsia="hu-HU"/>
        </w:rPr>
        <w:t>polgármester</w:t>
      </w:r>
      <w:proofErr w:type="gramEnd"/>
      <w:r w:rsidRPr="006C7EEB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6C7EEB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6C7EEB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6C7EEB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</w:r>
      <w:r w:rsidRPr="006C7EEB">
        <w:rPr>
          <w:rFonts w:ascii="Arial" w:eastAsia="Times New Roman" w:hAnsi="Arial" w:cs="Arial"/>
          <w:b/>
          <w:i/>
          <w:sz w:val="24"/>
          <w:szCs w:val="24"/>
          <w:lang w:eastAsia="hu-HU"/>
        </w:rPr>
        <w:tab/>
        <w:t xml:space="preserve">            jegyző</w:t>
      </w:r>
    </w:p>
    <w:p w:rsidR="0018008F" w:rsidRPr="0018008F" w:rsidRDefault="0018008F" w:rsidP="006C7EEB">
      <w:pPr>
        <w:spacing w:after="0" w:line="240" w:lineRule="auto"/>
        <w:ind w:right="567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18008F" w:rsidRPr="0018008F" w:rsidSect="00DF66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7457"/>
    <w:multiLevelType w:val="hybridMultilevel"/>
    <w:tmpl w:val="07A45EEE"/>
    <w:lvl w:ilvl="0" w:tplc="040E0017">
      <w:start w:val="1"/>
      <w:numFmt w:val="lowerLetter"/>
      <w:lvlText w:val="%1)"/>
      <w:lvlJc w:val="left"/>
      <w:pPr>
        <w:ind w:left="1457" w:hanging="360"/>
      </w:pPr>
    </w:lvl>
    <w:lvl w:ilvl="1" w:tplc="040E0019">
      <w:start w:val="1"/>
      <w:numFmt w:val="lowerLetter"/>
      <w:lvlText w:val="%2."/>
      <w:lvlJc w:val="left"/>
      <w:pPr>
        <w:ind w:left="2177" w:hanging="360"/>
      </w:pPr>
    </w:lvl>
    <w:lvl w:ilvl="2" w:tplc="040E001B">
      <w:start w:val="1"/>
      <w:numFmt w:val="lowerRoman"/>
      <w:lvlText w:val="%3."/>
      <w:lvlJc w:val="right"/>
      <w:pPr>
        <w:ind w:left="2897" w:hanging="180"/>
      </w:pPr>
    </w:lvl>
    <w:lvl w:ilvl="3" w:tplc="040E000F">
      <w:start w:val="1"/>
      <w:numFmt w:val="decimal"/>
      <w:lvlText w:val="%4."/>
      <w:lvlJc w:val="left"/>
      <w:pPr>
        <w:ind w:left="3617" w:hanging="360"/>
      </w:pPr>
    </w:lvl>
    <w:lvl w:ilvl="4" w:tplc="040E0019">
      <w:start w:val="1"/>
      <w:numFmt w:val="lowerLetter"/>
      <w:lvlText w:val="%5."/>
      <w:lvlJc w:val="left"/>
      <w:pPr>
        <w:ind w:left="4337" w:hanging="360"/>
      </w:pPr>
    </w:lvl>
    <w:lvl w:ilvl="5" w:tplc="040E001B">
      <w:start w:val="1"/>
      <w:numFmt w:val="lowerRoman"/>
      <w:lvlText w:val="%6."/>
      <w:lvlJc w:val="right"/>
      <w:pPr>
        <w:ind w:left="5057" w:hanging="180"/>
      </w:pPr>
    </w:lvl>
    <w:lvl w:ilvl="6" w:tplc="040E000F">
      <w:start w:val="1"/>
      <w:numFmt w:val="decimal"/>
      <w:lvlText w:val="%7."/>
      <w:lvlJc w:val="left"/>
      <w:pPr>
        <w:ind w:left="5777" w:hanging="360"/>
      </w:pPr>
    </w:lvl>
    <w:lvl w:ilvl="7" w:tplc="040E0019">
      <w:start w:val="1"/>
      <w:numFmt w:val="lowerLetter"/>
      <w:lvlText w:val="%8."/>
      <w:lvlJc w:val="left"/>
      <w:pPr>
        <w:ind w:left="6497" w:hanging="360"/>
      </w:pPr>
    </w:lvl>
    <w:lvl w:ilvl="8" w:tplc="040E001B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18150E3D"/>
    <w:multiLevelType w:val="hybridMultilevel"/>
    <w:tmpl w:val="FB0A509A"/>
    <w:lvl w:ilvl="0" w:tplc="E3B40AF2">
      <w:start w:val="1"/>
      <w:numFmt w:val="lowerLetter"/>
      <w:lvlText w:val="%1)"/>
      <w:lvlJc w:val="left"/>
      <w:pPr>
        <w:ind w:left="145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7FE5"/>
    <w:multiLevelType w:val="hybridMultilevel"/>
    <w:tmpl w:val="7B80830C"/>
    <w:lvl w:ilvl="0" w:tplc="A328C17C">
      <w:start w:val="1"/>
      <w:numFmt w:val="decimal"/>
      <w:lvlText w:val="(%1)"/>
      <w:lvlJc w:val="left"/>
      <w:pPr>
        <w:ind w:left="145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6DBC"/>
    <w:multiLevelType w:val="hybridMultilevel"/>
    <w:tmpl w:val="CEA4E872"/>
    <w:lvl w:ilvl="0" w:tplc="E8C8FB36">
      <w:start w:val="1"/>
      <w:numFmt w:val="decimal"/>
      <w:lvlText w:val="(%1)"/>
      <w:lvlJc w:val="left"/>
      <w:pPr>
        <w:ind w:left="1457" w:hanging="360"/>
      </w:pPr>
    </w:lvl>
    <w:lvl w:ilvl="1" w:tplc="E0DE61A8">
      <w:start w:val="2"/>
      <w:numFmt w:val="bullet"/>
      <w:lvlText w:val="-"/>
      <w:lvlJc w:val="left"/>
      <w:pPr>
        <w:ind w:left="2177" w:hanging="360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897" w:hanging="180"/>
      </w:pPr>
    </w:lvl>
    <w:lvl w:ilvl="3" w:tplc="040E000F">
      <w:start w:val="1"/>
      <w:numFmt w:val="decimal"/>
      <w:lvlText w:val="%4."/>
      <w:lvlJc w:val="left"/>
      <w:pPr>
        <w:ind w:left="3617" w:hanging="360"/>
      </w:pPr>
    </w:lvl>
    <w:lvl w:ilvl="4" w:tplc="040E0019">
      <w:start w:val="1"/>
      <w:numFmt w:val="lowerLetter"/>
      <w:lvlText w:val="%5."/>
      <w:lvlJc w:val="left"/>
      <w:pPr>
        <w:ind w:left="4337" w:hanging="360"/>
      </w:pPr>
    </w:lvl>
    <w:lvl w:ilvl="5" w:tplc="040E001B">
      <w:start w:val="1"/>
      <w:numFmt w:val="lowerRoman"/>
      <w:lvlText w:val="%6."/>
      <w:lvlJc w:val="right"/>
      <w:pPr>
        <w:ind w:left="5057" w:hanging="180"/>
      </w:pPr>
    </w:lvl>
    <w:lvl w:ilvl="6" w:tplc="040E000F">
      <w:start w:val="1"/>
      <w:numFmt w:val="decimal"/>
      <w:lvlText w:val="%7."/>
      <w:lvlJc w:val="left"/>
      <w:pPr>
        <w:ind w:left="5777" w:hanging="360"/>
      </w:pPr>
    </w:lvl>
    <w:lvl w:ilvl="7" w:tplc="040E0019">
      <w:start w:val="1"/>
      <w:numFmt w:val="lowerLetter"/>
      <w:lvlText w:val="%8."/>
      <w:lvlJc w:val="left"/>
      <w:pPr>
        <w:ind w:left="6497" w:hanging="360"/>
      </w:pPr>
    </w:lvl>
    <w:lvl w:ilvl="8" w:tplc="040E001B">
      <w:start w:val="1"/>
      <w:numFmt w:val="lowerRoman"/>
      <w:lvlText w:val="%9."/>
      <w:lvlJc w:val="right"/>
      <w:pPr>
        <w:ind w:left="7217" w:hanging="180"/>
      </w:pPr>
    </w:lvl>
  </w:abstractNum>
  <w:abstractNum w:abstractNumId="4" w15:restartNumberingAfterBreak="0">
    <w:nsid w:val="31FD0487"/>
    <w:multiLevelType w:val="hybridMultilevel"/>
    <w:tmpl w:val="AD94B268"/>
    <w:lvl w:ilvl="0" w:tplc="86560C18">
      <w:start w:val="1"/>
      <w:numFmt w:val="decimal"/>
      <w:lvlText w:val="(%1)"/>
      <w:lvlJc w:val="left"/>
      <w:pPr>
        <w:ind w:left="145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4243"/>
    <w:multiLevelType w:val="hybridMultilevel"/>
    <w:tmpl w:val="982C72C2"/>
    <w:lvl w:ilvl="0" w:tplc="D52EBE06">
      <w:start w:val="1"/>
      <w:numFmt w:val="decimal"/>
      <w:lvlText w:val="(%1)"/>
      <w:lvlJc w:val="left"/>
      <w:pPr>
        <w:ind w:left="145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9085F"/>
    <w:multiLevelType w:val="hybridMultilevel"/>
    <w:tmpl w:val="C36CA9D0"/>
    <w:lvl w:ilvl="0" w:tplc="6BDE99C4">
      <w:start w:val="1"/>
      <w:numFmt w:val="decimal"/>
      <w:lvlText w:val="(%1)"/>
      <w:lvlJc w:val="left"/>
      <w:pPr>
        <w:ind w:left="145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073A4"/>
    <w:multiLevelType w:val="hybridMultilevel"/>
    <w:tmpl w:val="907660A2"/>
    <w:lvl w:ilvl="0" w:tplc="CCD6BF40">
      <w:start w:val="1"/>
      <w:numFmt w:val="lowerLetter"/>
      <w:lvlText w:val="%1)"/>
      <w:lvlJc w:val="left"/>
      <w:pPr>
        <w:ind w:left="145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C74F9"/>
    <w:multiLevelType w:val="hybridMultilevel"/>
    <w:tmpl w:val="89E2243E"/>
    <w:lvl w:ilvl="0" w:tplc="7B62E250">
      <w:start w:val="1"/>
      <w:numFmt w:val="decimal"/>
      <w:lvlText w:val="(%1)"/>
      <w:lvlJc w:val="left"/>
      <w:pPr>
        <w:ind w:left="145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8F"/>
    <w:rsid w:val="0018008F"/>
    <w:rsid w:val="00204E81"/>
    <w:rsid w:val="006C7EEB"/>
    <w:rsid w:val="00D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8CC8"/>
  <w15:chartTrackingRefBased/>
  <w15:docId w15:val="{708C3088-03AA-4D8D-93F7-4A90866A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543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2</cp:revision>
  <dcterms:created xsi:type="dcterms:W3CDTF">2018-12-06T08:59:00Z</dcterms:created>
  <dcterms:modified xsi:type="dcterms:W3CDTF">2018-12-06T09:19:00Z</dcterms:modified>
</cp:coreProperties>
</file>