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77B" w:rsidRPr="005A577B" w:rsidRDefault="00872FE3">
      <w:pPr>
        <w:pStyle w:val="Cm"/>
        <w:spacing w:before="0" w:after="0"/>
        <w:rPr>
          <w:rFonts w:ascii="Arial" w:hAnsi="Arial" w:cs="Arial"/>
          <w:color w:val="auto"/>
          <w:sz w:val="24"/>
          <w:szCs w:val="24"/>
          <w:u w:val="single"/>
        </w:rPr>
      </w:pPr>
      <w:r w:rsidRPr="005A577B">
        <w:rPr>
          <w:rFonts w:ascii="Arial" w:hAnsi="Arial" w:cs="Arial"/>
          <w:color w:val="auto"/>
          <w:sz w:val="24"/>
          <w:szCs w:val="24"/>
          <w:u w:val="single"/>
        </w:rPr>
        <w:t>Hajdúszoboszló Város Önkor</w:t>
      </w:r>
      <w:r w:rsidR="005A577B" w:rsidRPr="005A577B">
        <w:rPr>
          <w:rFonts w:ascii="Arial" w:hAnsi="Arial" w:cs="Arial"/>
          <w:color w:val="auto"/>
          <w:sz w:val="24"/>
          <w:szCs w:val="24"/>
          <w:u w:val="single"/>
        </w:rPr>
        <w:t>mányzata Képviselő-testületének</w:t>
      </w:r>
    </w:p>
    <w:p w:rsidR="005A577B" w:rsidRPr="005A577B" w:rsidRDefault="005A577B">
      <w:pPr>
        <w:pStyle w:val="Cm"/>
        <w:spacing w:before="0" w:after="0"/>
        <w:rPr>
          <w:rFonts w:ascii="Arial" w:hAnsi="Arial" w:cs="Arial"/>
          <w:sz w:val="24"/>
          <w:szCs w:val="24"/>
          <w:u w:val="single"/>
        </w:rPr>
      </w:pPr>
      <w:r w:rsidRPr="005A577B">
        <w:rPr>
          <w:rFonts w:ascii="Arial" w:hAnsi="Arial" w:cs="Arial"/>
          <w:sz w:val="24"/>
          <w:szCs w:val="24"/>
          <w:u w:val="single"/>
        </w:rPr>
        <w:t>8</w:t>
      </w:r>
      <w:r w:rsidR="00872FE3" w:rsidRPr="005A577B">
        <w:rPr>
          <w:rFonts w:ascii="Arial" w:hAnsi="Arial" w:cs="Arial"/>
          <w:sz w:val="24"/>
          <w:szCs w:val="24"/>
          <w:u w:val="single"/>
        </w:rPr>
        <w:t>/2020. (I</w:t>
      </w:r>
      <w:r w:rsidRPr="005A577B">
        <w:rPr>
          <w:rFonts w:ascii="Arial" w:hAnsi="Arial" w:cs="Arial"/>
          <w:sz w:val="24"/>
          <w:szCs w:val="24"/>
          <w:u w:val="single"/>
        </w:rPr>
        <w:t>V</w:t>
      </w:r>
      <w:r w:rsidR="00872FE3" w:rsidRPr="005A577B">
        <w:rPr>
          <w:rFonts w:ascii="Arial" w:hAnsi="Arial" w:cs="Arial"/>
          <w:sz w:val="24"/>
          <w:szCs w:val="24"/>
          <w:u w:val="single"/>
        </w:rPr>
        <w:t>. 2</w:t>
      </w:r>
      <w:r w:rsidRPr="005A577B">
        <w:rPr>
          <w:rFonts w:ascii="Arial" w:hAnsi="Arial" w:cs="Arial"/>
          <w:sz w:val="24"/>
          <w:szCs w:val="24"/>
          <w:u w:val="single"/>
        </w:rPr>
        <w:t>3.) önkormányzati rendelete</w:t>
      </w:r>
    </w:p>
    <w:p w:rsidR="005A577B" w:rsidRPr="005A577B" w:rsidRDefault="00872FE3">
      <w:pPr>
        <w:pStyle w:val="Cm"/>
        <w:spacing w:before="0" w:after="0"/>
        <w:rPr>
          <w:rFonts w:ascii="Arial" w:hAnsi="Arial" w:cs="Arial"/>
          <w:sz w:val="24"/>
          <w:szCs w:val="24"/>
          <w:u w:val="single"/>
        </w:rPr>
      </w:pPr>
      <w:proofErr w:type="gramStart"/>
      <w:r w:rsidRPr="005A577B">
        <w:rPr>
          <w:rFonts w:ascii="Arial" w:hAnsi="Arial" w:cs="Arial"/>
          <w:sz w:val="24"/>
          <w:szCs w:val="24"/>
          <w:u w:val="single"/>
        </w:rPr>
        <w:t>a</w:t>
      </w:r>
      <w:proofErr w:type="gramEnd"/>
      <w:r w:rsidRPr="005A577B">
        <w:rPr>
          <w:rFonts w:ascii="Arial" w:hAnsi="Arial" w:cs="Arial"/>
          <w:sz w:val="24"/>
          <w:szCs w:val="24"/>
          <w:u w:val="single"/>
        </w:rPr>
        <w:t xml:space="preserve"> közterület-használat, közterület-hasznosítás helyi szabályairól szóló </w:t>
      </w:r>
    </w:p>
    <w:p w:rsidR="00F4465A" w:rsidRPr="005A577B" w:rsidRDefault="00872FE3">
      <w:pPr>
        <w:pStyle w:val="Cm"/>
        <w:spacing w:before="0" w:after="0"/>
        <w:rPr>
          <w:rFonts w:ascii="Arial" w:hAnsi="Arial" w:cs="Arial"/>
          <w:b w:val="0"/>
          <w:sz w:val="24"/>
          <w:szCs w:val="24"/>
          <w:u w:val="single"/>
        </w:rPr>
      </w:pPr>
      <w:r w:rsidRPr="005A577B">
        <w:rPr>
          <w:rFonts w:ascii="Arial" w:hAnsi="Arial" w:cs="Arial"/>
          <w:sz w:val="24"/>
          <w:szCs w:val="24"/>
          <w:u w:val="single"/>
        </w:rPr>
        <w:t xml:space="preserve">12/2019. (IV. 25.) </w:t>
      </w:r>
      <w:r w:rsidR="005A577B" w:rsidRPr="005A577B">
        <w:rPr>
          <w:rFonts w:ascii="Arial" w:hAnsi="Arial" w:cs="Arial"/>
          <w:sz w:val="24"/>
          <w:szCs w:val="24"/>
          <w:u w:val="single"/>
        </w:rPr>
        <w:t>önkormányzati</w:t>
      </w:r>
      <w:r w:rsidRPr="005A577B">
        <w:rPr>
          <w:rFonts w:ascii="Arial" w:hAnsi="Arial" w:cs="Arial"/>
          <w:sz w:val="24"/>
          <w:szCs w:val="24"/>
          <w:u w:val="single"/>
        </w:rPr>
        <w:t xml:space="preserve"> rendelet módosításáról</w:t>
      </w:r>
    </w:p>
    <w:p w:rsidR="00F4465A" w:rsidRDefault="00F4465A" w:rsidP="005A577B">
      <w:pPr>
        <w:ind w:right="567"/>
        <w:rPr>
          <w:rFonts w:ascii="Arial" w:hAnsi="Arial" w:cs="Arial"/>
          <w:i/>
          <w:sz w:val="24"/>
          <w:szCs w:val="24"/>
        </w:rPr>
      </w:pPr>
    </w:p>
    <w:p w:rsidR="00E04AFF" w:rsidRPr="00E04AFF" w:rsidRDefault="005A577B" w:rsidP="00E04AFF">
      <w:pPr>
        <w:jc w:val="both"/>
        <w:rPr>
          <w:rFonts w:ascii="Arial" w:hAnsi="Arial" w:cs="Arial"/>
          <w:sz w:val="24"/>
          <w:szCs w:val="24"/>
        </w:rPr>
      </w:pPr>
      <w:r w:rsidRPr="00E04AFF">
        <w:rPr>
          <w:rFonts w:ascii="Arial" w:hAnsi="Arial" w:cs="Arial"/>
          <w:color w:val="auto"/>
          <w:sz w:val="24"/>
          <w:szCs w:val="24"/>
        </w:rPr>
        <w:t>Hajdúszoboszló Város Önkormányzatának Képviselő-testülete feladat- és hatáskörében eljárva, a katasztrófavédelemről és a hozzá kapcsolódó egyes törvények módosításáról szóló 2011. évi CXXVIII. törvény 46. § (4) bekezdése és a veszélyhelyzet kihirdetéséről szóló 40/2020. (III. 11.) Korm. rendelet alapján, Hajdúszoboszló Város Önkormányzatának Polgármestere</w:t>
      </w:r>
      <w:r w:rsidR="00AA547E" w:rsidRPr="00E04AFF">
        <w:rPr>
          <w:rFonts w:ascii="Arial" w:hAnsi="Arial" w:cs="Arial"/>
          <w:color w:val="auto"/>
          <w:sz w:val="24"/>
          <w:szCs w:val="24"/>
        </w:rPr>
        <w:t xml:space="preserve"> </w:t>
      </w:r>
      <w:r w:rsidR="00872FE3" w:rsidRPr="00E04AFF">
        <w:rPr>
          <w:rFonts w:ascii="Arial" w:hAnsi="Arial" w:cs="Arial"/>
          <w:color w:val="auto"/>
          <w:sz w:val="24"/>
          <w:szCs w:val="24"/>
        </w:rPr>
        <w:t xml:space="preserve">az </w:t>
      </w:r>
      <w:r w:rsidR="002B0025" w:rsidRPr="00E04AFF">
        <w:rPr>
          <w:rFonts w:ascii="Arial" w:hAnsi="Arial" w:cs="Arial"/>
          <w:color w:val="auto"/>
          <w:sz w:val="24"/>
          <w:szCs w:val="24"/>
        </w:rPr>
        <w:t xml:space="preserve">Alaptörvény 32. cikk (1) bekezdés a) pontjában meghatározott jogalkotási hatáskörében, Magyarország helyi önkormányzatairól szóló 2011. évi CLXXXIX. törvény 23. </w:t>
      </w:r>
      <w:proofErr w:type="gramStart"/>
      <w:r w:rsidR="002B0025" w:rsidRPr="00E04AFF">
        <w:rPr>
          <w:rFonts w:ascii="Arial" w:hAnsi="Arial" w:cs="Arial"/>
          <w:color w:val="auto"/>
          <w:sz w:val="24"/>
          <w:szCs w:val="24"/>
        </w:rPr>
        <w:t xml:space="preserve">§ (5) bekezdés 5. pontjában meghatározott feladatkörében eljárva, figyelemmel az általános közigazgatási rendtartásról szóló 2016. évi CL. törvény a mozgóképről szóló 2004. évi II. </w:t>
      </w:r>
      <w:r w:rsidR="002B0025" w:rsidRPr="002B0025">
        <w:rPr>
          <w:rFonts w:ascii="Arial" w:hAnsi="Arial" w:cs="Arial"/>
          <w:sz w:val="24"/>
          <w:szCs w:val="24"/>
        </w:rPr>
        <w:t>törvény 37.§ (4) bekezdés, a szabálysértési eljárásról és szabálysértési nyilvántartási rendszerről szóló 2012. évi II. törvény 200. § (1) bekezdés a) pontja, valamint a nemdohányzók védelméről és a dohánytermékek fogyasztásának, forgalmazásának egyes  szabályairól szóló 1999. évi XLII. törvény 2/A.</w:t>
      </w:r>
      <w:proofErr w:type="gramEnd"/>
      <w:r w:rsidR="002B0025" w:rsidRPr="002B0025">
        <w:rPr>
          <w:rFonts w:ascii="Arial" w:hAnsi="Arial" w:cs="Arial"/>
          <w:sz w:val="24"/>
          <w:szCs w:val="24"/>
        </w:rPr>
        <w:t xml:space="preserve"> §-</w:t>
      </w:r>
      <w:proofErr w:type="gramStart"/>
      <w:r w:rsidR="002B0025" w:rsidRPr="002B0025">
        <w:rPr>
          <w:rFonts w:ascii="Arial" w:hAnsi="Arial" w:cs="Arial"/>
          <w:sz w:val="24"/>
          <w:szCs w:val="24"/>
        </w:rPr>
        <w:t>a</w:t>
      </w:r>
      <w:proofErr w:type="gramEnd"/>
      <w:r w:rsidR="002B0025" w:rsidRPr="002B0025">
        <w:rPr>
          <w:rFonts w:ascii="Arial" w:hAnsi="Arial" w:cs="Arial"/>
          <w:sz w:val="24"/>
          <w:szCs w:val="24"/>
        </w:rPr>
        <w:t xml:space="preserve"> és az épített környezet alakításáról és védelméről szóló 1997. évi LXXVIII törvény 54. § (5) bekezdése rendelkezéseire i</w:t>
      </w:r>
      <w:r w:rsidR="00E04AFF">
        <w:rPr>
          <w:rFonts w:ascii="Arial" w:hAnsi="Arial" w:cs="Arial"/>
          <w:sz w:val="24"/>
          <w:szCs w:val="24"/>
        </w:rPr>
        <w:t xml:space="preserve">s, a </w:t>
      </w:r>
      <w:r w:rsidR="00E04AFF" w:rsidRPr="00AA547E">
        <w:rPr>
          <w:rFonts w:ascii="Arial" w:hAnsi="Arial" w:cs="Arial"/>
          <w:color w:val="000000"/>
          <w:sz w:val="24"/>
          <w:szCs w:val="24"/>
        </w:rPr>
        <w:t>következőket rendeli el:</w:t>
      </w:r>
    </w:p>
    <w:p w:rsidR="002B0025" w:rsidRPr="005A577B" w:rsidRDefault="002B0025" w:rsidP="00AA547E">
      <w:pPr>
        <w:tabs>
          <w:tab w:val="left" w:pos="7796"/>
        </w:tabs>
        <w:ind w:right="567"/>
        <w:rPr>
          <w:rFonts w:ascii="Arial" w:hAnsi="Arial" w:cs="Arial"/>
          <w:sz w:val="24"/>
          <w:szCs w:val="24"/>
        </w:rPr>
      </w:pPr>
    </w:p>
    <w:p w:rsidR="00AA547E" w:rsidRPr="00AA547E" w:rsidRDefault="00AA547E" w:rsidP="00AA547E">
      <w:pPr>
        <w:suppressAutoHyphens w:val="0"/>
        <w:jc w:val="center"/>
        <w:rPr>
          <w:rFonts w:ascii="Arial" w:hAnsi="Arial" w:cs="Arial"/>
          <w:b/>
          <w:color w:val="auto"/>
          <w:sz w:val="24"/>
          <w:szCs w:val="24"/>
          <w:lang w:eastAsia="hu-HU"/>
        </w:rPr>
      </w:pPr>
      <w:r w:rsidRPr="00AA547E">
        <w:rPr>
          <w:rFonts w:ascii="Arial" w:hAnsi="Arial" w:cs="Arial"/>
          <w:b/>
          <w:color w:val="auto"/>
          <w:sz w:val="24"/>
          <w:szCs w:val="24"/>
          <w:lang w:eastAsia="hu-HU"/>
        </w:rPr>
        <w:t>1. §</w:t>
      </w:r>
    </w:p>
    <w:p w:rsidR="00F4465A" w:rsidRPr="00AA547E" w:rsidRDefault="00F4465A" w:rsidP="00AA547E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4. § (3) bekezdés helyébe az alábbi rendelkezés lép:</w:t>
      </w:r>
    </w:p>
    <w:p w:rsidR="00F4465A" w:rsidRPr="005A577B" w:rsidRDefault="00F4465A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Default="00872FE3">
      <w:pPr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>A tulajdonosi hozzájárulást a (2) bekezdés a) – f) és i) pontok esetében a képviselő-testület, a g) pont esetében a Polgármester adja ki.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AA547E" w:rsidRPr="00AA547E" w:rsidRDefault="00AA547E" w:rsidP="00AA547E">
      <w:pPr>
        <w:suppressAutoHyphens w:val="0"/>
        <w:jc w:val="center"/>
        <w:rPr>
          <w:rFonts w:ascii="Arial" w:hAnsi="Arial" w:cs="Arial"/>
          <w:b/>
          <w:color w:val="auto"/>
          <w:sz w:val="24"/>
          <w:szCs w:val="24"/>
          <w:lang w:eastAsia="hu-HU"/>
        </w:rPr>
      </w:pPr>
      <w:r>
        <w:rPr>
          <w:rFonts w:ascii="Arial" w:hAnsi="Arial" w:cs="Arial"/>
          <w:b/>
          <w:color w:val="auto"/>
          <w:sz w:val="24"/>
          <w:szCs w:val="24"/>
          <w:lang w:eastAsia="hu-HU"/>
        </w:rPr>
        <w:t>2</w:t>
      </w:r>
      <w:r w:rsidRPr="00AA547E">
        <w:rPr>
          <w:rFonts w:ascii="Arial" w:hAnsi="Arial" w:cs="Arial"/>
          <w:b/>
          <w:color w:val="auto"/>
          <w:sz w:val="24"/>
          <w:szCs w:val="24"/>
          <w:lang w:eastAsia="hu-HU"/>
        </w:rPr>
        <w:t>. §</w:t>
      </w:r>
    </w:p>
    <w:p w:rsidR="00F4465A" w:rsidRPr="002C5B57" w:rsidRDefault="00F4465A" w:rsidP="002C5B57">
      <w:pPr>
        <w:tabs>
          <w:tab w:val="left" w:pos="7796"/>
        </w:tabs>
        <w:rPr>
          <w:rFonts w:ascii="Arial" w:hAnsi="Arial" w:cs="Arial"/>
          <w:b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11. § (1) bekezdése helyébe az alábbi rendelkezés lép: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00"/>
        </w:rPr>
      </w:pPr>
    </w:p>
    <w:p w:rsidR="00F4465A" w:rsidRPr="00AA547E" w:rsidRDefault="00872FE3" w:rsidP="00AA547E">
      <w:pPr>
        <w:pStyle w:val="Listaszerbekezds"/>
        <w:numPr>
          <w:ilvl w:val="0"/>
          <w:numId w:val="2"/>
        </w:numPr>
        <w:tabs>
          <w:tab w:val="left" w:pos="284"/>
        </w:tabs>
        <w:ind w:left="426" w:hanging="426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a) Hasznosítási jogosultság pályázat útján, nyilvános árverésen történő </w:t>
      </w:r>
      <w:proofErr w:type="gramStart"/>
      <w:r w:rsidRPr="00AA547E">
        <w:rPr>
          <w:rFonts w:ascii="Arial" w:hAnsi="Arial" w:cs="Arial"/>
          <w:i/>
          <w:color w:val="000000"/>
          <w:sz w:val="24"/>
          <w:szCs w:val="24"/>
        </w:rPr>
        <w:t>licitálással</w:t>
      </w:r>
      <w:proofErr w:type="gramEnd"/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 nyerhető el főszezonban a 210/2009.(IX.29.) Korm. rendelet 5. számú mellékletében felsorolt árucikkek közül </w:t>
      </w:r>
      <w:r w:rsidRPr="00AA547E">
        <w:rPr>
          <w:rFonts w:ascii="Arial" w:hAnsi="Arial" w:cs="Arial"/>
          <w:i/>
          <w:color w:val="000000"/>
          <w:sz w:val="24"/>
          <w:szCs w:val="24"/>
          <w:lang w:eastAsia="hu-HU"/>
        </w:rPr>
        <w:t xml:space="preserve">könyv, levelezőlap, játék, ajándék </w:t>
      </w:r>
      <w:r w:rsidRPr="00AA547E">
        <w:rPr>
          <w:rFonts w:ascii="Arial" w:hAnsi="Arial" w:cs="Arial"/>
          <w:i/>
          <w:color w:val="000000"/>
          <w:sz w:val="24"/>
          <w:szCs w:val="24"/>
        </w:rPr>
        <w:t>közterületen elhelyezett önkormányzati tulajdonú pavilonban történő árusításához. Az egyes pavilonokban végezhető tevékenységek listája a nyilvános árverésre történő jelentkezés feltételeit tartalmazó pályázati kiírásban is rögzítésre kerül.</w:t>
      </w:r>
    </w:p>
    <w:p w:rsidR="00F4465A" w:rsidRPr="00AA547E" w:rsidRDefault="00F4465A" w:rsidP="00AA547E">
      <w:pPr>
        <w:pStyle w:val="Listaszerbekezds"/>
        <w:tabs>
          <w:tab w:val="left" w:pos="284"/>
        </w:tabs>
        <w:ind w:left="426" w:hanging="426"/>
        <w:jc w:val="both"/>
        <w:rPr>
          <w:rFonts w:ascii="Arial" w:hAnsi="Arial" w:cs="Arial"/>
          <w:i/>
          <w:sz w:val="24"/>
          <w:szCs w:val="24"/>
        </w:rPr>
      </w:pPr>
    </w:p>
    <w:p w:rsidR="00F4465A" w:rsidRPr="00AA547E" w:rsidRDefault="00872FE3" w:rsidP="00AA547E">
      <w:pPr>
        <w:pStyle w:val="Listaszerbekezds"/>
        <w:tabs>
          <w:tab w:val="left" w:pos="284"/>
        </w:tabs>
        <w:ind w:left="426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b) Közterület-hasznosítási jogosultság pályázat útján, nyilvános árverésen történő </w:t>
      </w:r>
      <w:proofErr w:type="gramStart"/>
      <w:r w:rsidRPr="00AA547E">
        <w:rPr>
          <w:rFonts w:ascii="Arial" w:hAnsi="Arial" w:cs="Arial"/>
          <w:i/>
          <w:color w:val="000000"/>
          <w:sz w:val="24"/>
          <w:szCs w:val="24"/>
        </w:rPr>
        <w:t>licitálással</w:t>
      </w:r>
      <w:proofErr w:type="gramEnd"/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 nyerhető el főszezonban </w:t>
      </w:r>
      <w:r w:rsidRPr="00AA547E">
        <w:rPr>
          <w:rFonts w:ascii="Arial" w:hAnsi="Arial" w:cs="Arial"/>
          <w:i/>
          <w:color w:val="000000"/>
          <w:sz w:val="24"/>
          <w:szCs w:val="24"/>
          <w:lang w:eastAsia="hu-HU"/>
        </w:rPr>
        <w:t>alkotó művészeti tevékenység végzésére a 14. § (2) bekezdésében rögzített helyszíneken.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AA547E" w:rsidRPr="00AA547E" w:rsidRDefault="00AA547E" w:rsidP="00AA547E">
      <w:pPr>
        <w:suppressAutoHyphens w:val="0"/>
        <w:jc w:val="center"/>
        <w:rPr>
          <w:rFonts w:ascii="Arial" w:hAnsi="Arial" w:cs="Arial"/>
          <w:b/>
          <w:color w:val="auto"/>
          <w:sz w:val="24"/>
          <w:szCs w:val="24"/>
          <w:lang w:eastAsia="hu-HU"/>
        </w:rPr>
      </w:pPr>
      <w:r>
        <w:rPr>
          <w:rFonts w:ascii="Arial" w:hAnsi="Arial" w:cs="Arial"/>
          <w:b/>
          <w:color w:val="auto"/>
          <w:sz w:val="24"/>
          <w:szCs w:val="24"/>
          <w:lang w:eastAsia="hu-HU"/>
        </w:rPr>
        <w:t>3</w:t>
      </w:r>
      <w:r w:rsidRPr="00AA547E">
        <w:rPr>
          <w:rFonts w:ascii="Arial" w:hAnsi="Arial" w:cs="Arial"/>
          <w:b/>
          <w:color w:val="auto"/>
          <w:sz w:val="24"/>
          <w:szCs w:val="24"/>
          <w:lang w:eastAsia="hu-HU"/>
        </w:rPr>
        <w:t>. §</w:t>
      </w:r>
    </w:p>
    <w:p w:rsidR="00AA547E" w:rsidRDefault="00AA547E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11. § (2) bekezdése helyébe az alábbi rendelkezés lép: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 w:rsidP="00AA547E">
      <w:pPr>
        <w:pStyle w:val="Listaszerbekezds"/>
        <w:numPr>
          <w:ilvl w:val="0"/>
          <w:numId w:val="2"/>
        </w:numPr>
        <w:tabs>
          <w:tab w:val="left" w:pos="8505"/>
        </w:tabs>
        <w:ind w:left="426" w:right="567" w:hanging="426"/>
        <w:jc w:val="both"/>
        <w:rPr>
          <w:rFonts w:ascii="Arial" w:hAnsi="Arial" w:cs="Arial"/>
          <w:i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A nyilvános árverésen elnyert jogosultság kötelező igénybevétellel egy főszezonra (92 nap, illetve három hónap) szól, mely főszezoni időtartam kezdő napja </w:t>
      </w:r>
      <w:proofErr w:type="gramStart"/>
      <w:r w:rsidRPr="00AA547E">
        <w:rPr>
          <w:rFonts w:ascii="Arial" w:hAnsi="Arial" w:cs="Arial"/>
          <w:i/>
          <w:color w:val="000000"/>
          <w:sz w:val="24"/>
          <w:szCs w:val="24"/>
        </w:rPr>
        <w:t>aktuális</w:t>
      </w:r>
      <w:proofErr w:type="gramEnd"/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 év június 1. napja – 2020. évben július 1 napja -.</w:t>
      </w:r>
    </w:p>
    <w:p w:rsidR="00F4465A" w:rsidRDefault="00F4465A">
      <w:pPr>
        <w:tabs>
          <w:tab w:val="left" w:pos="8505"/>
        </w:tabs>
        <w:ind w:left="22" w:right="567" w:hanging="22"/>
        <w:jc w:val="both"/>
        <w:rPr>
          <w:rFonts w:ascii="Arial" w:hAnsi="Arial" w:cs="Arial"/>
          <w:color w:val="000000"/>
          <w:sz w:val="24"/>
          <w:szCs w:val="24"/>
        </w:rPr>
      </w:pPr>
    </w:p>
    <w:p w:rsidR="006929CE" w:rsidRDefault="006929CE">
      <w:pPr>
        <w:tabs>
          <w:tab w:val="left" w:pos="8505"/>
        </w:tabs>
        <w:ind w:left="22" w:right="567" w:hanging="22"/>
        <w:jc w:val="both"/>
        <w:rPr>
          <w:rFonts w:ascii="Arial" w:hAnsi="Arial" w:cs="Arial"/>
          <w:color w:val="000000"/>
          <w:sz w:val="24"/>
          <w:szCs w:val="24"/>
        </w:rPr>
      </w:pPr>
    </w:p>
    <w:p w:rsidR="006929CE" w:rsidRPr="005A577B" w:rsidRDefault="006929CE">
      <w:pPr>
        <w:tabs>
          <w:tab w:val="left" w:pos="8505"/>
        </w:tabs>
        <w:ind w:left="22" w:right="567" w:hanging="22"/>
        <w:jc w:val="both"/>
        <w:rPr>
          <w:rFonts w:ascii="Arial" w:hAnsi="Arial" w:cs="Arial"/>
          <w:color w:val="000000"/>
          <w:sz w:val="24"/>
          <w:szCs w:val="24"/>
        </w:rPr>
      </w:pPr>
    </w:p>
    <w:p w:rsidR="00AA547E" w:rsidRPr="00AA547E" w:rsidRDefault="00AA547E" w:rsidP="00AA547E">
      <w:pPr>
        <w:suppressAutoHyphens w:val="0"/>
        <w:jc w:val="center"/>
        <w:rPr>
          <w:rFonts w:ascii="Arial" w:hAnsi="Arial" w:cs="Arial"/>
          <w:b/>
          <w:color w:val="auto"/>
          <w:sz w:val="24"/>
          <w:szCs w:val="24"/>
          <w:lang w:eastAsia="hu-HU"/>
        </w:rPr>
      </w:pPr>
      <w:r>
        <w:rPr>
          <w:rFonts w:ascii="Arial" w:hAnsi="Arial" w:cs="Arial"/>
          <w:b/>
          <w:color w:val="auto"/>
          <w:sz w:val="24"/>
          <w:szCs w:val="24"/>
          <w:lang w:eastAsia="hu-HU"/>
        </w:rPr>
        <w:lastRenderedPageBreak/>
        <w:t>4</w:t>
      </w:r>
      <w:r w:rsidRPr="00AA547E">
        <w:rPr>
          <w:rFonts w:ascii="Arial" w:hAnsi="Arial" w:cs="Arial"/>
          <w:b/>
          <w:color w:val="auto"/>
          <w:sz w:val="24"/>
          <w:szCs w:val="24"/>
          <w:lang w:eastAsia="hu-HU"/>
        </w:rPr>
        <w:t>. §</w:t>
      </w:r>
    </w:p>
    <w:p w:rsidR="00F4465A" w:rsidRPr="00AA547E" w:rsidRDefault="00F4465A" w:rsidP="00AA547E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11. § (3) bekezdése helyébe az alábbi rendelkezés lép:</w:t>
      </w:r>
    </w:p>
    <w:p w:rsidR="00F4465A" w:rsidRPr="005A577B" w:rsidRDefault="00F4465A">
      <w:pPr>
        <w:tabs>
          <w:tab w:val="left" w:pos="8505"/>
        </w:tabs>
        <w:ind w:left="22" w:right="567" w:hanging="22"/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 w:rsidP="00AA547E">
      <w:pPr>
        <w:pStyle w:val="Listaszerbekezds"/>
        <w:numPr>
          <w:ilvl w:val="0"/>
          <w:numId w:val="2"/>
        </w:numPr>
        <w:ind w:left="426" w:right="567" w:hanging="426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Nyertes pályázót az elő- és utószezonban előbérleti jog illeti meg az elnyert pavilon vagy közterületen kijelölt hely hasznosítására vonatkozóan. Amennyiben nyertes pályázó ezzel a lehetőségével nem él, úgy elő- és utószezonban illetve egyéb időszakban a pavilon és a közterületen kijelölt hely a Polgármesteri Hivatal által hasznosítható. A pavilon és a közterületen kijelölt hely elő- és utószezonban illetve egyéb időszakban - kivéve adventi időszak - az igények függvényében alapáron is </w:t>
      </w:r>
      <w:proofErr w:type="spellStart"/>
      <w:r w:rsidRPr="00AA547E">
        <w:rPr>
          <w:rFonts w:ascii="Arial" w:hAnsi="Arial" w:cs="Arial"/>
          <w:i/>
          <w:color w:val="000000"/>
          <w:sz w:val="24"/>
          <w:szCs w:val="24"/>
        </w:rPr>
        <w:t>hasznosíthatóak</w:t>
      </w:r>
      <w:proofErr w:type="spellEnd"/>
      <w:r w:rsidRPr="00AA547E">
        <w:rPr>
          <w:rFonts w:ascii="Arial" w:hAnsi="Arial" w:cs="Arial"/>
          <w:i/>
          <w:color w:val="000000"/>
          <w:sz w:val="24"/>
          <w:szCs w:val="24"/>
        </w:rPr>
        <w:t>.</w:t>
      </w:r>
    </w:p>
    <w:p w:rsidR="00F4465A" w:rsidRPr="005A577B" w:rsidRDefault="00F4465A" w:rsidP="00AA547E">
      <w:pPr>
        <w:ind w:right="567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jc w:val="center"/>
        <w:rPr>
          <w:rFonts w:ascii="Arial" w:hAnsi="Arial" w:cs="Arial"/>
          <w:b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5. §</w:t>
      </w:r>
    </w:p>
    <w:p w:rsidR="00F4465A" w:rsidRPr="005A577B" w:rsidRDefault="00F4465A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12. § (1) és (2) bekezdése helyébe az alábbi rendelkezés lép:</w:t>
      </w:r>
    </w:p>
    <w:p w:rsidR="00F4465A" w:rsidRPr="00AA547E" w:rsidRDefault="00F4465A">
      <w:pPr>
        <w:ind w:right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(1) A nyilvános pályázatra bocsátandó, árusítás céljára telepített pavilonok helyét valamint az alkotóművészeti és előadóművészi tevékenység végzésére a 14. § (2) bekezdésében rögzített, közterületen kijelölt helyeket a 2. számú melléklet tartalmazza. </w:t>
      </w:r>
    </w:p>
    <w:p w:rsidR="00F4465A" w:rsidRPr="00AA547E" w:rsidRDefault="00F4465A">
      <w:pPr>
        <w:ind w:right="567"/>
        <w:rPr>
          <w:rFonts w:ascii="Arial" w:hAnsi="Arial" w:cs="Arial"/>
          <w:i/>
          <w:color w:val="auto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(2) A hasznosításra kijelölt 2. sz. melléklet szerinti pavilonok </w:t>
      </w:r>
      <w:r w:rsidR="0086744F" w:rsidRPr="00AA547E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>6,27 m</w:t>
      </w:r>
      <w:r w:rsidR="0086744F" w:rsidRPr="00AA547E">
        <w:rPr>
          <w:rFonts w:ascii="Arial" w:hAnsi="Arial" w:cs="Arial"/>
          <w:i/>
          <w:color w:val="auto"/>
          <w:sz w:val="24"/>
          <w:szCs w:val="24"/>
          <w:shd w:val="clear" w:color="auto" w:fill="FFFFFF"/>
          <w:vertAlign w:val="superscript"/>
        </w:rPr>
        <w:t>2</w:t>
      </w:r>
      <w:r w:rsidR="0086744F" w:rsidRPr="00AA547E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 xml:space="preserve"> és 6,42 m</w:t>
      </w:r>
      <w:r w:rsidR="0086744F" w:rsidRPr="00AA547E">
        <w:rPr>
          <w:rFonts w:ascii="Arial" w:hAnsi="Arial" w:cs="Arial"/>
          <w:i/>
          <w:color w:val="auto"/>
          <w:sz w:val="24"/>
          <w:szCs w:val="24"/>
          <w:shd w:val="clear" w:color="auto" w:fill="FFFFFF"/>
          <w:vertAlign w:val="superscript"/>
        </w:rPr>
        <w:t>2</w:t>
      </w:r>
      <w:r w:rsidRPr="00AA547E"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  <w:t xml:space="preserve"> </w:t>
      </w:r>
      <w:r w:rsidRPr="00AA547E">
        <w:rPr>
          <w:rFonts w:ascii="Arial" w:hAnsi="Arial" w:cs="Arial"/>
          <w:i/>
          <w:color w:val="auto"/>
          <w:sz w:val="24"/>
          <w:szCs w:val="24"/>
        </w:rPr>
        <w:t>m</w:t>
      </w:r>
      <w:r w:rsidRPr="00AA547E">
        <w:rPr>
          <w:rFonts w:ascii="Arial" w:hAnsi="Arial" w:cs="Arial"/>
          <w:i/>
          <w:color w:val="auto"/>
          <w:sz w:val="24"/>
          <w:szCs w:val="24"/>
          <w:vertAlign w:val="superscript"/>
        </w:rPr>
        <w:t>2</w:t>
      </w: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 nagyságú, önkormányzati tulajdonú pavilonok.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jc w:val="center"/>
        <w:rPr>
          <w:rFonts w:ascii="Arial" w:hAnsi="Arial" w:cs="Arial"/>
          <w:b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6. §</w:t>
      </w:r>
    </w:p>
    <w:p w:rsidR="00F4465A" w:rsidRPr="00AA547E" w:rsidRDefault="00F4465A" w:rsidP="00AA547E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jc w:val="both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13. § (1) bekezdése helyébe az alábbi rendelkezés lép:</w:t>
      </w:r>
    </w:p>
    <w:p w:rsidR="00F4465A" w:rsidRPr="005A577B" w:rsidRDefault="00F4465A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>
      <w:pPr>
        <w:pStyle w:val="Listaszerbekezds"/>
        <w:tabs>
          <w:tab w:val="left" w:pos="55"/>
          <w:tab w:val="left" w:pos="7796"/>
        </w:tabs>
        <w:ind w:left="0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>(1) A pályázatot évenként március 15-ig - 2020. évben május 15-ig -, vagy a kijelölt közterület/</w:t>
      </w:r>
      <w:proofErr w:type="spellStart"/>
      <w:r w:rsidRPr="00AA547E">
        <w:rPr>
          <w:rFonts w:ascii="Arial" w:hAnsi="Arial" w:cs="Arial"/>
          <w:i/>
          <w:color w:val="000000"/>
          <w:sz w:val="24"/>
          <w:szCs w:val="24"/>
        </w:rPr>
        <w:t>ek</w:t>
      </w:r>
      <w:proofErr w:type="spellEnd"/>
      <w:r w:rsidRPr="00AA547E">
        <w:rPr>
          <w:rFonts w:ascii="Arial" w:hAnsi="Arial" w:cs="Arial"/>
          <w:i/>
          <w:color w:val="000000"/>
          <w:sz w:val="24"/>
          <w:szCs w:val="24"/>
        </w:rPr>
        <w:t xml:space="preserve"> megüresedésétől számított 15 napon belül kell meghirdetni a helyben szokásos módon</w:t>
      </w:r>
      <w:r w:rsidRPr="00AA547E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Pr="00AA547E">
        <w:rPr>
          <w:rFonts w:ascii="Arial" w:hAnsi="Arial" w:cs="Arial"/>
          <w:i/>
          <w:color w:val="000000"/>
          <w:sz w:val="24"/>
          <w:szCs w:val="24"/>
        </w:rPr>
        <w:t>úgy, hogy legalább 8 munkanap álljon a pályázók rendelkezésére.</w:t>
      </w:r>
    </w:p>
    <w:p w:rsidR="00F4465A" w:rsidRPr="005A577B" w:rsidRDefault="00F4465A">
      <w:pPr>
        <w:tabs>
          <w:tab w:val="left" w:pos="7796"/>
        </w:tabs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jc w:val="center"/>
        <w:rPr>
          <w:rFonts w:ascii="Arial" w:hAnsi="Arial" w:cs="Arial"/>
          <w:b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7. §</w:t>
      </w:r>
    </w:p>
    <w:p w:rsidR="00F4465A" w:rsidRPr="005A577B" w:rsidRDefault="00F4465A" w:rsidP="00AA547E">
      <w:pPr>
        <w:tabs>
          <w:tab w:val="left" w:pos="7796"/>
        </w:tabs>
        <w:rPr>
          <w:rFonts w:ascii="Arial" w:hAnsi="Arial" w:cs="Arial"/>
          <w:b/>
          <w:color w:val="000000"/>
          <w:sz w:val="24"/>
          <w:szCs w:val="24"/>
        </w:rPr>
      </w:pPr>
    </w:p>
    <w:p w:rsidR="00F4465A" w:rsidRPr="005A577B" w:rsidRDefault="00872FE3">
      <w:pPr>
        <w:tabs>
          <w:tab w:val="left" w:pos="7796"/>
        </w:tabs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13. § (2) bekezdés j) pontja törlésre kerül.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jc w:val="center"/>
        <w:rPr>
          <w:rFonts w:ascii="Arial" w:hAnsi="Arial" w:cs="Arial"/>
          <w:b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8.§</w:t>
      </w:r>
    </w:p>
    <w:p w:rsidR="00F4465A" w:rsidRPr="005A577B" w:rsidRDefault="00F4465A" w:rsidP="00AA547E">
      <w:pPr>
        <w:rPr>
          <w:rFonts w:ascii="Arial" w:hAnsi="Arial" w:cs="Arial"/>
          <w:b/>
          <w:color w:val="000000"/>
          <w:sz w:val="24"/>
          <w:szCs w:val="24"/>
        </w:rPr>
      </w:pPr>
    </w:p>
    <w:p w:rsidR="00F4465A" w:rsidRPr="005A577B" w:rsidRDefault="00872FE3">
      <w:pPr>
        <w:jc w:val="both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14.§ (2) és (3) bekezdés helyébe az alábbi rendelkezés lép:</w:t>
      </w:r>
    </w:p>
    <w:p w:rsidR="00F4465A" w:rsidRPr="005A577B" w:rsidRDefault="00F4465A">
      <w:pPr>
        <w:ind w:right="565"/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>
      <w:pPr>
        <w:ind w:right="565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(2) Az „A” jelű hely a Hajdúszoboszlói Turisztikai Nonprofit Kft. által hasznosított terület, előadóművészeti tevékenység - kulturális, turisztikai, művészeti és szórakoztató </w:t>
      </w:r>
      <w:proofErr w:type="gramStart"/>
      <w:r w:rsidRPr="00AA547E">
        <w:rPr>
          <w:rFonts w:ascii="Arial" w:hAnsi="Arial" w:cs="Arial"/>
          <w:i/>
          <w:color w:val="auto"/>
          <w:sz w:val="24"/>
          <w:szCs w:val="24"/>
        </w:rPr>
        <w:t>produkciók</w:t>
      </w:r>
      <w:proofErr w:type="gramEnd"/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 - végzése számára. A közterület használata a TDM szervezet által meghatározott időbeosztással történik úgy, hogy minél több előadóművész bemutatkozása legyen biztosított.</w:t>
      </w:r>
    </w:p>
    <w:p w:rsidR="00F4465A" w:rsidRPr="00AA547E" w:rsidRDefault="00872FE3">
      <w:pPr>
        <w:ind w:right="565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A „B” „C” és „D” jelű helyek utcai zenés-énekes </w:t>
      </w:r>
      <w:proofErr w:type="gramStart"/>
      <w:r w:rsidRPr="00AA547E">
        <w:rPr>
          <w:rFonts w:ascii="Arial" w:hAnsi="Arial" w:cs="Arial"/>
          <w:i/>
          <w:color w:val="auto"/>
          <w:sz w:val="24"/>
          <w:szCs w:val="24"/>
        </w:rPr>
        <w:t>produkciók</w:t>
      </w:r>
      <w:proofErr w:type="gramEnd"/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 számára kijelölt helyek, a közterület hasznosítása a Hivatal által meghatározott időbeosztással történik úgy, hogy minél több művész bemutatkozása legyen biztosított.</w:t>
      </w:r>
    </w:p>
    <w:p w:rsidR="00F4465A" w:rsidRPr="00AA547E" w:rsidRDefault="00872FE3">
      <w:pPr>
        <w:ind w:right="565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>Az „E” és „F” jelű helyek portré-, és karikatúra rajzolás céljára hasznosítható közterületi helyek.</w:t>
      </w:r>
    </w:p>
    <w:p w:rsidR="00F4465A" w:rsidRPr="00AA547E" w:rsidRDefault="00F4465A">
      <w:pPr>
        <w:ind w:right="565"/>
        <w:jc w:val="both"/>
        <w:rPr>
          <w:rFonts w:ascii="Arial" w:hAnsi="Arial" w:cs="Arial"/>
          <w:i/>
          <w:color w:val="auto"/>
          <w:sz w:val="24"/>
          <w:szCs w:val="24"/>
        </w:rPr>
      </w:pPr>
    </w:p>
    <w:p w:rsidR="00F4465A" w:rsidRPr="00AA547E" w:rsidRDefault="00872FE3">
      <w:pPr>
        <w:ind w:right="565"/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lastRenderedPageBreak/>
        <w:t>(3) A 2</w:t>
      </w:r>
      <w:proofErr w:type="gramStart"/>
      <w:r w:rsidRPr="00AA547E">
        <w:rPr>
          <w:rFonts w:ascii="Arial" w:hAnsi="Arial" w:cs="Arial"/>
          <w:i/>
          <w:color w:val="auto"/>
          <w:sz w:val="24"/>
          <w:szCs w:val="24"/>
        </w:rPr>
        <w:t>.sz.</w:t>
      </w:r>
      <w:proofErr w:type="gramEnd"/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 és a 3.sz. mellékletben szereplő, kijelölt helyeken kívüli egyéb közterület hasznosítási kérelmekről a Képviselő-testület dönt.</w:t>
      </w:r>
    </w:p>
    <w:p w:rsidR="00F4465A" w:rsidRPr="00AA547E" w:rsidRDefault="00F4465A">
      <w:pPr>
        <w:jc w:val="both"/>
        <w:rPr>
          <w:rFonts w:ascii="Arial" w:hAnsi="Arial" w:cs="Arial"/>
          <w:i/>
          <w:color w:val="auto"/>
          <w:sz w:val="24"/>
          <w:szCs w:val="24"/>
        </w:rPr>
      </w:pPr>
    </w:p>
    <w:p w:rsidR="00F4465A" w:rsidRPr="005A577B" w:rsidRDefault="00872FE3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9.§</w:t>
      </w:r>
    </w:p>
    <w:p w:rsidR="00F4465A" w:rsidRPr="005A577B" w:rsidRDefault="00F4465A" w:rsidP="00AA547E">
      <w:pPr>
        <w:rPr>
          <w:rFonts w:ascii="Arial" w:hAnsi="Arial" w:cs="Arial"/>
          <w:b/>
          <w:color w:val="000000"/>
          <w:sz w:val="24"/>
          <w:szCs w:val="24"/>
        </w:rPr>
      </w:pPr>
    </w:p>
    <w:p w:rsidR="00F4465A" w:rsidRDefault="00872FE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14.§ (9) bekezdés helyébe az alábbi rendelkezés lép:</w:t>
      </w:r>
    </w:p>
    <w:p w:rsidR="00AA547E" w:rsidRPr="005A577B" w:rsidRDefault="00AA547E">
      <w:pPr>
        <w:jc w:val="both"/>
        <w:rPr>
          <w:rFonts w:ascii="Arial" w:hAnsi="Arial" w:cs="Arial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AA547E">
        <w:rPr>
          <w:rFonts w:ascii="Arial" w:hAnsi="Arial" w:cs="Arial"/>
          <w:i/>
          <w:color w:val="000000"/>
          <w:sz w:val="24"/>
          <w:szCs w:val="24"/>
        </w:rPr>
        <w:t>(9) Közterület-használati engedély iránti kérelmet formanyomtatványon szükséges benyújtani.</w:t>
      </w:r>
    </w:p>
    <w:p w:rsidR="00F4465A" w:rsidRPr="005A577B" w:rsidRDefault="00F4465A">
      <w:pPr>
        <w:ind w:right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 w:rsidP="00CA46CB">
      <w:pPr>
        <w:ind w:right="-1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A577B">
        <w:rPr>
          <w:rFonts w:ascii="Arial" w:hAnsi="Arial" w:cs="Arial"/>
          <w:b/>
          <w:bCs/>
          <w:color w:val="000000"/>
          <w:sz w:val="24"/>
          <w:szCs w:val="24"/>
        </w:rPr>
        <w:t>10. §</w:t>
      </w:r>
    </w:p>
    <w:p w:rsidR="00F4465A" w:rsidRPr="005A577B" w:rsidRDefault="00F4465A" w:rsidP="00AA547E">
      <w:pPr>
        <w:ind w:right="567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ind w:right="567"/>
        <w:jc w:val="both"/>
        <w:rPr>
          <w:rFonts w:ascii="Arial" w:hAnsi="Arial" w:cs="Arial"/>
          <w:color w:val="000000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15.§ (5) bekezdés d) pontja törlésre kerül.</w:t>
      </w:r>
    </w:p>
    <w:p w:rsidR="00F4465A" w:rsidRPr="005A577B" w:rsidRDefault="00F4465A" w:rsidP="00AA547E">
      <w:pPr>
        <w:ind w:right="567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 w:rsidP="00CA46CB">
      <w:pPr>
        <w:ind w:right="-1"/>
        <w:jc w:val="center"/>
        <w:rPr>
          <w:rFonts w:ascii="Arial" w:hAnsi="Arial" w:cs="Arial"/>
          <w:color w:val="000000"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11.§</w:t>
      </w:r>
      <w:bookmarkStart w:id="0" w:name="_GoBack"/>
      <w:bookmarkEnd w:id="0"/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20.§-</w:t>
      </w:r>
      <w:proofErr w:type="gramStart"/>
      <w:r w:rsidRPr="005A577B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5A577B">
        <w:rPr>
          <w:rFonts w:ascii="Arial" w:hAnsi="Arial" w:cs="Arial"/>
          <w:color w:val="000000"/>
          <w:sz w:val="24"/>
          <w:szCs w:val="24"/>
        </w:rPr>
        <w:t xml:space="preserve"> értelmező és záró rendelkezések (15) pontja tö</w:t>
      </w:r>
      <w:r w:rsidR="0086744F" w:rsidRPr="005A577B">
        <w:rPr>
          <w:rFonts w:ascii="Arial" w:hAnsi="Arial" w:cs="Arial"/>
          <w:color w:val="000000"/>
          <w:sz w:val="24"/>
          <w:szCs w:val="24"/>
        </w:rPr>
        <w:t>rlésre kerül, a (16) pont hatál</w:t>
      </w:r>
      <w:r w:rsidRPr="005A577B">
        <w:rPr>
          <w:rFonts w:ascii="Arial" w:hAnsi="Arial" w:cs="Arial"/>
          <w:color w:val="000000"/>
          <w:sz w:val="24"/>
          <w:szCs w:val="24"/>
        </w:rPr>
        <w:t>y</w:t>
      </w:r>
      <w:r w:rsidR="0086744F" w:rsidRPr="005A577B">
        <w:rPr>
          <w:rFonts w:ascii="Arial" w:hAnsi="Arial" w:cs="Arial"/>
          <w:color w:val="000000"/>
          <w:sz w:val="24"/>
          <w:szCs w:val="24"/>
        </w:rPr>
        <w:t>á</w:t>
      </w:r>
      <w:r w:rsidRPr="005A577B">
        <w:rPr>
          <w:rFonts w:ascii="Arial" w:hAnsi="Arial" w:cs="Arial"/>
          <w:color w:val="000000"/>
          <w:sz w:val="24"/>
          <w:szCs w:val="24"/>
        </w:rPr>
        <w:t>t veszíti, helyette az alábbi (16) pont lép hatályba és az alábbi (22)-(24) pontokkal egészül ki: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>
      <w:pPr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(16) </w:t>
      </w:r>
      <w:r w:rsidRPr="00AA547E">
        <w:rPr>
          <w:rFonts w:ascii="Arial" w:hAnsi="Arial" w:cs="Arial"/>
          <w:bCs/>
          <w:i/>
          <w:color w:val="auto"/>
          <w:sz w:val="24"/>
          <w:szCs w:val="24"/>
          <w:u w:val="single"/>
        </w:rPr>
        <w:t>Mutatványos tevékenység</w:t>
      </w:r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: A </w:t>
      </w:r>
      <w:bookmarkStart w:id="1" w:name="pr1id"/>
      <w:bookmarkEnd w:id="1"/>
      <w:r w:rsidRPr="00AA547E">
        <w:rPr>
          <w:rFonts w:ascii="Arial" w:hAnsi="Arial" w:cs="Arial"/>
          <w:i/>
          <w:color w:val="auto"/>
          <w:sz w:val="24"/>
          <w:szCs w:val="24"/>
        </w:rPr>
        <w:t>7/2007. (I. 22.) GKM rendelet 1</w:t>
      </w:r>
      <w:proofErr w:type="gramStart"/>
      <w:r w:rsidRPr="00AA547E">
        <w:rPr>
          <w:rFonts w:ascii="Arial" w:hAnsi="Arial" w:cs="Arial"/>
          <w:i/>
          <w:color w:val="auto"/>
          <w:sz w:val="24"/>
          <w:szCs w:val="24"/>
        </w:rPr>
        <w:t>.sz.</w:t>
      </w:r>
      <w:proofErr w:type="gramEnd"/>
      <w:r w:rsidRPr="00AA547E">
        <w:rPr>
          <w:rFonts w:ascii="Arial" w:hAnsi="Arial" w:cs="Arial"/>
          <w:i/>
          <w:color w:val="auto"/>
          <w:sz w:val="24"/>
          <w:szCs w:val="24"/>
        </w:rPr>
        <w:t xml:space="preserve"> mellékletében felsorolt berendezések használatával nyújtott szolgáltatás.</w:t>
      </w:r>
    </w:p>
    <w:p w:rsidR="00F4465A" w:rsidRPr="00AA547E" w:rsidRDefault="00F4465A">
      <w:pPr>
        <w:jc w:val="both"/>
        <w:rPr>
          <w:rFonts w:ascii="Arial" w:hAnsi="Arial" w:cs="Arial"/>
          <w:i/>
          <w:color w:val="auto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AA547E">
        <w:rPr>
          <w:rFonts w:ascii="Arial" w:hAnsi="Arial" w:cs="Arial"/>
          <w:i/>
          <w:iCs/>
          <w:color w:val="auto"/>
          <w:sz w:val="24"/>
          <w:szCs w:val="24"/>
        </w:rPr>
        <w:t xml:space="preserve">(22) </w:t>
      </w:r>
      <w:r w:rsidRPr="00AA547E">
        <w:rPr>
          <w:rFonts w:ascii="Arial" w:hAnsi="Arial" w:cs="Arial"/>
          <w:i/>
          <w:iCs/>
          <w:color w:val="auto"/>
          <w:sz w:val="24"/>
          <w:szCs w:val="24"/>
          <w:u w:val="single"/>
        </w:rPr>
        <w:t>Főszezoni időszak</w:t>
      </w:r>
      <w:r w:rsidRPr="00AA547E">
        <w:rPr>
          <w:rFonts w:ascii="Arial" w:hAnsi="Arial" w:cs="Arial"/>
          <w:i/>
          <w:iCs/>
          <w:color w:val="auto"/>
          <w:sz w:val="24"/>
          <w:szCs w:val="24"/>
        </w:rPr>
        <w:t>: Minden év június 01. – augusztus 31. közötti időszak.</w:t>
      </w:r>
    </w:p>
    <w:p w:rsidR="00F4465A" w:rsidRPr="00AA547E" w:rsidRDefault="00F4465A">
      <w:pPr>
        <w:ind w:right="56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AA547E">
        <w:rPr>
          <w:rFonts w:ascii="Arial" w:hAnsi="Arial" w:cs="Arial"/>
          <w:i/>
          <w:iCs/>
          <w:color w:val="auto"/>
          <w:sz w:val="24"/>
          <w:szCs w:val="24"/>
        </w:rPr>
        <w:t xml:space="preserve">(23) </w:t>
      </w:r>
      <w:r w:rsidRPr="00AA547E">
        <w:rPr>
          <w:rFonts w:ascii="Arial" w:hAnsi="Arial" w:cs="Arial"/>
          <w:i/>
          <w:iCs/>
          <w:color w:val="auto"/>
          <w:sz w:val="24"/>
          <w:szCs w:val="24"/>
          <w:u w:val="single"/>
        </w:rPr>
        <w:t>Elő- és utószezon időszaka</w:t>
      </w:r>
      <w:r w:rsidRPr="00AA547E">
        <w:rPr>
          <w:rFonts w:ascii="Arial" w:hAnsi="Arial" w:cs="Arial"/>
          <w:i/>
          <w:iCs/>
          <w:color w:val="auto"/>
          <w:sz w:val="24"/>
          <w:szCs w:val="24"/>
        </w:rPr>
        <w:t>: Minden év szeptember 01. – szeptember 30. (kivéve 2020. évben) közötti és május 01. – május 31. közötti időszak.</w:t>
      </w:r>
    </w:p>
    <w:p w:rsidR="00F4465A" w:rsidRPr="00AA547E" w:rsidRDefault="00F4465A">
      <w:pPr>
        <w:ind w:right="56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</w:p>
    <w:p w:rsidR="00F4465A" w:rsidRPr="00AA547E" w:rsidRDefault="00872FE3">
      <w:pPr>
        <w:ind w:right="567"/>
        <w:jc w:val="both"/>
        <w:rPr>
          <w:rFonts w:ascii="Arial" w:hAnsi="Arial" w:cs="Arial"/>
          <w:i/>
          <w:iCs/>
          <w:color w:val="auto"/>
          <w:sz w:val="24"/>
          <w:szCs w:val="24"/>
        </w:rPr>
      </w:pPr>
      <w:r w:rsidRPr="00AA547E">
        <w:rPr>
          <w:rFonts w:ascii="Arial" w:hAnsi="Arial" w:cs="Arial"/>
          <w:i/>
          <w:iCs/>
          <w:color w:val="auto"/>
          <w:sz w:val="24"/>
          <w:szCs w:val="24"/>
        </w:rPr>
        <w:t xml:space="preserve">(24) </w:t>
      </w:r>
      <w:r w:rsidRPr="00AA547E">
        <w:rPr>
          <w:rFonts w:ascii="Arial" w:hAnsi="Arial" w:cs="Arial"/>
          <w:i/>
          <w:iCs/>
          <w:color w:val="auto"/>
          <w:sz w:val="24"/>
          <w:szCs w:val="24"/>
          <w:u w:val="single"/>
        </w:rPr>
        <w:t>Egyéb időszak</w:t>
      </w:r>
      <w:r w:rsidRPr="00AA547E">
        <w:rPr>
          <w:rFonts w:ascii="Arial" w:hAnsi="Arial" w:cs="Arial"/>
          <w:i/>
          <w:iCs/>
          <w:color w:val="auto"/>
          <w:sz w:val="24"/>
          <w:szCs w:val="24"/>
        </w:rPr>
        <w:t>: Minden év október 01. – április 30. közötti időszak.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jc w:val="center"/>
        <w:rPr>
          <w:rFonts w:ascii="Arial" w:hAnsi="Arial" w:cs="Arial"/>
          <w:b/>
          <w:sz w:val="24"/>
          <w:szCs w:val="24"/>
        </w:rPr>
      </w:pPr>
      <w:r w:rsidRPr="005A577B">
        <w:rPr>
          <w:rFonts w:ascii="Arial" w:hAnsi="Arial" w:cs="Arial"/>
          <w:b/>
          <w:color w:val="000000"/>
          <w:sz w:val="24"/>
          <w:szCs w:val="24"/>
        </w:rPr>
        <w:t>1</w:t>
      </w:r>
      <w:r w:rsidR="00AA547E">
        <w:rPr>
          <w:rFonts w:ascii="Arial" w:hAnsi="Arial" w:cs="Arial"/>
          <w:b/>
          <w:color w:val="000000"/>
          <w:sz w:val="24"/>
          <w:szCs w:val="24"/>
        </w:rPr>
        <w:t>2</w:t>
      </w:r>
      <w:r w:rsidRPr="005A577B">
        <w:rPr>
          <w:rFonts w:ascii="Arial" w:hAnsi="Arial" w:cs="Arial"/>
          <w:b/>
          <w:color w:val="000000"/>
          <w:sz w:val="24"/>
          <w:szCs w:val="24"/>
        </w:rPr>
        <w:t>.§</w:t>
      </w:r>
    </w:p>
    <w:p w:rsidR="00F4465A" w:rsidRPr="005A577B" w:rsidRDefault="00F4465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F4465A" w:rsidRPr="005A577B" w:rsidRDefault="00872FE3">
      <w:pPr>
        <w:jc w:val="both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color w:val="000000"/>
          <w:sz w:val="24"/>
          <w:szCs w:val="24"/>
        </w:rPr>
        <w:t>A rendelet 2.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 xml:space="preserve">sz. melléklete helyébe jelen </w:t>
      </w:r>
      <w:r w:rsidR="00767E59">
        <w:rPr>
          <w:rFonts w:ascii="Arial" w:hAnsi="Arial" w:cs="Arial"/>
          <w:color w:val="000000"/>
          <w:sz w:val="24"/>
          <w:szCs w:val="24"/>
        </w:rPr>
        <w:t xml:space="preserve">rendelet </w:t>
      </w:r>
      <w:r w:rsidRPr="005A577B">
        <w:rPr>
          <w:rFonts w:ascii="Arial" w:hAnsi="Arial" w:cs="Arial"/>
          <w:color w:val="000000"/>
          <w:sz w:val="24"/>
          <w:szCs w:val="24"/>
        </w:rPr>
        <w:t>1.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>sz. melléklete, a 3.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 xml:space="preserve">sz. melléklete helyébe jelen </w:t>
      </w:r>
      <w:r w:rsidR="00767E59">
        <w:rPr>
          <w:rFonts w:ascii="Arial" w:hAnsi="Arial" w:cs="Arial"/>
          <w:color w:val="000000"/>
          <w:sz w:val="24"/>
          <w:szCs w:val="24"/>
        </w:rPr>
        <w:t xml:space="preserve">rendelet </w:t>
      </w:r>
      <w:r w:rsidRPr="005A577B">
        <w:rPr>
          <w:rFonts w:ascii="Arial" w:hAnsi="Arial" w:cs="Arial"/>
          <w:color w:val="000000"/>
          <w:sz w:val="24"/>
          <w:szCs w:val="24"/>
        </w:rPr>
        <w:t>2.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>sz. melléklet</w:t>
      </w:r>
      <w:r w:rsidR="00767E59">
        <w:rPr>
          <w:rFonts w:ascii="Arial" w:hAnsi="Arial" w:cs="Arial"/>
          <w:color w:val="000000"/>
          <w:sz w:val="24"/>
          <w:szCs w:val="24"/>
        </w:rPr>
        <w:t>e</w:t>
      </w:r>
      <w:r w:rsidRPr="005A577B">
        <w:rPr>
          <w:rFonts w:ascii="Arial" w:hAnsi="Arial" w:cs="Arial"/>
          <w:color w:val="000000"/>
          <w:sz w:val="24"/>
          <w:szCs w:val="24"/>
        </w:rPr>
        <w:t xml:space="preserve"> és a 4.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 xml:space="preserve">sz. melléklet helyébe jelen </w:t>
      </w:r>
      <w:r w:rsidR="00767E59">
        <w:rPr>
          <w:rFonts w:ascii="Arial" w:hAnsi="Arial" w:cs="Arial"/>
          <w:color w:val="000000"/>
          <w:sz w:val="24"/>
          <w:szCs w:val="24"/>
        </w:rPr>
        <w:t xml:space="preserve">rendelet </w:t>
      </w:r>
      <w:r w:rsidRPr="005A577B">
        <w:rPr>
          <w:rFonts w:ascii="Arial" w:hAnsi="Arial" w:cs="Arial"/>
          <w:color w:val="000000"/>
          <w:sz w:val="24"/>
          <w:szCs w:val="24"/>
        </w:rPr>
        <w:t>3.</w:t>
      </w:r>
      <w:r w:rsidR="00AA547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A577B">
        <w:rPr>
          <w:rFonts w:ascii="Arial" w:hAnsi="Arial" w:cs="Arial"/>
          <w:color w:val="000000"/>
          <w:sz w:val="24"/>
          <w:szCs w:val="24"/>
        </w:rPr>
        <w:t>sz. melléklet</w:t>
      </w:r>
      <w:r w:rsidR="00767E59">
        <w:rPr>
          <w:rFonts w:ascii="Arial" w:hAnsi="Arial" w:cs="Arial"/>
          <w:color w:val="000000"/>
          <w:sz w:val="24"/>
          <w:szCs w:val="24"/>
        </w:rPr>
        <w:t>e</w:t>
      </w:r>
      <w:r w:rsidRPr="005A577B">
        <w:rPr>
          <w:rFonts w:ascii="Arial" w:hAnsi="Arial" w:cs="Arial"/>
          <w:color w:val="000000"/>
          <w:sz w:val="24"/>
          <w:szCs w:val="24"/>
        </w:rPr>
        <w:t xml:space="preserve"> </w:t>
      </w:r>
      <w:r w:rsidR="00AA547E">
        <w:rPr>
          <w:rFonts w:ascii="Arial" w:hAnsi="Arial" w:cs="Arial"/>
          <w:color w:val="000000"/>
          <w:sz w:val="24"/>
          <w:szCs w:val="24"/>
        </w:rPr>
        <w:t>lép</w:t>
      </w:r>
      <w:r w:rsidRPr="005A577B">
        <w:rPr>
          <w:rFonts w:ascii="Arial" w:hAnsi="Arial" w:cs="Arial"/>
          <w:color w:val="000000"/>
          <w:sz w:val="24"/>
          <w:szCs w:val="24"/>
        </w:rPr>
        <w:t>.</w:t>
      </w:r>
    </w:p>
    <w:p w:rsidR="00F4465A" w:rsidRPr="005A577B" w:rsidRDefault="00F4465A" w:rsidP="00AA547E">
      <w:pPr>
        <w:rPr>
          <w:rFonts w:ascii="Arial" w:hAnsi="Arial" w:cs="Arial"/>
          <w:color w:val="000000"/>
          <w:sz w:val="24"/>
          <w:szCs w:val="24"/>
        </w:rPr>
      </w:pPr>
    </w:p>
    <w:p w:rsidR="00AA547E" w:rsidRDefault="00872FE3" w:rsidP="00AA547E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5A577B">
        <w:rPr>
          <w:rFonts w:ascii="Arial" w:hAnsi="Arial" w:cs="Arial"/>
          <w:b/>
          <w:bCs/>
          <w:color w:val="000000"/>
          <w:sz w:val="24"/>
          <w:szCs w:val="24"/>
        </w:rPr>
        <w:t>Záró rendelkezések</w:t>
      </w:r>
    </w:p>
    <w:p w:rsidR="00CA46CB" w:rsidRPr="00AA547E" w:rsidRDefault="00CA46CB" w:rsidP="00CA46CB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4465A" w:rsidRPr="005A577B" w:rsidRDefault="00872FE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A577B"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="00AA547E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Pr="005A577B">
        <w:rPr>
          <w:rFonts w:ascii="Arial" w:hAnsi="Arial" w:cs="Arial"/>
          <w:b/>
          <w:bCs/>
          <w:color w:val="000000"/>
          <w:sz w:val="24"/>
          <w:szCs w:val="24"/>
        </w:rPr>
        <w:t>. §</w:t>
      </w:r>
    </w:p>
    <w:p w:rsidR="00F4465A" w:rsidRPr="005A577B" w:rsidRDefault="00F4465A" w:rsidP="00AA547E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4465A" w:rsidRPr="005A577B" w:rsidRDefault="00872FE3">
      <w:pPr>
        <w:jc w:val="both"/>
        <w:rPr>
          <w:rFonts w:ascii="Arial" w:hAnsi="Arial" w:cs="Arial"/>
          <w:bCs/>
          <w:sz w:val="24"/>
          <w:szCs w:val="24"/>
        </w:rPr>
      </w:pPr>
      <w:r w:rsidRPr="005A577B">
        <w:rPr>
          <w:rFonts w:ascii="Arial" w:hAnsi="Arial" w:cs="Arial"/>
          <w:bCs/>
          <w:color w:val="000000"/>
          <w:sz w:val="24"/>
          <w:szCs w:val="24"/>
        </w:rPr>
        <w:t>Jelen rendelet kihirdetése napján lép életbe.</w:t>
      </w:r>
    </w:p>
    <w:p w:rsidR="00F4465A" w:rsidRPr="005A577B" w:rsidRDefault="00F4465A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F4465A" w:rsidRDefault="00F4465A">
      <w:pPr>
        <w:rPr>
          <w:rFonts w:ascii="Arial" w:hAnsi="Arial" w:cs="Arial"/>
          <w:color w:val="000000"/>
          <w:sz w:val="24"/>
          <w:szCs w:val="24"/>
        </w:rPr>
      </w:pPr>
    </w:p>
    <w:p w:rsidR="00AA547E" w:rsidRDefault="00AA547E">
      <w:pPr>
        <w:rPr>
          <w:rFonts w:ascii="Arial" w:hAnsi="Arial" w:cs="Arial"/>
          <w:color w:val="000000"/>
          <w:sz w:val="24"/>
          <w:szCs w:val="24"/>
        </w:rPr>
      </w:pPr>
    </w:p>
    <w:p w:rsidR="00AA547E" w:rsidRPr="005A577B" w:rsidRDefault="00AA547E">
      <w:pPr>
        <w:rPr>
          <w:rFonts w:ascii="Arial" w:hAnsi="Arial" w:cs="Arial"/>
          <w:color w:val="000000"/>
          <w:sz w:val="24"/>
          <w:szCs w:val="24"/>
        </w:rPr>
      </w:pPr>
    </w:p>
    <w:p w:rsidR="00F4465A" w:rsidRPr="00AA547E" w:rsidRDefault="00872FE3" w:rsidP="00AA547E">
      <w:pPr>
        <w:tabs>
          <w:tab w:val="left" w:pos="0"/>
          <w:tab w:val="center" w:pos="1701"/>
          <w:tab w:val="center" w:pos="7230"/>
          <w:tab w:val="left" w:pos="9923"/>
        </w:tabs>
        <w:rPr>
          <w:rFonts w:ascii="Arial" w:hAnsi="Arial" w:cs="Arial"/>
          <w:b/>
          <w:i/>
          <w:sz w:val="24"/>
          <w:szCs w:val="24"/>
        </w:rPr>
      </w:pPr>
      <w:r w:rsidRPr="00AA547E">
        <w:rPr>
          <w:rFonts w:ascii="Arial" w:hAnsi="Arial" w:cs="Arial"/>
          <w:b/>
          <w:i/>
          <w:color w:val="000000"/>
          <w:sz w:val="24"/>
          <w:szCs w:val="24"/>
        </w:rPr>
        <w:tab/>
        <w:t>Czeglédi Gyula</w:t>
      </w:r>
      <w:r w:rsidRPr="00AA547E">
        <w:rPr>
          <w:rFonts w:ascii="Arial" w:hAnsi="Arial" w:cs="Arial"/>
          <w:b/>
          <w:i/>
          <w:color w:val="000000"/>
          <w:sz w:val="24"/>
          <w:szCs w:val="24"/>
        </w:rPr>
        <w:tab/>
        <w:t>Dr. Korpos Szabolcs</w:t>
      </w:r>
    </w:p>
    <w:p w:rsidR="00F4465A" w:rsidRPr="00AA547E" w:rsidRDefault="00872FE3" w:rsidP="00AA547E">
      <w:pPr>
        <w:tabs>
          <w:tab w:val="left" w:pos="0"/>
          <w:tab w:val="center" w:pos="1701"/>
          <w:tab w:val="center" w:pos="7230"/>
          <w:tab w:val="left" w:pos="9923"/>
        </w:tabs>
        <w:rPr>
          <w:rFonts w:ascii="Arial" w:hAnsi="Arial" w:cs="Arial"/>
          <w:b/>
          <w:i/>
          <w:sz w:val="24"/>
          <w:szCs w:val="24"/>
        </w:rPr>
      </w:pPr>
      <w:r w:rsidRPr="00AA547E">
        <w:rPr>
          <w:rFonts w:ascii="Arial" w:hAnsi="Arial" w:cs="Arial"/>
          <w:b/>
          <w:i/>
          <w:color w:val="000000"/>
          <w:sz w:val="24"/>
          <w:szCs w:val="24"/>
        </w:rPr>
        <w:tab/>
      </w:r>
      <w:proofErr w:type="gramStart"/>
      <w:r w:rsidRPr="00AA547E">
        <w:rPr>
          <w:rFonts w:ascii="Arial" w:hAnsi="Arial" w:cs="Arial"/>
          <w:b/>
          <w:i/>
          <w:color w:val="000000"/>
          <w:sz w:val="24"/>
          <w:szCs w:val="24"/>
        </w:rPr>
        <w:t>polgármester</w:t>
      </w:r>
      <w:proofErr w:type="gramEnd"/>
      <w:r w:rsidRPr="00AA547E">
        <w:rPr>
          <w:rFonts w:ascii="Arial" w:hAnsi="Arial" w:cs="Arial"/>
          <w:b/>
          <w:i/>
          <w:color w:val="000000"/>
          <w:sz w:val="24"/>
          <w:szCs w:val="24"/>
        </w:rPr>
        <w:tab/>
        <w:t>jegyző</w:t>
      </w:r>
    </w:p>
    <w:p w:rsidR="00F4465A" w:rsidRPr="005A577B" w:rsidRDefault="00F4465A">
      <w:pPr>
        <w:spacing w:after="200" w:line="276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A547E" w:rsidRDefault="00AA547E">
      <w:pPr>
        <w:suppressAutoHyphens w:val="0"/>
        <w:spacing w:line="259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F4465A" w:rsidRPr="00AA547E" w:rsidRDefault="00872FE3">
      <w:pPr>
        <w:ind w:right="284"/>
        <w:jc w:val="right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1. sz. melléklet</w:t>
      </w:r>
    </w:p>
    <w:p w:rsidR="00F4465A" w:rsidRPr="00AA547E" w:rsidRDefault="00F4465A">
      <w:pPr>
        <w:pStyle w:val="Default"/>
        <w:ind w:right="610"/>
        <w:rPr>
          <w:i/>
          <w:color w:val="auto"/>
        </w:rPr>
      </w:pPr>
    </w:p>
    <w:p w:rsidR="00F4465A" w:rsidRPr="00AA547E" w:rsidRDefault="00872FE3">
      <w:pPr>
        <w:ind w:right="49"/>
        <w:jc w:val="center"/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</w:pPr>
      <w:r w:rsidRPr="00AA547E"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  <w:t>Nyilvános pályázatra bocsátandó területek jegyzéke</w:t>
      </w:r>
    </w:p>
    <w:p w:rsidR="00F4465A" w:rsidRPr="00AA547E" w:rsidRDefault="00F4465A">
      <w:pPr>
        <w:ind w:right="49"/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</w:pPr>
    </w:p>
    <w:p w:rsidR="00F4465A" w:rsidRPr="00AA547E" w:rsidRDefault="00872FE3">
      <w:pPr>
        <w:ind w:right="49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>3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.sz.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 mellékletben piros pöttyel és számozással vagy betűvel jelölve</w:t>
      </w:r>
    </w:p>
    <w:p w:rsidR="00F4465A" w:rsidRPr="00AA547E" w:rsidRDefault="00F4465A">
      <w:pPr>
        <w:ind w:right="49"/>
        <w:jc w:val="both"/>
        <w:rPr>
          <w:rFonts w:ascii="Arial" w:hAnsi="Arial" w:cs="Arial"/>
          <w:iCs/>
          <w:color w:val="auto"/>
          <w:sz w:val="24"/>
          <w:szCs w:val="24"/>
        </w:rPr>
      </w:pPr>
    </w:p>
    <w:p w:rsidR="00F4465A" w:rsidRPr="00AA547E" w:rsidRDefault="00872FE3">
      <w:pPr>
        <w:pStyle w:val="Listaszerbekezds"/>
        <w:ind w:left="0" w:right="49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>1.  Szent István parkban telepített pavilonok: 1, 2, 3, 4.1,4.2, 5, 6.1, 6.2, 7, 8, 9, 10, 11.</w:t>
      </w:r>
    </w:p>
    <w:p w:rsidR="00F4465A" w:rsidRPr="00AA547E" w:rsidRDefault="00F4465A">
      <w:pPr>
        <w:pStyle w:val="Listaszerbekezds"/>
        <w:ind w:left="0" w:right="49"/>
        <w:jc w:val="both"/>
        <w:rPr>
          <w:rFonts w:ascii="Arial" w:hAnsi="Arial" w:cs="Arial"/>
          <w:iCs/>
          <w:color w:val="auto"/>
          <w:sz w:val="24"/>
          <w:szCs w:val="24"/>
        </w:rPr>
      </w:pPr>
    </w:p>
    <w:p w:rsidR="00F4465A" w:rsidRPr="00AA547E" w:rsidRDefault="00872FE3">
      <w:pPr>
        <w:pStyle w:val="Listaszerbekezds"/>
        <w:ind w:left="0" w:right="49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2. </w:t>
      </w:r>
      <w:proofErr w:type="spellStart"/>
      <w:r w:rsidRPr="00AA547E">
        <w:rPr>
          <w:rFonts w:ascii="Arial" w:hAnsi="Arial" w:cs="Arial"/>
          <w:iCs/>
          <w:color w:val="auto"/>
          <w:sz w:val="24"/>
          <w:szCs w:val="24"/>
        </w:rPr>
        <w:t>Aqua</w:t>
      </w:r>
      <w:proofErr w:type="spellEnd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-Palace előtti pavilonok: I, II, III. </w:t>
      </w:r>
    </w:p>
    <w:p w:rsidR="00F4465A" w:rsidRPr="00AA547E" w:rsidRDefault="00F4465A">
      <w:pPr>
        <w:pStyle w:val="Listaszerbekezds"/>
        <w:ind w:left="0" w:right="49"/>
        <w:jc w:val="both"/>
        <w:rPr>
          <w:rFonts w:ascii="Arial" w:hAnsi="Arial" w:cs="Arial"/>
          <w:iCs/>
          <w:color w:val="auto"/>
          <w:sz w:val="24"/>
          <w:szCs w:val="24"/>
        </w:rPr>
      </w:pPr>
    </w:p>
    <w:p w:rsidR="00F4465A" w:rsidRPr="00AA547E" w:rsidRDefault="00872FE3">
      <w:pPr>
        <w:spacing w:after="240"/>
        <w:ind w:right="49"/>
        <w:jc w:val="both"/>
        <w:rPr>
          <w:rFonts w:ascii="Arial" w:hAnsi="Arial" w:cs="Arial"/>
          <w:iCs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>3. Fürdő utcai pavilonok: IV, V.</w:t>
      </w:r>
    </w:p>
    <w:p w:rsidR="00F4465A" w:rsidRPr="00AA547E" w:rsidRDefault="00872FE3">
      <w:pPr>
        <w:spacing w:after="240"/>
        <w:ind w:right="49"/>
        <w:jc w:val="both"/>
        <w:rPr>
          <w:rFonts w:ascii="Arial" w:hAnsi="Arial" w:cs="Arial"/>
          <w:iCs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>4. Szent István parkban alkotóművészeti tevékenység végzésére kijelölt helyek: „E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”  „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>F”</w:t>
      </w:r>
    </w:p>
    <w:p w:rsidR="00F4465A" w:rsidRPr="00AA547E" w:rsidRDefault="00F4465A">
      <w:pPr>
        <w:ind w:right="49"/>
        <w:jc w:val="center"/>
        <w:rPr>
          <w:rFonts w:ascii="Arial" w:hAnsi="Arial" w:cs="Arial"/>
          <w:b/>
          <w:iCs/>
          <w:color w:val="auto"/>
          <w:sz w:val="24"/>
          <w:szCs w:val="24"/>
        </w:rPr>
      </w:pPr>
    </w:p>
    <w:p w:rsidR="00F4465A" w:rsidRPr="00AA547E" w:rsidRDefault="00872FE3">
      <w:pPr>
        <w:ind w:right="49"/>
        <w:jc w:val="center"/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</w:pPr>
      <w:r w:rsidRPr="00AA547E"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  <w:t>Nyilvános pályázat nélkül hasznosítható kijelölt területek jegyzéke</w:t>
      </w:r>
    </w:p>
    <w:p w:rsidR="00F4465A" w:rsidRPr="00AA547E" w:rsidRDefault="00F4465A">
      <w:pPr>
        <w:ind w:right="49"/>
        <w:jc w:val="center"/>
        <w:rPr>
          <w:rFonts w:ascii="Arial" w:hAnsi="Arial" w:cs="Arial"/>
          <w:b/>
          <w:bCs/>
          <w:iCs/>
          <w:color w:val="auto"/>
          <w:sz w:val="24"/>
          <w:szCs w:val="24"/>
          <w:u w:val="single"/>
        </w:rPr>
      </w:pPr>
    </w:p>
    <w:p w:rsidR="00F4465A" w:rsidRPr="00AA547E" w:rsidRDefault="00872FE3">
      <w:pPr>
        <w:ind w:right="49"/>
        <w:jc w:val="both"/>
        <w:rPr>
          <w:rFonts w:ascii="Arial" w:hAnsi="Arial" w:cs="Arial"/>
          <w:iCs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>3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.sz.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 mellékletben zöld pöttyel és számozással jelölve</w:t>
      </w:r>
    </w:p>
    <w:p w:rsidR="00F4465A" w:rsidRPr="00AA547E" w:rsidRDefault="00F4465A">
      <w:pPr>
        <w:ind w:right="49"/>
        <w:jc w:val="both"/>
        <w:rPr>
          <w:rFonts w:ascii="Arial" w:hAnsi="Arial" w:cs="Arial"/>
          <w:iCs/>
          <w:color w:val="auto"/>
          <w:sz w:val="24"/>
          <w:szCs w:val="24"/>
        </w:rPr>
      </w:pPr>
    </w:p>
    <w:p w:rsidR="00F4465A" w:rsidRPr="00AA547E" w:rsidRDefault="00872FE3">
      <w:pPr>
        <w:pStyle w:val="Listaszerbekezds"/>
        <w:ind w:left="0" w:right="49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1. </w:t>
      </w:r>
      <w:bookmarkStart w:id="2" w:name="__DdeLink__905_789154705"/>
      <w:r w:rsidRPr="00AA547E">
        <w:rPr>
          <w:rFonts w:ascii="Arial" w:hAnsi="Arial" w:cs="Arial"/>
          <w:iCs/>
          <w:color w:val="auto"/>
          <w:sz w:val="24"/>
          <w:szCs w:val="24"/>
        </w:rPr>
        <w:t>Szent István park területén kijelölt hely előadóművészeti tevékenység:</w:t>
      </w:r>
      <w:bookmarkEnd w:id="2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 „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A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” </w:t>
      </w:r>
    </w:p>
    <w:p w:rsidR="00F4465A" w:rsidRPr="00AA547E" w:rsidRDefault="00872FE3">
      <w:pPr>
        <w:pStyle w:val="Listaszerbekezds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2. Szent István park és </w:t>
      </w:r>
      <w:proofErr w:type="spellStart"/>
      <w:r w:rsidRPr="00AA547E">
        <w:rPr>
          <w:rFonts w:ascii="Arial" w:hAnsi="Arial" w:cs="Arial"/>
          <w:iCs/>
          <w:color w:val="auto"/>
          <w:sz w:val="24"/>
          <w:szCs w:val="24"/>
        </w:rPr>
        <w:t>Szilfákalja</w:t>
      </w:r>
      <w:proofErr w:type="spellEnd"/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 területén kijelölt helyek, utcai zenés-énekes 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produkció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>:</w:t>
      </w:r>
    </w:p>
    <w:p w:rsidR="00F4465A" w:rsidRPr="00AA547E" w:rsidRDefault="00872FE3">
      <w:pPr>
        <w:pStyle w:val="Listaszerbekezds"/>
        <w:ind w:left="0"/>
        <w:jc w:val="both"/>
        <w:rPr>
          <w:rFonts w:ascii="Arial" w:hAnsi="Arial" w:cs="Arial"/>
          <w:color w:val="auto"/>
          <w:sz w:val="24"/>
          <w:szCs w:val="24"/>
        </w:rPr>
      </w:pPr>
      <w:r w:rsidRPr="00AA547E">
        <w:rPr>
          <w:rFonts w:ascii="Arial" w:hAnsi="Arial" w:cs="Arial"/>
          <w:iCs/>
          <w:color w:val="auto"/>
          <w:sz w:val="24"/>
          <w:szCs w:val="24"/>
        </w:rPr>
        <w:t xml:space="preserve">    „B</w:t>
      </w:r>
      <w:proofErr w:type="gramStart"/>
      <w:r w:rsidRPr="00AA547E">
        <w:rPr>
          <w:rFonts w:ascii="Arial" w:hAnsi="Arial" w:cs="Arial"/>
          <w:iCs/>
          <w:color w:val="auto"/>
          <w:sz w:val="24"/>
          <w:szCs w:val="24"/>
        </w:rPr>
        <w:t>”  „</w:t>
      </w:r>
      <w:proofErr w:type="gramEnd"/>
      <w:r w:rsidRPr="00AA547E">
        <w:rPr>
          <w:rFonts w:ascii="Arial" w:hAnsi="Arial" w:cs="Arial"/>
          <w:iCs/>
          <w:color w:val="auto"/>
          <w:sz w:val="24"/>
          <w:szCs w:val="24"/>
        </w:rPr>
        <w:t>C” és „D”</w:t>
      </w:r>
    </w:p>
    <w:p w:rsidR="00F4465A" w:rsidRPr="00AA547E" w:rsidRDefault="00F4465A">
      <w:pPr>
        <w:pStyle w:val="Default"/>
        <w:ind w:right="610"/>
        <w:jc w:val="both"/>
        <w:rPr>
          <w:i/>
          <w:iCs/>
          <w:color w:val="auto"/>
        </w:rPr>
      </w:pPr>
    </w:p>
    <w:p w:rsidR="00F4465A" w:rsidRPr="00AA547E" w:rsidRDefault="00872FE3">
      <w:pPr>
        <w:pStyle w:val="Szvegtrzs"/>
        <w:ind w:right="281"/>
        <w:jc w:val="center"/>
        <w:rPr>
          <w:b/>
          <w:color w:val="auto"/>
          <w:szCs w:val="24"/>
          <w:u w:val="single"/>
        </w:rPr>
      </w:pPr>
      <w:r w:rsidRPr="00AA547E">
        <w:rPr>
          <w:b/>
          <w:color w:val="auto"/>
          <w:szCs w:val="24"/>
          <w:u w:val="single"/>
        </w:rPr>
        <w:t>Filmforgatás céljára történő igénybevétel</w:t>
      </w:r>
    </w:p>
    <w:p w:rsidR="00F4465A" w:rsidRPr="00AA547E" w:rsidRDefault="00F4465A">
      <w:pPr>
        <w:pStyle w:val="Szvegtrzs"/>
        <w:ind w:right="281"/>
        <w:jc w:val="center"/>
        <w:rPr>
          <w:b/>
          <w:i/>
          <w:color w:val="auto"/>
          <w:szCs w:val="24"/>
          <w:u w:val="single"/>
        </w:rPr>
      </w:pPr>
    </w:p>
    <w:p w:rsidR="00F4465A" w:rsidRPr="00AA547E" w:rsidRDefault="00872FE3">
      <w:pPr>
        <w:pStyle w:val="Szvegtrzs"/>
        <w:ind w:right="281"/>
        <w:rPr>
          <w:color w:val="auto"/>
          <w:szCs w:val="24"/>
        </w:rPr>
      </w:pPr>
      <w:r w:rsidRPr="00AA547E">
        <w:rPr>
          <w:color w:val="auto"/>
          <w:szCs w:val="24"/>
        </w:rPr>
        <w:t xml:space="preserve">1.) </w:t>
      </w:r>
      <w:proofErr w:type="spellStart"/>
      <w:r w:rsidRPr="00AA547E">
        <w:rPr>
          <w:color w:val="auto"/>
          <w:szCs w:val="24"/>
        </w:rPr>
        <w:t>Turisztikailag</w:t>
      </w:r>
      <w:proofErr w:type="spellEnd"/>
      <w:r w:rsidRPr="00AA547E">
        <w:rPr>
          <w:color w:val="auto"/>
          <w:szCs w:val="24"/>
        </w:rPr>
        <w:t xml:space="preserve"> kiemelt jelentőségű terület:</w:t>
      </w:r>
    </w:p>
    <w:p w:rsidR="00F4465A" w:rsidRPr="00AA547E" w:rsidRDefault="00F4465A">
      <w:pPr>
        <w:pStyle w:val="Szvegtrzs"/>
        <w:ind w:right="281"/>
        <w:rPr>
          <w:color w:val="auto"/>
          <w:szCs w:val="24"/>
        </w:rPr>
      </w:pPr>
    </w:p>
    <w:p w:rsidR="00F4465A" w:rsidRPr="00AA547E" w:rsidRDefault="00872FE3">
      <w:pPr>
        <w:jc w:val="both"/>
        <w:rPr>
          <w:rFonts w:ascii="Arial" w:hAnsi="Arial" w:cs="Arial"/>
          <w:i/>
          <w:color w:val="auto"/>
          <w:sz w:val="24"/>
          <w:szCs w:val="24"/>
        </w:rPr>
      </w:pPr>
      <w:r w:rsidRPr="00AA547E">
        <w:rPr>
          <w:rFonts w:ascii="Arial" w:hAnsi="Arial" w:cs="Arial"/>
          <w:color w:val="auto"/>
          <w:sz w:val="24"/>
          <w:szCs w:val="24"/>
        </w:rPr>
        <w:t xml:space="preserve">Liget utca - </w:t>
      </w:r>
      <w:proofErr w:type="spellStart"/>
      <w:r w:rsidRPr="00AA547E">
        <w:rPr>
          <w:rFonts w:ascii="Arial" w:hAnsi="Arial" w:cs="Arial"/>
          <w:color w:val="auto"/>
          <w:sz w:val="24"/>
          <w:szCs w:val="24"/>
        </w:rPr>
        <w:t>Bánomkerti</w:t>
      </w:r>
      <w:proofErr w:type="spellEnd"/>
      <w:r w:rsidRPr="00AA547E">
        <w:rPr>
          <w:rFonts w:ascii="Arial" w:hAnsi="Arial" w:cs="Arial"/>
          <w:color w:val="auto"/>
          <w:sz w:val="24"/>
          <w:szCs w:val="24"/>
        </w:rPr>
        <w:t xml:space="preserve"> út - </w:t>
      </w:r>
      <w:proofErr w:type="spellStart"/>
      <w:r w:rsidRPr="00AA547E">
        <w:rPr>
          <w:rFonts w:ascii="Arial" w:hAnsi="Arial" w:cs="Arial"/>
          <w:color w:val="auto"/>
          <w:sz w:val="24"/>
          <w:szCs w:val="24"/>
        </w:rPr>
        <w:t>Tessedik</w:t>
      </w:r>
      <w:proofErr w:type="spellEnd"/>
      <w:r w:rsidRPr="00AA547E">
        <w:rPr>
          <w:rFonts w:ascii="Arial" w:hAnsi="Arial" w:cs="Arial"/>
          <w:color w:val="auto"/>
          <w:sz w:val="24"/>
          <w:szCs w:val="24"/>
        </w:rPr>
        <w:t xml:space="preserve"> utca - Debreceni útfél - Hóvirág utca - Erkel Ferenc utca - Bartók Béla - Gázláng utca - Hőforrás utca - Attila utca - Wesselényi utca - Arany János utca - </w:t>
      </w:r>
      <w:proofErr w:type="spellStart"/>
      <w:r w:rsidRPr="00AA547E">
        <w:rPr>
          <w:rFonts w:ascii="Arial" w:hAnsi="Arial" w:cs="Arial"/>
          <w:color w:val="auto"/>
          <w:sz w:val="24"/>
          <w:szCs w:val="24"/>
        </w:rPr>
        <w:t>Szilfákalja</w:t>
      </w:r>
      <w:proofErr w:type="spellEnd"/>
      <w:r w:rsidRPr="00AA547E">
        <w:rPr>
          <w:rFonts w:ascii="Arial" w:hAnsi="Arial" w:cs="Arial"/>
          <w:color w:val="auto"/>
          <w:sz w:val="24"/>
          <w:szCs w:val="24"/>
        </w:rPr>
        <w:t xml:space="preserve"> - József Attila utca - Böszörményi út által határolt terület.</w:t>
      </w:r>
    </w:p>
    <w:p w:rsidR="00F4465A" w:rsidRPr="00AA547E" w:rsidRDefault="00F4465A">
      <w:pPr>
        <w:jc w:val="both"/>
        <w:rPr>
          <w:rFonts w:ascii="Arial" w:hAnsi="Arial" w:cs="Arial"/>
          <w:b/>
          <w:color w:val="auto"/>
          <w:sz w:val="24"/>
          <w:szCs w:val="24"/>
        </w:rPr>
        <w:sectPr w:rsidR="00F4465A" w:rsidRPr="00AA547E" w:rsidSect="00AA547E">
          <w:pgSz w:w="11906" w:h="16838"/>
          <w:pgMar w:top="1134" w:right="1134" w:bottom="1134" w:left="1134" w:header="0" w:footer="0" w:gutter="0"/>
          <w:cols w:space="708"/>
          <w:formProt w:val="0"/>
          <w:docGrid w:linePitch="360" w:charSpace="2047"/>
        </w:sectPr>
      </w:pPr>
    </w:p>
    <w:p w:rsidR="00F4465A" w:rsidRPr="005A577B" w:rsidRDefault="00872FE3">
      <w:pPr>
        <w:jc w:val="right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b/>
          <w:sz w:val="24"/>
          <w:szCs w:val="24"/>
        </w:rPr>
        <w:lastRenderedPageBreak/>
        <w:t>2. sz. melléklet</w:t>
      </w:r>
    </w:p>
    <w:p w:rsidR="00F4465A" w:rsidRPr="005A577B" w:rsidRDefault="00F4465A">
      <w:pPr>
        <w:jc w:val="right"/>
        <w:rPr>
          <w:rFonts w:ascii="Arial" w:hAnsi="Arial" w:cs="Arial"/>
          <w:b/>
          <w:sz w:val="24"/>
          <w:szCs w:val="24"/>
        </w:rPr>
      </w:pPr>
    </w:p>
    <w:p w:rsidR="00F4465A" w:rsidRPr="005A577B" w:rsidRDefault="00F4465A">
      <w:pPr>
        <w:rPr>
          <w:rFonts w:ascii="Arial" w:hAnsi="Arial" w:cs="Arial"/>
          <w:b/>
          <w:sz w:val="24"/>
          <w:szCs w:val="24"/>
        </w:rPr>
      </w:pPr>
    </w:p>
    <w:p w:rsidR="00F4465A" w:rsidRPr="005A577B" w:rsidRDefault="00872FE3">
      <w:pPr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b/>
          <w:sz w:val="24"/>
          <w:szCs w:val="24"/>
          <w:lang w:eastAsia="hu-HU"/>
        </w:rPr>
        <w:t xml:space="preserve">        Szent István park és Fürdő utca kijelölt helyei, pavilonok (1</w:t>
      </w:r>
      <w:proofErr w:type="gramStart"/>
      <w:r w:rsidRPr="005A577B">
        <w:rPr>
          <w:rFonts w:ascii="Arial" w:hAnsi="Arial" w:cs="Arial"/>
          <w:b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b/>
          <w:sz w:val="24"/>
          <w:szCs w:val="24"/>
          <w:lang w:eastAsia="hu-HU"/>
        </w:rPr>
        <w:t xml:space="preserve"> és 2.sz. ábra)</w:t>
      </w:r>
    </w:p>
    <w:p w:rsidR="00F4465A" w:rsidRPr="005A577B" w:rsidRDefault="00872FE3">
      <w:pPr>
        <w:ind w:firstLine="567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085584" cy="3448050"/>
            <wp:effectExtent l="0" t="0" r="1270" b="0"/>
            <wp:docPr id="1" name="Kép 4" descr="G:\2019 évi szerződések\közterület\Szent István park I. hely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4" descr="G:\2019 évi szerződések\közterület\Szent István park I. helye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12049" t="13695" r="8634" b="9044"/>
                    <a:stretch/>
                  </pic:blipFill>
                  <pic:spPr bwMode="auto">
                    <a:xfrm>
                      <a:off x="0" y="0"/>
                      <a:ext cx="5097847" cy="34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5A" w:rsidRPr="005A577B" w:rsidRDefault="00872FE3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sz w:val="24"/>
          <w:szCs w:val="24"/>
          <w:lang w:eastAsia="hu-HU"/>
        </w:rPr>
        <w:t>1</w:t>
      </w:r>
      <w:proofErr w:type="gramStart"/>
      <w:r w:rsidRPr="005A577B">
        <w:rPr>
          <w:rFonts w:ascii="Arial" w:hAnsi="Arial" w:cs="Arial"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sz w:val="24"/>
          <w:szCs w:val="24"/>
          <w:lang w:eastAsia="hu-HU"/>
        </w:rPr>
        <w:t xml:space="preserve"> ábra</w:t>
      </w:r>
    </w:p>
    <w:p w:rsidR="00F4465A" w:rsidRPr="005A577B" w:rsidRDefault="00F4465A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</w:p>
    <w:p w:rsidR="00F4465A" w:rsidRPr="005A577B" w:rsidRDefault="00872FE3">
      <w:pPr>
        <w:ind w:firstLine="567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048250" cy="4158691"/>
            <wp:effectExtent l="0" t="0" r="0" b="0"/>
            <wp:docPr id="2" name="Kép 3" descr="G:\2019 évi szerződések\közterület\Pávay szobor-Szent István park II. helye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3" descr="G:\2019 évi szerződések\közterület\Pávay szobor-Szent István park II. helye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3308" t="7254" r="22571" b="16661"/>
                    <a:stretch/>
                  </pic:blipFill>
                  <pic:spPr bwMode="auto">
                    <a:xfrm>
                      <a:off x="0" y="0"/>
                      <a:ext cx="5061090" cy="41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5A" w:rsidRPr="005A577B" w:rsidRDefault="00872FE3">
      <w:pPr>
        <w:ind w:firstLine="567"/>
        <w:jc w:val="center"/>
        <w:rPr>
          <w:rFonts w:ascii="Arial" w:hAnsi="Arial" w:cs="Arial"/>
          <w:sz w:val="24"/>
          <w:szCs w:val="24"/>
          <w:lang w:eastAsia="hu-HU"/>
        </w:rPr>
      </w:pPr>
      <w:r w:rsidRPr="005A577B">
        <w:rPr>
          <w:rFonts w:ascii="Arial" w:hAnsi="Arial" w:cs="Arial"/>
          <w:sz w:val="24"/>
          <w:szCs w:val="24"/>
          <w:lang w:eastAsia="hu-HU"/>
        </w:rPr>
        <w:t>2</w:t>
      </w:r>
      <w:proofErr w:type="gramStart"/>
      <w:r w:rsidRPr="005A577B">
        <w:rPr>
          <w:rFonts w:ascii="Arial" w:hAnsi="Arial" w:cs="Arial"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sz w:val="24"/>
          <w:szCs w:val="24"/>
          <w:lang w:eastAsia="hu-HU"/>
        </w:rPr>
        <w:t xml:space="preserve"> ábra</w:t>
      </w:r>
    </w:p>
    <w:p w:rsidR="00F4465A" w:rsidRPr="005A577B" w:rsidRDefault="00F4465A" w:rsidP="00872FE3">
      <w:pPr>
        <w:rPr>
          <w:rFonts w:ascii="Arial" w:hAnsi="Arial" w:cs="Arial"/>
          <w:b/>
          <w:sz w:val="24"/>
          <w:szCs w:val="24"/>
          <w:lang w:eastAsia="hu-HU"/>
        </w:rPr>
      </w:pPr>
    </w:p>
    <w:p w:rsidR="00F4465A" w:rsidRPr="005A577B" w:rsidRDefault="00F4465A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</w:p>
    <w:p w:rsidR="00F4465A" w:rsidRPr="005A577B" w:rsidRDefault="00872FE3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  <w:r w:rsidRPr="005A577B">
        <w:rPr>
          <w:rFonts w:ascii="Arial" w:hAnsi="Arial" w:cs="Arial"/>
          <w:b/>
          <w:sz w:val="24"/>
          <w:szCs w:val="24"/>
          <w:lang w:eastAsia="hu-HU"/>
        </w:rPr>
        <w:t>Gábor Áron utca, AQUA-PALACE előtti pavilonok (3</w:t>
      </w:r>
      <w:proofErr w:type="gramStart"/>
      <w:r w:rsidRPr="005A577B">
        <w:rPr>
          <w:rFonts w:ascii="Arial" w:hAnsi="Arial" w:cs="Arial"/>
          <w:b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b/>
          <w:sz w:val="24"/>
          <w:szCs w:val="24"/>
          <w:lang w:eastAsia="hu-HU"/>
        </w:rPr>
        <w:t xml:space="preserve"> ábra)</w:t>
      </w:r>
    </w:p>
    <w:p w:rsidR="00F4465A" w:rsidRPr="005A577B" w:rsidRDefault="00872FE3" w:rsidP="00872FE3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3616162" cy="3562350"/>
            <wp:effectExtent l="0" t="0" r="3810" b="0"/>
            <wp:docPr id="3" name="Kép 2" descr="G:\2019 évi szerződések\közterület\Gábor Áron utca Aqua Palace előtti pavilono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 descr="G:\2019 évi szerződések\közterület\Gábor Áron utca Aqua Palace előtti pavilono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6995" t="7436" r="22898" b="7692"/>
                    <a:stretch/>
                  </pic:blipFill>
                  <pic:spPr bwMode="auto">
                    <a:xfrm>
                      <a:off x="0" y="0"/>
                      <a:ext cx="3620670" cy="35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5A" w:rsidRPr="005A577B" w:rsidRDefault="00872FE3">
      <w:pPr>
        <w:ind w:firstLine="567"/>
        <w:jc w:val="center"/>
        <w:rPr>
          <w:rFonts w:ascii="Arial" w:hAnsi="Arial" w:cs="Arial"/>
          <w:sz w:val="24"/>
          <w:szCs w:val="24"/>
          <w:lang w:eastAsia="hu-HU"/>
        </w:rPr>
      </w:pPr>
      <w:r w:rsidRPr="005A577B">
        <w:rPr>
          <w:rFonts w:ascii="Arial" w:hAnsi="Arial" w:cs="Arial"/>
          <w:sz w:val="24"/>
          <w:szCs w:val="24"/>
          <w:lang w:eastAsia="hu-HU"/>
        </w:rPr>
        <w:t>3</w:t>
      </w:r>
      <w:proofErr w:type="gramStart"/>
      <w:r w:rsidRPr="005A577B">
        <w:rPr>
          <w:rFonts w:ascii="Arial" w:hAnsi="Arial" w:cs="Arial"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sz w:val="24"/>
          <w:szCs w:val="24"/>
          <w:lang w:eastAsia="hu-HU"/>
        </w:rPr>
        <w:t xml:space="preserve"> ábra</w:t>
      </w:r>
    </w:p>
    <w:p w:rsidR="00F4465A" w:rsidRPr="005A577B" w:rsidRDefault="00F4465A">
      <w:pPr>
        <w:ind w:firstLine="567"/>
        <w:rPr>
          <w:rFonts w:ascii="Arial" w:hAnsi="Arial" w:cs="Arial"/>
          <w:sz w:val="24"/>
          <w:szCs w:val="24"/>
          <w:lang w:eastAsia="hu-HU"/>
        </w:rPr>
      </w:pPr>
    </w:p>
    <w:p w:rsidR="00F4465A" w:rsidRPr="005A577B" w:rsidRDefault="00872FE3">
      <w:pPr>
        <w:ind w:firstLine="567"/>
        <w:rPr>
          <w:rFonts w:ascii="Arial" w:hAnsi="Arial" w:cs="Arial"/>
          <w:b/>
          <w:sz w:val="24"/>
          <w:szCs w:val="24"/>
          <w:lang w:eastAsia="hu-HU"/>
        </w:rPr>
      </w:pPr>
      <w:proofErr w:type="spellStart"/>
      <w:r w:rsidRPr="005A577B">
        <w:rPr>
          <w:rFonts w:ascii="Arial" w:hAnsi="Arial" w:cs="Arial"/>
          <w:b/>
          <w:sz w:val="24"/>
          <w:szCs w:val="24"/>
          <w:lang w:eastAsia="hu-HU"/>
        </w:rPr>
        <w:t>Szilfákalja</w:t>
      </w:r>
      <w:proofErr w:type="spellEnd"/>
      <w:r w:rsidRPr="005A577B">
        <w:rPr>
          <w:rFonts w:ascii="Arial" w:hAnsi="Arial" w:cs="Arial"/>
          <w:b/>
          <w:sz w:val="24"/>
          <w:szCs w:val="24"/>
          <w:lang w:eastAsia="hu-HU"/>
        </w:rPr>
        <w:t xml:space="preserve"> kijelölt </w:t>
      </w:r>
      <w:proofErr w:type="gramStart"/>
      <w:r w:rsidRPr="005A577B">
        <w:rPr>
          <w:rFonts w:ascii="Arial" w:hAnsi="Arial" w:cs="Arial"/>
          <w:b/>
          <w:sz w:val="24"/>
          <w:szCs w:val="24"/>
          <w:lang w:eastAsia="hu-HU"/>
        </w:rPr>
        <w:t>hely  (</w:t>
      </w:r>
      <w:proofErr w:type="gramEnd"/>
      <w:r w:rsidRPr="005A577B">
        <w:rPr>
          <w:rFonts w:ascii="Arial" w:hAnsi="Arial" w:cs="Arial"/>
          <w:b/>
          <w:sz w:val="24"/>
          <w:szCs w:val="24"/>
          <w:lang w:eastAsia="hu-HU"/>
        </w:rPr>
        <w:t>4.sz. ábra)</w:t>
      </w:r>
    </w:p>
    <w:p w:rsidR="00F4465A" w:rsidRPr="005A577B" w:rsidRDefault="00872FE3">
      <w:pPr>
        <w:ind w:firstLine="567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5268631" cy="3295650"/>
            <wp:effectExtent l="0" t="0" r="8255" b="0"/>
            <wp:docPr id="4" name="Kép 1" descr="G:\2019 évi szerződések\közterület\Coop áruház előtti tér he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1" descr="G:\2019 évi szerződések\közterület\Coop áruház előtti tér hely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6798" t="13589" r="7692" b="9744"/>
                    <a:stretch/>
                  </pic:blipFill>
                  <pic:spPr bwMode="auto">
                    <a:xfrm>
                      <a:off x="0" y="0"/>
                      <a:ext cx="5274258" cy="32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5A" w:rsidRPr="005A577B" w:rsidRDefault="00872FE3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5A577B">
        <w:rPr>
          <w:rFonts w:ascii="Arial" w:hAnsi="Arial" w:cs="Arial"/>
          <w:sz w:val="24"/>
          <w:szCs w:val="24"/>
          <w:lang w:eastAsia="hu-HU"/>
        </w:rPr>
        <w:t>4</w:t>
      </w:r>
      <w:proofErr w:type="gramStart"/>
      <w:r w:rsidRPr="005A577B">
        <w:rPr>
          <w:rFonts w:ascii="Arial" w:hAnsi="Arial" w:cs="Arial"/>
          <w:sz w:val="24"/>
          <w:szCs w:val="24"/>
          <w:lang w:eastAsia="hu-HU"/>
        </w:rPr>
        <w:t>.sz.</w:t>
      </w:r>
      <w:proofErr w:type="gramEnd"/>
      <w:r w:rsidRPr="005A577B">
        <w:rPr>
          <w:rFonts w:ascii="Arial" w:hAnsi="Arial" w:cs="Arial"/>
          <w:sz w:val="24"/>
          <w:szCs w:val="24"/>
          <w:lang w:eastAsia="hu-HU"/>
        </w:rPr>
        <w:t xml:space="preserve"> ábra</w:t>
      </w:r>
    </w:p>
    <w:sectPr w:rsidR="00F4465A" w:rsidRPr="005A577B">
      <w:pgSz w:w="11906" w:h="16838"/>
      <w:pgMar w:top="1418" w:right="907" w:bottom="1276" w:left="1418" w:header="0" w:footer="0" w:gutter="0"/>
      <w:cols w:space="708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6562E"/>
    <w:multiLevelType w:val="multilevel"/>
    <w:tmpl w:val="E3C0ED04"/>
    <w:lvl w:ilvl="0">
      <w:start w:val="1"/>
      <w:numFmt w:val="decimal"/>
      <w:lvlText w:val="(%1)"/>
      <w:lvlJc w:val="left"/>
      <w:pPr>
        <w:ind w:left="720" w:hanging="360"/>
      </w:pPr>
      <w:rPr>
        <w:rFonts w:ascii="Arial" w:hAnsi="Arial" w:cs="Arial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86119"/>
    <w:multiLevelType w:val="multilevel"/>
    <w:tmpl w:val="9558D03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E187852"/>
    <w:multiLevelType w:val="multilevel"/>
    <w:tmpl w:val="525E35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65A"/>
    <w:rsid w:val="002B0025"/>
    <w:rsid w:val="002C5B57"/>
    <w:rsid w:val="003A59BF"/>
    <w:rsid w:val="005A577B"/>
    <w:rsid w:val="006929CE"/>
    <w:rsid w:val="00767E59"/>
    <w:rsid w:val="0086744F"/>
    <w:rsid w:val="00872FE3"/>
    <w:rsid w:val="009E7B95"/>
    <w:rsid w:val="00AA547E"/>
    <w:rsid w:val="00CA46CB"/>
    <w:rsid w:val="00E04AFF"/>
    <w:rsid w:val="00F4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3FDD8"/>
  <w15:docId w15:val="{49221C4D-D53C-4B77-9150-F95CB88E1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91858"/>
    <w:pPr>
      <w:suppressAutoHyphens/>
      <w:spacing w:line="240" w:lineRule="auto"/>
    </w:pPr>
    <w:rPr>
      <w:rFonts w:ascii="Times New Roman" w:eastAsia="Times New Roman" w:hAnsi="Times New Roman" w:cs="Times New Roman"/>
      <w:color w:val="00000A"/>
      <w:szCs w:val="20"/>
      <w:lang w:eastAsia="zh-CN"/>
    </w:rPr>
  </w:style>
  <w:style w:type="paragraph" w:styleId="Cmsor1">
    <w:name w:val="heading 1"/>
    <w:basedOn w:val="Norml"/>
    <w:link w:val="Cmsor1Char"/>
    <w:qFormat/>
    <w:rsid w:val="00991858"/>
    <w:pPr>
      <w:keepNext/>
      <w:jc w:val="center"/>
      <w:outlineLvl w:val="0"/>
    </w:pPr>
    <w:rPr>
      <w:sz w:val="28"/>
    </w:rPr>
  </w:style>
  <w:style w:type="paragraph" w:styleId="Cmsor2">
    <w:name w:val="heading 2"/>
    <w:basedOn w:val="Norml"/>
    <w:link w:val="Cmsor2Char"/>
    <w:qFormat/>
    <w:rsid w:val="00991858"/>
    <w:pPr>
      <w:keepNext/>
      <w:jc w:val="center"/>
      <w:outlineLvl w:val="1"/>
    </w:pPr>
    <w:rPr>
      <w:b/>
      <w:sz w:val="28"/>
    </w:rPr>
  </w:style>
  <w:style w:type="paragraph" w:styleId="Cmsor3">
    <w:name w:val="heading 3"/>
    <w:basedOn w:val="Norml"/>
    <w:link w:val="Cmsor3Char"/>
    <w:qFormat/>
    <w:rsid w:val="00991858"/>
    <w:pPr>
      <w:keepNext/>
      <w:jc w:val="center"/>
      <w:outlineLvl w:val="2"/>
    </w:pPr>
    <w:rPr>
      <w:b/>
      <w:i/>
      <w:sz w:val="28"/>
    </w:rPr>
  </w:style>
  <w:style w:type="paragraph" w:styleId="Cmsor4">
    <w:name w:val="heading 4"/>
    <w:basedOn w:val="Norml"/>
    <w:link w:val="Cmsor4Char"/>
    <w:qFormat/>
    <w:rsid w:val="00991858"/>
    <w:pPr>
      <w:keepNext/>
      <w:outlineLvl w:val="3"/>
    </w:pPr>
    <w:rPr>
      <w:b/>
      <w:sz w:val="28"/>
    </w:rPr>
  </w:style>
  <w:style w:type="paragraph" w:styleId="Cmsor5">
    <w:name w:val="heading 5"/>
    <w:basedOn w:val="Norml"/>
    <w:link w:val="Cmsor5Char"/>
    <w:qFormat/>
    <w:rsid w:val="00991858"/>
    <w:pPr>
      <w:keepNext/>
      <w:outlineLvl w:val="4"/>
    </w:pPr>
    <w:rPr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qFormat/>
    <w:rsid w:val="0099185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Cmsor2Char">
    <w:name w:val="Címsor 2 Char"/>
    <w:basedOn w:val="Bekezdsalapbettpusa"/>
    <w:link w:val="Cmsor2"/>
    <w:qFormat/>
    <w:rsid w:val="00991858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Cmsor3Char">
    <w:name w:val="Címsor 3 Char"/>
    <w:basedOn w:val="Bekezdsalapbettpusa"/>
    <w:link w:val="Cmsor3"/>
    <w:qFormat/>
    <w:rsid w:val="00991858"/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character" w:customStyle="1" w:styleId="Cmsor4Char">
    <w:name w:val="Címsor 4 Char"/>
    <w:basedOn w:val="Bekezdsalapbettpusa"/>
    <w:link w:val="Cmsor4"/>
    <w:qFormat/>
    <w:rsid w:val="00991858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Cmsor5Char">
    <w:name w:val="Címsor 5 Char"/>
    <w:basedOn w:val="Bekezdsalapbettpusa"/>
    <w:link w:val="Cmsor5"/>
    <w:qFormat/>
    <w:rsid w:val="00991858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WW8Num1z0">
    <w:name w:val="WW8Num1z0"/>
    <w:qFormat/>
    <w:rsid w:val="00991858"/>
    <w:rPr>
      <w:rFonts w:ascii="Arial" w:hAnsi="Arial" w:cs="Arial"/>
      <w:sz w:val="24"/>
      <w:szCs w:val="24"/>
    </w:rPr>
  </w:style>
  <w:style w:type="character" w:customStyle="1" w:styleId="WW8Num1z3">
    <w:name w:val="WW8Num1z3"/>
    <w:qFormat/>
    <w:rsid w:val="00991858"/>
  </w:style>
  <w:style w:type="character" w:customStyle="1" w:styleId="WW8Num1z4">
    <w:name w:val="WW8Num1z4"/>
    <w:qFormat/>
    <w:rsid w:val="00991858"/>
  </w:style>
  <w:style w:type="character" w:customStyle="1" w:styleId="WW8Num1z5">
    <w:name w:val="WW8Num1z5"/>
    <w:qFormat/>
    <w:rsid w:val="00991858"/>
  </w:style>
  <w:style w:type="character" w:customStyle="1" w:styleId="WW8Num1z6">
    <w:name w:val="WW8Num1z6"/>
    <w:qFormat/>
    <w:rsid w:val="00991858"/>
  </w:style>
  <w:style w:type="character" w:customStyle="1" w:styleId="WW8Num1z7">
    <w:name w:val="WW8Num1z7"/>
    <w:qFormat/>
    <w:rsid w:val="00991858"/>
  </w:style>
  <w:style w:type="character" w:customStyle="1" w:styleId="WW8Num1z8">
    <w:name w:val="WW8Num1z8"/>
    <w:qFormat/>
    <w:rsid w:val="00991858"/>
  </w:style>
  <w:style w:type="character" w:customStyle="1" w:styleId="WW8Num2z0">
    <w:name w:val="WW8Num2z0"/>
    <w:qFormat/>
    <w:rsid w:val="00991858"/>
    <w:rPr>
      <w:rFonts w:ascii="Arial" w:hAnsi="Arial" w:cs="Arial"/>
      <w:sz w:val="24"/>
      <w:szCs w:val="24"/>
    </w:rPr>
  </w:style>
  <w:style w:type="character" w:customStyle="1" w:styleId="WW8Num2z1">
    <w:name w:val="WW8Num2z1"/>
    <w:qFormat/>
    <w:rsid w:val="00991858"/>
  </w:style>
  <w:style w:type="character" w:customStyle="1" w:styleId="WW8Num2z2">
    <w:name w:val="WW8Num2z2"/>
    <w:qFormat/>
    <w:rsid w:val="00991858"/>
  </w:style>
  <w:style w:type="character" w:customStyle="1" w:styleId="WW8Num2z3">
    <w:name w:val="WW8Num2z3"/>
    <w:qFormat/>
    <w:rsid w:val="00991858"/>
  </w:style>
  <w:style w:type="character" w:customStyle="1" w:styleId="WW8Num2z4">
    <w:name w:val="WW8Num2z4"/>
    <w:qFormat/>
    <w:rsid w:val="00991858"/>
  </w:style>
  <w:style w:type="character" w:customStyle="1" w:styleId="WW8Num2z5">
    <w:name w:val="WW8Num2z5"/>
    <w:qFormat/>
    <w:rsid w:val="00991858"/>
  </w:style>
  <w:style w:type="character" w:customStyle="1" w:styleId="WW8Num2z6">
    <w:name w:val="WW8Num2z6"/>
    <w:qFormat/>
    <w:rsid w:val="00991858"/>
  </w:style>
  <w:style w:type="character" w:customStyle="1" w:styleId="WW8Num2z7">
    <w:name w:val="WW8Num2z7"/>
    <w:qFormat/>
    <w:rsid w:val="00991858"/>
  </w:style>
  <w:style w:type="character" w:customStyle="1" w:styleId="WW8Num2z8">
    <w:name w:val="WW8Num2z8"/>
    <w:qFormat/>
    <w:rsid w:val="00991858"/>
  </w:style>
  <w:style w:type="character" w:customStyle="1" w:styleId="WW8Num3z0">
    <w:name w:val="WW8Num3z0"/>
    <w:qFormat/>
    <w:rsid w:val="00991858"/>
    <w:rPr>
      <w:rFonts w:ascii="Arial" w:hAnsi="Arial" w:cs="Arial"/>
      <w:sz w:val="24"/>
      <w:szCs w:val="24"/>
    </w:rPr>
  </w:style>
  <w:style w:type="character" w:customStyle="1" w:styleId="WW8Num3z1">
    <w:name w:val="WW8Num3z1"/>
    <w:qFormat/>
    <w:rsid w:val="00991858"/>
  </w:style>
  <w:style w:type="character" w:customStyle="1" w:styleId="WW8Num3z2">
    <w:name w:val="WW8Num3z2"/>
    <w:qFormat/>
    <w:rsid w:val="00991858"/>
  </w:style>
  <w:style w:type="character" w:customStyle="1" w:styleId="WW8Num3z3">
    <w:name w:val="WW8Num3z3"/>
    <w:qFormat/>
    <w:rsid w:val="00991858"/>
  </w:style>
  <w:style w:type="character" w:customStyle="1" w:styleId="WW8Num3z4">
    <w:name w:val="WW8Num3z4"/>
    <w:qFormat/>
    <w:rsid w:val="00991858"/>
  </w:style>
  <w:style w:type="character" w:customStyle="1" w:styleId="WW8Num3z5">
    <w:name w:val="WW8Num3z5"/>
    <w:qFormat/>
    <w:rsid w:val="00991858"/>
  </w:style>
  <w:style w:type="character" w:customStyle="1" w:styleId="WW8Num3z6">
    <w:name w:val="WW8Num3z6"/>
    <w:qFormat/>
    <w:rsid w:val="00991858"/>
  </w:style>
  <w:style w:type="character" w:customStyle="1" w:styleId="WW8Num3z7">
    <w:name w:val="WW8Num3z7"/>
    <w:qFormat/>
    <w:rsid w:val="00991858"/>
  </w:style>
  <w:style w:type="character" w:customStyle="1" w:styleId="WW8Num3z8">
    <w:name w:val="WW8Num3z8"/>
    <w:qFormat/>
    <w:rsid w:val="00991858"/>
  </w:style>
  <w:style w:type="character" w:customStyle="1" w:styleId="WW8Num4z0">
    <w:name w:val="WW8Num4z0"/>
    <w:qFormat/>
    <w:rsid w:val="00991858"/>
  </w:style>
  <w:style w:type="character" w:customStyle="1" w:styleId="WW8Num4z1">
    <w:name w:val="WW8Num4z1"/>
    <w:qFormat/>
    <w:rsid w:val="00991858"/>
    <w:rPr>
      <w:rFonts w:ascii="Symbol" w:hAnsi="Symbol" w:cs="Symbol"/>
    </w:rPr>
  </w:style>
  <w:style w:type="character" w:customStyle="1" w:styleId="WW8Num4z2">
    <w:name w:val="WW8Num4z2"/>
    <w:qFormat/>
    <w:rsid w:val="00991858"/>
  </w:style>
  <w:style w:type="character" w:customStyle="1" w:styleId="WW8Num4z3">
    <w:name w:val="WW8Num4z3"/>
    <w:qFormat/>
    <w:rsid w:val="00991858"/>
  </w:style>
  <w:style w:type="character" w:customStyle="1" w:styleId="WW8Num4z4">
    <w:name w:val="WW8Num4z4"/>
    <w:qFormat/>
    <w:rsid w:val="00991858"/>
  </w:style>
  <w:style w:type="character" w:customStyle="1" w:styleId="WW8Num4z5">
    <w:name w:val="WW8Num4z5"/>
    <w:qFormat/>
    <w:rsid w:val="00991858"/>
  </w:style>
  <w:style w:type="character" w:customStyle="1" w:styleId="WW8Num4z6">
    <w:name w:val="WW8Num4z6"/>
    <w:qFormat/>
    <w:rsid w:val="00991858"/>
  </w:style>
  <w:style w:type="character" w:customStyle="1" w:styleId="WW8Num4z7">
    <w:name w:val="WW8Num4z7"/>
    <w:qFormat/>
    <w:rsid w:val="00991858"/>
  </w:style>
  <w:style w:type="character" w:customStyle="1" w:styleId="WW8Num4z8">
    <w:name w:val="WW8Num4z8"/>
    <w:qFormat/>
    <w:rsid w:val="00991858"/>
  </w:style>
  <w:style w:type="character" w:customStyle="1" w:styleId="WW8Num5z0">
    <w:name w:val="WW8Num5z0"/>
    <w:qFormat/>
    <w:rsid w:val="00991858"/>
  </w:style>
  <w:style w:type="character" w:customStyle="1" w:styleId="WW8Num6z0">
    <w:name w:val="WW8Num6z0"/>
    <w:qFormat/>
    <w:rsid w:val="00991858"/>
    <w:rPr>
      <w:rFonts w:ascii="Arial" w:hAnsi="Arial" w:cs="Arial"/>
      <w:sz w:val="24"/>
      <w:szCs w:val="24"/>
    </w:rPr>
  </w:style>
  <w:style w:type="character" w:customStyle="1" w:styleId="WW8Num6z3">
    <w:name w:val="WW8Num6z3"/>
    <w:qFormat/>
    <w:rsid w:val="00991858"/>
  </w:style>
  <w:style w:type="character" w:customStyle="1" w:styleId="WW8Num6z4">
    <w:name w:val="WW8Num6z4"/>
    <w:qFormat/>
    <w:rsid w:val="00991858"/>
  </w:style>
  <w:style w:type="character" w:customStyle="1" w:styleId="WW8Num6z5">
    <w:name w:val="WW8Num6z5"/>
    <w:qFormat/>
    <w:rsid w:val="00991858"/>
  </w:style>
  <w:style w:type="character" w:customStyle="1" w:styleId="WW8Num6z6">
    <w:name w:val="WW8Num6z6"/>
    <w:qFormat/>
    <w:rsid w:val="00991858"/>
  </w:style>
  <w:style w:type="character" w:customStyle="1" w:styleId="WW8Num6z7">
    <w:name w:val="WW8Num6z7"/>
    <w:qFormat/>
    <w:rsid w:val="00991858"/>
  </w:style>
  <w:style w:type="character" w:customStyle="1" w:styleId="WW8Num6z8">
    <w:name w:val="WW8Num6z8"/>
    <w:qFormat/>
    <w:rsid w:val="00991858"/>
  </w:style>
  <w:style w:type="character" w:customStyle="1" w:styleId="WW8Num7z0">
    <w:name w:val="WW8Num7z0"/>
    <w:qFormat/>
    <w:rsid w:val="00991858"/>
    <w:rPr>
      <w:rFonts w:ascii="Arial" w:hAnsi="Arial" w:cs="Arial"/>
      <w:sz w:val="24"/>
      <w:szCs w:val="24"/>
    </w:rPr>
  </w:style>
  <w:style w:type="character" w:customStyle="1" w:styleId="WW8Num7z1">
    <w:name w:val="WW8Num7z1"/>
    <w:qFormat/>
    <w:rsid w:val="00991858"/>
    <w:rPr>
      <w:rFonts w:ascii="Arial" w:hAnsi="Arial" w:cs="Arial"/>
      <w:i w:val="0"/>
      <w:sz w:val="24"/>
      <w:szCs w:val="24"/>
    </w:rPr>
  </w:style>
  <w:style w:type="character" w:customStyle="1" w:styleId="WW8Num7z2">
    <w:name w:val="WW8Num7z2"/>
    <w:qFormat/>
    <w:rsid w:val="00991858"/>
    <w:rPr>
      <w:b/>
    </w:rPr>
  </w:style>
  <w:style w:type="character" w:customStyle="1" w:styleId="WW8Num7z4">
    <w:name w:val="WW8Num7z4"/>
    <w:qFormat/>
    <w:rsid w:val="00991858"/>
  </w:style>
  <w:style w:type="character" w:customStyle="1" w:styleId="WW8Num7z5">
    <w:name w:val="WW8Num7z5"/>
    <w:qFormat/>
    <w:rsid w:val="00991858"/>
  </w:style>
  <w:style w:type="character" w:customStyle="1" w:styleId="WW8Num7z6">
    <w:name w:val="WW8Num7z6"/>
    <w:qFormat/>
    <w:rsid w:val="00991858"/>
  </w:style>
  <w:style w:type="character" w:customStyle="1" w:styleId="WW8Num7z7">
    <w:name w:val="WW8Num7z7"/>
    <w:qFormat/>
    <w:rsid w:val="00991858"/>
  </w:style>
  <w:style w:type="character" w:customStyle="1" w:styleId="WW8Num7z8">
    <w:name w:val="WW8Num7z8"/>
    <w:qFormat/>
    <w:rsid w:val="00991858"/>
  </w:style>
  <w:style w:type="character" w:customStyle="1" w:styleId="WW8Num8z0">
    <w:name w:val="WW8Num8z0"/>
    <w:qFormat/>
    <w:rsid w:val="00991858"/>
    <w:rPr>
      <w:rFonts w:ascii="Arial" w:hAnsi="Arial" w:cs="Arial"/>
      <w:i w:val="0"/>
      <w:sz w:val="24"/>
      <w:szCs w:val="24"/>
    </w:rPr>
  </w:style>
  <w:style w:type="character" w:customStyle="1" w:styleId="WW8Num8z1">
    <w:name w:val="WW8Num8z1"/>
    <w:qFormat/>
    <w:rsid w:val="00991858"/>
  </w:style>
  <w:style w:type="character" w:customStyle="1" w:styleId="WW8Num8z2">
    <w:name w:val="WW8Num8z2"/>
    <w:qFormat/>
    <w:rsid w:val="00991858"/>
  </w:style>
  <w:style w:type="character" w:customStyle="1" w:styleId="WW8Num8z3">
    <w:name w:val="WW8Num8z3"/>
    <w:qFormat/>
    <w:rsid w:val="00991858"/>
  </w:style>
  <w:style w:type="character" w:customStyle="1" w:styleId="WW8Num8z4">
    <w:name w:val="WW8Num8z4"/>
    <w:qFormat/>
    <w:rsid w:val="00991858"/>
  </w:style>
  <w:style w:type="character" w:customStyle="1" w:styleId="WW8Num8z5">
    <w:name w:val="WW8Num8z5"/>
    <w:qFormat/>
    <w:rsid w:val="00991858"/>
  </w:style>
  <w:style w:type="character" w:customStyle="1" w:styleId="WW8Num8z6">
    <w:name w:val="WW8Num8z6"/>
    <w:qFormat/>
    <w:rsid w:val="00991858"/>
  </w:style>
  <w:style w:type="character" w:customStyle="1" w:styleId="WW8Num8z7">
    <w:name w:val="WW8Num8z7"/>
    <w:qFormat/>
    <w:rsid w:val="00991858"/>
  </w:style>
  <w:style w:type="character" w:customStyle="1" w:styleId="WW8Num8z8">
    <w:name w:val="WW8Num8z8"/>
    <w:qFormat/>
    <w:rsid w:val="00991858"/>
  </w:style>
  <w:style w:type="character" w:customStyle="1" w:styleId="WW8Num9z0">
    <w:name w:val="WW8Num9z0"/>
    <w:qFormat/>
    <w:rsid w:val="00991858"/>
  </w:style>
  <w:style w:type="character" w:customStyle="1" w:styleId="WW8Num9z2">
    <w:name w:val="WW8Num9z2"/>
    <w:qFormat/>
    <w:rsid w:val="00991858"/>
  </w:style>
  <w:style w:type="character" w:customStyle="1" w:styleId="WW8Num9z3">
    <w:name w:val="WW8Num9z3"/>
    <w:qFormat/>
    <w:rsid w:val="00991858"/>
  </w:style>
  <w:style w:type="character" w:customStyle="1" w:styleId="WW8Num9z4">
    <w:name w:val="WW8Num9z4"/>
    <w:qFormat/>
    <w:rsid w:val="00991858"/>
  </w:style>
  <w:style w:type="character" w:customStyle="1" w:styleId="WW8Num9z5">
    <w:name w:val="WW8Num9z5"/>
    <w:qFormat/>
    <w:rsid w:val="00991858"/>
  </w:style>
  <w:style w:type="character" w:customStyle="1" w:styleId="WW8Num9z6">
    <w:name w:val="WW8Num9z6"/>
    <w:qFormat/>
    <w:rsid w:val="00991858"/>
  </w:style>
  <w:style w:type="character" w:customStyle="1" w:styleId="WW8Num9z7">
    <w:name w:val="WW8Num9z7"/>
    <w:qFormat/>
    <w:rsid w:val="00991858"/>
  </w:style>
  <w:style w:type="character" w:customStyle="1" w:styleId="WW8Num9z8">
    <w:name w:val="WW8Num9z8"/>
    <w:qFormat/>
    <w:rsid w:val="00991858"/>
  </w:style>
  <w:style w:type="character" w:customStyle="1" w:styleId="WW8Num10z0">
    <w:name w:val="WW8Num10z0"/>
    <w:qFormat/>
    <w:rsid w:val="00991858"/>
  </w:style>
  <w:style w:type="character" w:customStyle="1" w:styleId="WW8Num10z1">
    <w:name w:val="WW8Num10z1"/>
    <w:qFormat/>
    <w:rsid w:val="00991858"/>
    <w:rPr>
      <w:b w:val="0"/>
    </w:rPr>
  </w:style>
  <w:style w:type="character" w:customStyle="1" w:styleId="WW8Num10z3">
    <w:name w:val="WW8Num10z3"/>
    <w:qFormat/>
    <w:rsid w:val="00991858"/>
  </w:style>
  <w:style w:type="character" w:customStyle="1" w:styleId="WW8Num10z4">
    <w:name w:val="WW8Num10z4"/>
    <w:qFormat/>
    <w:rsid w:val="00991858"/>
  </w:style>
  <w:style w:type="character" w:customStyle="1" w:styleId="WW8Num10z5">
    <w:name w:val="WW8Num10z5"/>
    <w:qFormat/>
    <w:rsid w:val="00991858"/>
  </w:style>
  <w:style w:type="character" w:customStyle="1" w:styleId="WW8Num10z6">
    <w:name w:val="WW8Num10z6"/>
    <w:qFormat/>
    <w:rsid w:val="00991858"/>
  </w:style>
  <w:style w:type="character" w:customStyle="1" w:styleId="WW8Num10z7">
    <w:name w:val="WW8Num10z7"/>
    <w:qFormat/>
    <w:rsid w:val="00991858"/>
  </w:style>
  <w:style w:type="character" w:customStyle="1" w:styleId="WW8Num10z8">
    <w:name w:val="WW8Num10z8"/>
    <w:qFormat/>
    <w:rsid w:val="00991858"/>
  </w:style>
  <w:style w:type="character" w:customStyle="1" w:styleId="WW8Num11z0">
    <w:name w:val="WW8Num11z0"/>
    <w:qFormat/>
    <w:rsid w:val="00991858"/>
    <w:rPr>
      <w:rFonts w:ascii="Arial" w:hAnsi="Arial" w:cs="Arial"/>
      <w:sz w:val="24"/>
      <w:szCs w:val="24"/>
    </w:rPr>
  </w:style>
  <w:style w:type="character" w:customStyle="1" w:styleId="WW8Num11z2">
    <w:name w:val="WW8Num11z2"/>
    <w:qFormat/>
    <w:rsid w:val="00991858"/>
  </w:style>
  <w:style w:type="character" w:customStyle="1" w:styleId="WW8Num11z3">
    <w:name w:val="WW8Num11z3"/>
    <w:qFormat/>
    <w:rsid w:val="00991858"/>
  </w:style>
  <w:style w:type="character" w:customStyle="1" w:styleId="WW8Num11z4">
    <w:name w:val="WW8Num11z4"/>
    <w:qFormat/>
    <w:rsid w:val="00991858"/>
  </w:style>
  <w:style w:type="character" w:customStyle="1" w:styleId="WW8Num11z5">
    <w:name w:val="WW8Num11z5"/>
    <w:qFormat/>
    <w:rsid w:val="00991858"/>
  </w:style>
  <w:style w:type="character" w:customStyle="1" w:styleId="WW8Num11z6">
    <w:name w:val="WW8Num11z6"/>
    <w:qFormat/>
    <w:rsid w:val="00991858"/>
  </w:style>
  <w:style w:type="character" w:customStyle="1" w:styleId="WW8Num11z7">
    <w:name w:val="WW8Num11z7"/>
    <w:qFormat/>
    <w:rsid w:val="00991858"/>
  </w:style>
  <w:style w:type="character" w:customStyle="1" w:styleId="WW8Num11z8">
    <w:name w:val="WW8Num11z8"/>
    <w:qFormat/>
    <w:rsid w:val="00991858"/>
  </w:style>
  <w:style w:type="character" w:customStyle="1" w:styleId="WW8Num12z0">
    <w:name w:val="WW8Num12z0"/>
    <w:qFormat/>
    <w:rsid w:val="00991858"/>
  </w:style>
  <w:style w:type="character" w:customStyle="1" w:styleId="WW8Num12z1">
    <w:name w:val="WW8Num12z1"/>
    <w:qFormat/>
    <w:rsid w:val="00991858"/>
  </w:style>
  <w:style w:type="character" w:customStyle="1" w:styleId="WW8Num12z2">
    <w:name w:val="WW8Num12z2"/>
    <w:qFormat/>
    <w:rsid w:val="00991858"/>
  </w:style>
  <w:style w:type="character" w:customStyle="1" w:styleId="WW8Num12z3">
    <w:name w:val="WW8Num12z3"/>
    <w:qFormat/>
    <w:rsid w:val="00991858"/>
  </w:style>
  <w:style w:type="character" w:customStyle="1" w:styleId="WW8Num12z4">
    <w:name w:val="WW8Num12z4"/>
    <w:qFormat/>
    <w:rsid w:val="00991858"/>
  </w:style>
  <w:style w:type="character" w:customStyle="1" w:styleId="WW8Num12z5">
    <w:name w:val="WW8Num12z5"/>
    <w:qFormat/>
    <w:rsid w:val="00991858"/>
  </w:style>
  <w:style w:type="character" w:customStyle="1" w:styleId="WW8Num12z6">
    <w:name w:val="WW8Num12z6"/>
    <w:qFormat/>
    <w:rsid w:val="00991858"/>
  </w:style>
  <w:style w:type="character" w:customStyle="1" w:styleId="WW8Num12z7">
    <w:name w:val="WW8Num12z7"/>
    <w:qFormat/>
    <w:rsid w:val="00991858"/>
  </w:style>
  <w:style w:type="character" w:customStyle="1" w:styleId="WW8Num12z8">
    <w:name w:val="WW8Num12z8"/>
    <w:qFormat/>
    <w:rsid w:val="00991858"/>
  </w:style>
  <w:style w:type="character" w:customStyle="1" w:styleId="WW8Num13z0">
    <w:name w:val="WW8Num13z0"/>
    <w:qFormat/>
    <w:rsid w:val="00991858"/>
    <w:rPr>
      <w:rFonts w:ascii="Arial" w:hAnsi="Arial" w:cs="Arial"/>
      <w:sz w:val="24"/>
      <w:szCs w:val="24"/>
    </w:rPr>
  </w:style>
  <w:style w:type="character" w:customStyle="1" w:styleId="WW8Num13z1">
    <w:name w:val="WW8Num13z1"/>
    <w:qFormat/>
    <w:rsid w:val="00991858"/>
  </w:style>
  <w:style w:type="character" w:customStyle="1" w:styleId="WW8Num13z2">
    <w:name w:val="WW8Num13z2"/>
    <w:qFormat/>
    <w:rsid w:val="00991858"/>
  </w:style>
  <w:style w:type="character" w:customStyle="1" w:styleId="WW8Num13z3">
    <w:name w:val="WW8Num13z3"/>
    <w:qFormat/>
    <w:rsid w:val="00991858"/>
  </w:style>
  <w:style w:type="character" w:customStyle="1" w:styleId="WW8Num13z4">
    <w:name w:val="WW8Num13z4"/>
    <w:qFormat/>
    <w:rsid w:val="00991858"/>
  </w:style>
  <w:style w:type="character" w:customStyle="1" w:styleId="WW8Num13z5">
    <w:name w:val="WW8Num13z5"/>
    <w:qFormat/>
    <w:rsid w:val="00991858"/>
  </w:style>
  <w:style w:type="character" w:customStyle="1" w:styleId="WW8Num13z6">
    <w:name w:val="WW8Num13z6"/>
    <w:qFormat/>
    <w:rsid w:val="00991858"/>
  </w:style>
  <w:style w:type="character" w:customStyle="1" w:styleId="WW8Num13z7">
    <w:name w:val="WW8Num13z7"/>
    <w:qFormat/>
    <w:rsid w:val="00991858"/>
  </w:style>
  <w:style w:type="character" w:customStyle="1" w:styleId="WW8Num13z8">
    <w:name w:val="WW8Num13z8"/>
    <w:qFormat/>
    <w:rsid w:val="00991858"/>
  </w:style>
  <w:style w:type="character" w:customStyle="1" w:styleId="WW8Num14z0">
    <w:name w:val="WW8Num14z0"/>
    <w:qFormat/>
    <w:rsid w:val="00991858"/>
    <w:rPr>
      <w:rFonts w:ascii="Arial" w:hAnsi="Arial" w:cs="Arial"/>
      <w:sz w:val="24"/>
      <w:szCs w:val="24"/>
    </w:rPr>
  </w:style>
  <w:style w:type="character" w:customStyle="1" w:styleId="WW8Num14z2">
    <w:name w:val="WW8Num14z2"/>
    <w:qFormat/>
    <w:rsid w:val="00991858"/>
  </w:style>
  <w:style w:type="character" w:customStyle="1" w:styleId="WW8Num14z3">
    <w:name w:val="WW8Num14z3"/>
    <w:qFormat/>
    <w:rsid w:val="00991858"/>
  </w:style>
  <w:style w:type="character" w:customStyle="1" w:styleId="WW8Num14z4">
    <w:name w:val="WW8Num14z4"/>
    <w:qFormat/>
    <w:rsid w:val="00991858"/>
  </w:style>
  <w:style w:type="character" w:customStyle="1" w:styleId="WW8Num14z5">
    <w:name w:val="WW8Num14z5"/>
    <w:qFormat/>
    <w:rsid w:val="00991858"/>
  </w:style>
  <w:style w:type="character" w:customStyle="1" w:styleId="WW8Num14z6">
    <w:name w:val="WW8Num14z6"/>
    <w:qFormat/>
    <w:rsid w:val="00991858"/>
  </w:style>
  <w:style w:type="character" w:customStyle="1" w:styleId="WW8Num14z7">
    <w:name w:val="WW8Num14z7"/>
    <w:qFormat/>
    <w:rsid w:val="00991858"/>
  </w:style>
  <w:style w:type="character" w:customStyle="1" w:styleId="WW8Num14z8">
    <w:name w:val="WW8Num14z8"/>
    <w:qFormat/>
    <w:rsid w:val="00991858"/>
  </w:style>
  <w:style w:type="character" w:customStyle="1" w:styleId="WW8Num15z0">
    <w:name w:val="WW8Num15z0"/>
    <w:qFormat/>
    <w:rsid w:val="00991858"/>
    <w:rPr>
      <w:rFonts w:ascii="Arial" w:hAnsi="Arial" w:cs="Arial"/>
      <w:sz w:val="24"/>
      <w:szCs w:val="24"/>
    </w:rPr>
  </w:style>
  <w:style w:type="character" w:customStyle="1" w:styleId="WW8Num15z2">
    <w:name w:val="WW8Num15z2"/>
    <w:qFormat/>
    <w:rsid w:val="00991858"/>
    <w:rPr>
      <w:rFonts w:ascii="Symbol" w:hAnsi="Symbol" w:cs="Symbol"/>
    </w:rPr>
  </w:style>
  <w:style w:type="character" w:customStyle="1" w:styleId="WW8Num15z4">
    <w:name w:val="WW8Num15z4"/>
    <w:qFormat/>
    <w:rsid w:val="00991858"/>
  </w:style>
  <w:style w:type="character" w:customStyle="1" w:styleId="WW8Num15z5">
    <w:name w:val="WW8Num15z5"/>
    <w:qFormat/>
    <w:rsid w:val="00991858"/>
  </w:style>
  <w:style w:type="character" w:customStyle="1" w:styleId="WW8Num15z6">
    <w:name w:val="WW8Num15z6"/>
    <w:qFormat/>
    <w:rsid w:val="00991858"/>
  </w:style>
  <w:style w:type="character" w:customStyle="1" w:styleId="WW8Num15z7">
    <w:name w:val="WW8Num15z7"/>
    <w:qFormat/>
    <w:rsid w:val="00991858"/>
  </w:style>
  <w:style w:type="character" w:customStyle="1" w:styleId="WW8Num15z8">
    <w:name w:val="WW8Num15z8"/>
    <w:qFormat/>
    <w:rsid w:val="00991858"/>
  </w:style>
  <w:style w:type="character" w:customStyle="1" w:styleId="WW8Num16z0">
    <w:name w:val="WW8Num16z0"/>
    <w:qFormat/>
    <w:rsid w:val="00991858"/>
  </w:style>
  <w:style w:type="character" w:customStyle="1" w:styleId="WW8Num16z2">
    <w:name w:val="WW8Num16z2"/>
    <w:qFormat/>
    <w:rsid w:val="00991858"/>
    <w:rPr>
      <w:rFonts w:ascii="Symbol" w:hAnsi="Symbol" w:cs="Symbol"/>
    </w:rPr>
  </w:style>
  <w:style w:type="character" w:customStyle="1" w:styleId="WW8Num16z4">
    <w:name w:val="WW8Num16z4"/>
    <w:qFormat/>
    <w:rsid w:val="00991858"/>
  </w:style>
  <w:style w:type="character" w:customStyle="1" w:styleId="WW8Num16z5">
    <w:name w:val="WW8Num16z5"/>
    <w:qFormat/>
    <w:rsid w:val="00991858"/>
  </w:style>
  <w:style w:type="character" w:customStyle="1" w:styleId="WW8Num16z6">
    <w:name w:val="WW8Num16z6"/>
    <w:qFormat/>
    <w:rsid w:val="00991858"/>
  </w:style>
  <w:style w:type="character" w:customStyle="1" w:styleId="WW8Num16z7">
    <w:name w:val="WW8Num16z7"/>
    <w:qFormat/>
    <w:rsid w:val="00991858"/>
  </w:style>
  <w:style w:type="character" w:customStyle="1" w:styleId="WW8Num16z8">
    <w:name w:val="WW8Num16z8"/>
    <w:qFormat/>
    <w:rsid w:val="00991858"/>
  </w:style>
  <w:style w:type="character" w:customStyle="1" w:styleId="WW8Num17z0">
    <w:name w:val="WW8Num17z0"/>
    <w:qFormat/>
    <w:rsid w:val="00991858"/>
  </w:style>
  <w:style w:type="character" w:customStyle="1" w:styleId="WW8Num17z2">
    <w:name w:val="WW8Num17z2"/>
    <w:qFormat/>
    <w:rsid w:val="00991858"/>
  </w:style>
  <w:style w:type="character" w:customStyle="1" w:styleId="WW8Num17z3">
    <w:name w:val="WW8Num17z3"/>
    <w:qFormat/>
    <w:rsid w:val="00991858"/>
  </w:style>
  <w:style w:type="character" w:customStyle="1" w:styleId="WW8Num17z4">
    <w:name w:val="WW8Num17z4"/>
    <w:qFormat/>
    <w:rsid w:val="00991858"/>
  </w:style>
  <w:style w:type="character" w:customStyle="1" w:styleId="WW8Num17z5">
    <w:name w:val="WW8Num17z5"/>
    <w:qFormat/>
    <w:rsid w:val="00991858"/>
  </w:style>
  <w:style w:type="character" w:customStyle="1" w:styleId="WW8Num17z6">
    <w:name w:val="WW8Num17z6"/>
    <w:qFormat/>
    <w:rsid w:val="00991858"/>
  </w:style>
  <w:style w:type="character" w:customStyle="1" w:styleId="WW8Num17z7">
    <w:name w:val="WW8Num17z7"/>
    <w:qFormat/>
    <w:rsid w:val="00991858"/>
  </w:style>
  <w:style w:type="character" w:customStyle="1" w:styleId="WW8Num17z8">
    <w:name w:val="WW8Num17z8"/>
    <w:qFormat/>
    <w:rsid w:val="00991858"/>
  </w:style>
  <w:style w:type="character" w:customStyle="1" w:styleId="Bekezdsalapbettpusa1">
    <w:name w:val="Bekezdés alapbetűtípusa1"/>
    <w:qFormat/>
    <w:rsid w:val="00991858"/>
  </w:style>
  <w:style w:type="character" w:customStyle="1" w:styleId="SzvegtrzsChar">
    <w:name w:val="Szövegtörzs Char"/>
    <w:qFormat/>
    <w:rsid w:val="00991858"/>
    <w:rPr>
      <w:rFonts w:ascii="Arial" w:hAnsi="Arial" w:cs="Arial"/>
      <w:sz w:val="24"/>
      <w:lang w:val="hu-HU" w:bidi="ar-SA"/>
    </w:rPr>
  </w:style>
  <w:style w:type="character" w:customStyle="1" w:styleId="Internet-hivatkozs">
    <w:name w:val="Internet-hivatkozás"/>
    <w:rsid w:val="00991858"/>
    <w:rPr>
      <w:color w:val="0000FF"/>
      <w:u w:val="single"/>
    </w:rPr>
  </w:style>
  <w:style w:type="character" w:customStyle="1" w:styleId="LbjegyzetszvegChar">
    <w:name w:val="Lábjegyzetszöveg Char"/>
    <w:qFormat/>
    <w:rsid w:val="00991858"/>
    <w:rPr>
      <w:lang w:val="hu-HU" w:bidi="ar-SA"/>
    </w:rPr>
  </w:style>
  <w:style w:type="character" w:customStyle="1" w:styleId="Lbjegyzet-karakterek">
    <w:name w:val="Lábjegyzet-karakterek"/>
    <w:qFormat/>
    <w:rsid w:val="00991858"/>
    <w:rPr>
      <w:vertAlign w:val="superscript"/>
    </w:rPr>
  </w:style>
  <w:style w:type="character" w:styleId="Lbjegyzet-hivatkozs">
    <w:name w:val="footnote reference"/>
    <w:qFormat/>
    <w:rsid w:val="00991858"/>
    <w:rPr>
      <w:vertAlign w:val="superscript"/>
    </w:rPr>
  </w:style>
  <w:style w:type="character" w:styleId="Vgjegyzet-hivatkozs">
    <w:name w:val="endnote reference"/>
    <w:qFormat/>
    <w:rsid w:val="00991858"/>
    <w:rPr>
      <w:vertAlign w:val="superscript"/>
    </w:rPr>
  </w:style>
  <w:style w:type="character" w:customStyle="1" w:styleId="Vgjegyzet-karakterek">
    <w:name w:val="Végjegyzet-karakterek"/>
    <w:qFormat/>
    <w:rsid w:val="00991858"/>
  </w:style>
  <w:style w:type="character" w:customStyle="1" w:styleId="SzvegtrzsChar1">
    <w:name w:val="Szövegtörzs Char1"/>
    <w:basedOn w:val="Bekezdsalapbettpusa"/>
    <w:link w:val="Szvegtrzs"/>
    <w:qFormat/>
    <w:rsid w:val="00991858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LbjegyzetszvegChar1">
    <w:name w:val="Lábjegyzetszöveg Char1"/>
    <w:basedOn w:val="Bekezdsalapbettpusa"/>
    <w:link w:val="Lbjegyzetszveg"/>
    <w:qFormat/>
    <w:rsid w:val="0099185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CmChar">
    <w:name w:val="Cím Char"/>
    <w:basedOn w:val="Bekezdsalapbettpusa"/>
    <w:link w:val="Cm"/>
    <w:qFormat/>
    <w:rsid w:val="00991858"/>
    <w:rPr>
      <w:rFonts w:ascii="Liberation Sans" w:eastAsia="Microsoft YaHei" w:hAnsi="Liberation Sans" w:cs="Mangal"/>
      <w:b/>
      <w:bCs/>
      <w:sz w:val="56"/>
      <w:szCs w:val="56"/>
      <w:lang w:eastAsia="zh-CN"/>
    </w:rPr>
  </w:style>
  <w:style w:type="character" w:customStyle="1" w:styleId="AlcmChar">
    <w:name w:val="Alcím Char"/>
    <w:basedOn w:val="Bekezdsalapbettpusa"/>
    <w:link w:val="Alcm"/>
    <w:qFormat/>
    <w:rsid w:val="00991858"/>
    <w:rPr>
      <w:rFonts w:ascii="Liberation Sans" w:eastAsia="Microsoft YaHei" w:hAnsi="Liberation Sans" w:cs="Mangal"/>
      <w:sz w:val="36"/>
      <w:szCs w:val="36"/>
      <w:lang w:eastAsia="zh-CN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99185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lfejChar">
    <w:name w:val="Élőfej Char"/>
    <w:basedOn w:val="Bekezdsalapbettpusa"/>
    <w:uiPriority w:val="99"/>
    <w:qFormat/>
    <w:rsid w:val="0099185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llbChar">
    <w:name w:val="Élőláb Char"/>
    <w:basedOn w:val="Bekezdsalapbettpusa"/>
    <w:uiPriority w:val="99"/>
    <w:qFormat/>
    <w:rsid w:val="00991858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ListLabel1">
    <w:name w:val="ListLabel 1"/>
    <w:qFormat/>
    <w:rPr>
      <w:rFonts w:cs="Arial"/>
      <w:sz w:val="24"/>
      <w:szCs w:val="24"/>
    </w:rPr>
  </w:style>
  <w:style w:type="character" w:customStyle="1" w:styleId="ListLabel2">
    <w:name w:val="ListLabel 2"/>
    <w:qFormat/>
    <w:rPr>
      <w:rFonts w:cs="Arial"/>
      <w:b w:val="0"/>
      <w:sz w:val="24"/>
      <w:szCs w:val="24"/>
    </w:rPr>
  </w:style>
  <w:style w:type="character" w:customStyle="1" w:styleId="ListLabel3">
    <w:name w:val="ListLabel 3"/>
    <w:qFormat/>
    <w:rPr>
      <w:rFonts w:cs="Arial"/>
      <w:i w:val="0"/>
      <w:sz w:val="24"/>
      <w:szCs w:val="24"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b w:val="0"/>
      <w:strike w:val="0"/>
      <w:dstrike w:val="0"/>
    </w:rPr>
  </w:style>
  <w:style w:type="character" w:customStyle="1" w:styleId="ListLabel8">
    <w:name w:val="ListLabel 8"/>
    <w:qFormat/>
    <w:rPr>
      <w:rFonts w:ascii="Arial" w:hAnsi="Arial" w:cs="Arial"/>
      <w:color w:val="00000A"/>
      <w:sz w:val="24"/>
    </w:rPr>
  </w:style>
  <w:style w:type="character" w:customStyle="1" w:styleId="ListLabel9">
    <w:name w:val="ListLabel 9"/>
    <w:qFormat/>
    <w:rPr>
      <w:rFonts w:ascii="Arial" w:eastAsia="Times New Roman" w:hAnsi="Arial" w:cs="Arial"/>
      <w:color w:val="00000A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ascii="Arial" w:hAnsi="Arial" w:cs="Arial"/>
      <w:color w:val="00000A"/>
      <w:sz w:val="24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ascii="Arial" w:hAnsi="Arial" w:cs="Arial"/>
      <w:color w:val="00000A"/>
      <w:sz w:val="24"/>
    </w:rPr>
  </w:style>
  <w:style w:type="paragraph" w:customStyle="1" w:styleId="Cmsor">
    <w:name w:val="Címsor"/>
    <w:basedOn w:val="Norml"/>
    <w:next w:val="Szvegtrzs"/>
    <w:qFormat/>
    <w:rsid w:val="0099185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zvegtrzs">
    <w:name w:val="Body Text"/>
    <w:basedOn w:val="Norml"/>
    <w:link w:val="SzvegtrzsChar1"/>
    <w:rsid w:val="00991858"/>
    <w:rPr>
      <w:rFonts w:ascii="Arial" w:hAnsi="Arial" w:cs="Arial"/>
      <w:sz w:val="24"/>
    </w:rPr>
  </w:style>
  <w:style w:type="paragraph" w:styleId="Lista">
    <w:name w:val="List"/>
    <w:basedOn w:val="Szvegtrzs"/>
    <w:rsid w:val="00991858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991858"/>
    <w:pPr>
      <w:suppressLineNumbers/>
    </w:pPr>
    <w:rPr>
      <w:rFonts w:cs="Mangal"/>
    </w:rPr>
  </w:style>
  <w:style w:type="paragraph" w:styleId="Kpalrs">
    <w:name w:val="caption"/>
    <w:basedOn w:val="Norml"/>
    <w:qFormat/>
    <w:rsid w:val="0099185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Szvegblokk1">
    <w:name w:val="Szövegblokk1"/>
    <w:basedOn w:val="Norml"/>
    <w:qFormat/>
    <w:rsid w:val="00991858"/>
    <w:pPr>
      <w:ind w:left="567" w:right="284" w:hanging="283"/>
      <w:jc w:val="both"/>
    </w:pPr>
    <w:rPr>
      <w:rFonts w:ascii="Arial" w:hAnsi="Arial" w:cs="Arial"/>
      <w:sz w:val="24"/>
    </w:rPr>
  </w:style>
  <w:style w:type="paragraph" w:styleId="Lbjegyzetszveg">
    <w:name w:val="footnote text"/>
    <w:basedOn w:val="Norml"/>
    <w:link w:val="LbjegyzetszvegChar1"/>
    <w:qFormat/>
    <w:rsid w:val="00991858"/>
  </w:style>
  <w:style w:type="paragraph" w:customStyle="1" w:styleId="Default">
    <w:name w:val="Default"/>
    <w:qFormat/>
    <w:rsid w:val="00991858"/>
    <w:pPr>
      <w:suppressAutoHyphens/>
      <w:spacing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uiPriority w:val="34"/>
    <w:qFormat/>
    <w:rsid w:val="00991858"/>
    <w:pPr>
      <w:ind w:left="708"/>
    </w:pPr>
  </w:style>
  <w:style w:type="paragraph" w:customStyle="1" w:styleId="Kerettartalom">
    <w:name w:val="Kerettartalom"/>
    <w:basedOn w:val="Norml"/>
    <w:qFormat/>
    <w:rsid w:val="00991858"/>
  </w:style>
  <w:style w:type="paragraph" w:customStyle="1" w:styleId="Tblzattartalom">
    <w:name w:val="Táblázattartalom"/>
    <w:basedOn w:val="Norml"/>
    <w:qFormat/>
    <w:rsid w:val="00991858"/>
    <w:pPr>
      <w:suppressLineNumbers/>
    </w:pPr>
  </w:style>
  <w:style w:type="paragraph" w:customStyle="1" w:styleId="Tblzatfejlc">
    <w:name w:val="Táblázatfejléc"/>
    <w:basedOn w:val="Tblzattartalom"/>
    <w:qFormat/>
    <w:rsid w:val="00991858"/>
    <w:pPr>
      <w:jc w:val="center"/>
    </w:pPr>
    <w:rPr>
      <w:b/>
      <w:bCs/>
    </w:rPr>
  </w:style>
  <w:style w:type="paragraph" w:customStyle="1" w:styleId="Idzetblokk">
    <w:name w:val="Idézetblokk"/>
    <w:basedOn w:val="Norml"/>
    <w:qFormat/>
    <w:rsid w:val="00991858"/>
    <w:pPr>
      <w:spacing w:after="283"/>
      <w:ind w:left="567" w:right="567"/>
    </w:pPr>
  </w:style>
  <w:style w:type="paragraph" w:styleId="Cm">
    <w:name w:val="Title"/>
    <w:basedOn w:val="Cmsor"/>
    <w:link w:val="CmChar"/>
    <w:qFormat/>
    <w:rsid w:val="00991858"/>
    <w:pPr>
      <w:jc w:val="center"/>
    </w:pPr>
    <w:rPr>
      <w:b/>
      <w:bCs/>
      <w:sz w:val="56"/>
      <w:szCs w:val="56"/>
    </w:rPr>
  </w:style>
  <w:style w:type="paragraph" w:styleId="Alcm">
    <w:name w:val="Subtitle"/>
    <w:basedOn w:val="Cmsor"/>
    <w:link w:val="AlcmChar"/>
    <w:qFormat/>
    <w:rsid w:val="00991858"/>
    <w:pPr>
      <w:spacing w:before="60"/>
      <w:jc w:val="center"/>
    </w:pPr>
    <w:rPr>
      <w:sz w:val="36"/>
      <w:szCs w:val="36"/>
    </w:r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991858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uiPriority w:val="99"/>
    <w:unhideWhenUsed/>
    <w:rsid w:val="00991858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unhideWhenUsed/>
    <w:rsid w:val="00991858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954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Andrea</dc:creator>
  <cp:lastModifiedBy>Dr. Korpos Szabolcs</cp:lastModifiedBy>
  <cp:revision>8</cp:revision>
  <cp:lastPrinted>2020-05-07T08:05:00Z</cp:lastPrinted>
  <dcterms:created xsi:type="dcterms:W3CDTF">2020-05-06T07:04:00Z</dcterms:created>
  <dcterms:modified xsi:type="dcterms:W3CDTF">2020-05-07T08:06:00Z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