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2.xml" ContentType="application/vnd.openxmlformats-officedocument.themeOverride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charts/chart17.xml" ContentType="application/vnd.openxmlformats-officedocument.drawingml.chart+xml"/>
  <Override PartName="/word/theme/themeOverride6.xml" ContentType="application/vnd.openxmlformats-officedocument.themeOverride+xml"/>
  <Override PartName="/word/charts/chart18.xml" ContentType="application/vnd.openxmlformats-officedocument.drawingml.chart+xml"/>
  <Override PartName="/word/theme/themeOverride7.xml" ContentType="application/vnd.openxmlformats-officedocument.themeOverride+xml"/>
  <Override PartName="/word/charts/chart19.xml" ContentType="application/vnd.openxmlformats-officedocument.drawingml.chart+xml"/>
  <Override PartName="/word/theme/themeOverride8.xml" ContentType="application/vnd.openxmlformats-officedocument.themeOverride+xml"/>
  <Override PartName="/word/charts/chart20.xml" ContentType="application/vnd.openxmlformats-officedocument.drawingml.chart+xml"/>
  <Override PartName="/word/theme/themeOverride9.xml" ContentType="application/vnd.openxmlformats-officedocument.themeOverride+xml"/>
  <Override PartName="/word/charts/chart21.xml" ContentType="application/vnd.openxmlformats-officedocument.drawingml.chart+xml"/>
  <Override PartName="/word/theme/themeOverride10.xml" ContentType="application/vnd.openxmlformats-officedocument.themeOverride+xml"/>
  <Override PartName="/word/charts/chart22.xml" ContentType="application/vnd.openxmlformats-officedocument.drawingml.chart+xml"/>
  <Override PartName="/word/theme/themeOverride11.xml" ContentType="application/vnd.openxmlformats-officedocument.themeOverride+xml"/>
  <Override PartName="/word/charts/chart23.xml" ContentType="application/vnd.openxmlformats-officedocument.drawingml.chart+xml"/>
  <Override PartName="/word/theme/themeOverride12.xml" ContentType="application/vnd.openxmlformats-officedocument.themeOverride+xml"/>
  <Override PartName="/word/charts/chart24.xml" ContentType="application/vnd.openxmlformats-officedocument.drawingml.chart+xml"/>
  <Override PartName="/word/theme/themeOverride13.xml" ContentType="application/vnd.openxmlformats-officedocument.themeOverride+xml"/>
  <Override PartName="/word/charts/chart25.xml" ContentType="application/vnd.openxmlformats-officedocument.drawingml.chart+xml"/>
  <Override PartName="/word/theme/themeOverride14.xml" ContentType="application/vnd.openxmlformats-officedocument.themeOverride+xml"/>
  <Override PartName="/word/charts/chart26.xml" ContentType="application/vnd.openxmlformats-officedocument.drawingml.chart+xml"/>
  <Override PartName="/word/theme/themeOverride15.xml" ContentType="application/vnd.openxmlformats-officedocument.themeOverride+xml"/>
  <Override PartName="/word/charts/chart27.xml" ContentType="application/vnd.openxmlformats-officedocument.drawingml.chart+xml"/>
  <Override PartName="/word/theme/themeOverride16.xml" ContentType="application/vnd.openxmlformats-officedocument.themeOverride+xml"/>
  <Override PartName="/word/charts/chart28.xml" ContentType="application/vnd.openxmlformats-officedocument.drawingml.chart+xml"/>
  <Override PartName="/word/theme/themeOverride17.xml" ContentType="application/vnd.openxmlformats-officedocument.themeOverride+xml"/>
  <Override PartName="/word/charts/chart29.xml" ContentType="application/vnd.openxmlformats-officedocument.drawingml.chart+xml"/>
  <Override PartName="/word/theme/themeOverride18.xml" ContentType="application/vnd.openxmlformats-officedocument.themeOverride+xml"/>
  <Override PartName="/word/charts/chart30.xml" ContentType="application/vnd.openxmlformats-officedocument.drawingml.chart+xml"/>
  <Override PartName="/word/theme/themeOverride19.xml" ContentType="application/vnd.openxmlformats-officedocument.themeOverride+xml"/>
  <Override PartName="/word/charts/chart31.xml" ContentType="application/vnd.openxmlformats-officedocument.drawingml.chart+xml"/>
  <Override PartName="/word/theme/themeOverride20.xml" ContentType="application/vnd.openxmlformats-officedocument.themeOverride+xml"/>
  <Override PartName="/word/charts/chart32.xml" ContentType="application/vnd.openxmlformats-officedocument.drawingml.chart+xml"/>
  <Override PartName="/word/theme/themeOverride21.xml" ContentType="application/vnd.openxmlformats-officedocument.themeOverride+xml"/>
  <Override PartName="/word/charts/chart33.xml" ContentType="application/vnd.openxmlformats-officedocument.drawingml.chart+xml"/>
  <Override PartName="/word/theme/themeOverride22.xml" ContentType="application/vnd.openxmlformats-officedocument.themeOverride+xml"/>
  <Override PartName="/word/charts/chart34.xml" ContentType="application/vnd.openxmlformats-officedocument.drawingml.chart+xml"/>
  <Override PartName="/word/theme/themeOverride23.xml" ContentType="application/vnd.openxmlformats-officedocument.themeOverride+xml"/>
  <Override PartName="/word/charts/chart35.xml" ContentType="application/vnd.openxmlformats-officedocument.drawingml.chart+xml"/>
  <Override PartName="/word/theme/themeOverride24.xml" ContentType="application/vnd.openxmlformats-officedocument.themeOverride+xml"/>
  <Override PartName="/word/charts/chart36.xml" ContentType="application/vnd.openxmlformats-officedocument.drawingml.chart+xml"/>
  <Override PartName="/word/theme/themeOverride25.xml" ContentType="application/vnd.openxmlformats-officedocument.themeOverride+xml"/>
  <Override PartName="/word/charts/chart37.xml" ContentType="application/vnd.openxmlformats-officedocument.drawingml.chart+xml"/>
  <Override PartName="/word/theme/themeOverride26.xml" ContentType="application/vnd.openxmlformats-officedocument.themeOverride+xml"/>
  <Override PartName="/word/charts/chart38.xml" ContentType="application/vnd.openxmlformats-officedocument.drawingml.chart+xml"/>
  <Override PartName="/word/theme/themeOverride27.xml" ContentType="application/vnd.openxmlformats-officedocument.themeOverride+xml"/>
  <Override PartName="/word/charts/chart39.xml" ContentType="application/vnd.openxmlformats-officedocument.drawingml.chart+xml"/>
  <Override PartName="/word/theme/themeOverride28.xml" ContentType="application/vnd.openxmlformats-officedocument.themeOverride+xml"/>
  <Override PartName="/word/charts/chart40.xml" ContentType="application/vnd.openxmlformats-officedocument.drawingml.chart+xml"/>
  <Override PartName="/word/theme/themeOverride29.xml" ContentType="application/vnd.openxmlformats-officedocument.themeOverride+xml"/>
  <Override PartName="/word/charts/chart41.xml" ContentType="application/vnd.openxmlformats-officedocument.drawingml.chart+xml"/>
  <Override PartName="/word/theme/themeOverride30.xml" ContentType="application/vnd.openxmlformats-officedocument.themeOverride+xml"/>
  <Override PartName="/word/charts/chart42.xml" ContentType="application/vnd.openxmlformats-officedocument.drawingml.chart+xml"/>
  <Override PartName="/word/theme/themeOverride31.xml" ContentType="application/vnd.openxmlformats-officedocument.themeOverride+xml"/>
  <Override PartName="/word/charts/chart43.xml" ContentType="application/vnd.openxmlformats-officedocument.drawingml.chart+xml"/>
  <Override PartName="/word/theme/themeOverride32.xml" ContentType="application/vnd.openxmlformats-officedocument.themeOverride+xml"/>
  <Override PartName="/word/charts/chart44.xml" ContentType="application/vnd.openxmlformats-officedocument.drawingml.chart+xml"/>
  <Override PartName="/word/theme/themeOverride3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569E" w:rsidRDefault="00D45C6D" w:rsidP="00C91008">
      <w:pPr>
        <w:pStyle w:val="Nincstrkz"/>
        <w:rPr>
          <w:rFonts w:asciiTheme="majorHAnsi" w:eastAsiaTheme="majorEastAsia" w:hAnsiTheme="majorHAnsi" w:cstheme="majorBidi"/>
          <w:sz w:val="72"/>
          <w:szCs w:val="72"/>
          <w:lang w:eastAsia="en-U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82C9DEF" wp14:editId="62B3D9F3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17180" cy="923925"/>
                <wp:effectExtent l="0" t="0" r="24765" b="28575"/>
                <wp:wrapNone/>
                <wp:docPr id="69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180" cy="9239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Téglalap 3" o:spid="_x0000_s1026" style="position:absolute;margin-left:0;margin-top:0;width:623.4pt;height:72.75pt;z-index:251666432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" o:allowincell="f" fillcolor="#e88651 [3208]" strokecolor="#f0ad00 [3204]">
                <w10:wrap anchorx="page" anchory="margin"/>
              </v:rect>
            </w:pict>
          </mc:Fallback>
        </mc:AlternateContent>
      </w:r>
      <w:r w:rsidR="0091569E">
        <w:rPr>
          <w:rFonts w:asciiTheme="majorHAnsi" w:eastAsiaTheme="majorEastAsia" w:hAnsiTheme="majorHAnsi" w:cstheme="majorBidi"/>
          <w:sz w:val="72"/>
          <w:szCs w:val="72"/>
          <w:lang w:eastAsia="en-US"/>
        </w:rPr>
        <w:t xml:space="preserve">                     </w:t>
      </w:r>
    </w:p>
    <w:sdt>
      <w:sdtPr>
        <w:rPr>
          <w:rFonts w:ascii="Times New Roman" w:eastAsiaTheme="majorEastAsia" w:hAnsi="Times New Roman"/>
          <w:sz w:val="72"/>
          <w:szCs w:val="72"/>
          <w:lang w:eastAsia="en-US"/>
        </w:rPr>
        <w:id w:val="563604837"/>
        <w:docPartObj>
          <w:docPartGallery w:val="Cover Pages"/>
          <w:docPartUnique/>
        </w:docPartObj>
      </w:sdtPr>
      <w:sdtEndPr>
        <w:rPr>
          <w:rFonts w:eastAsia="Calibri"/>
          <w:sz w:val="24"/>
          <w:szCs w:val="22"/>
        </w:rPr>
      </w:sdtEndPr>
      <w:sdtContent>
        <w:p w:rsidR="00C91008" w:rsidRPr="008062EC" w:rsidRDefault="00D45C6D" w:rsidP="00D45C6D">
          <w:pPr>
            <w:pStyle w:val="Nincstrkz"/>
            <w:tabs>
              <w:tab w:val="center" w:pos="4536"/>
              <w:tab w:val="left" w:pos="7788"/>
            </w:tabs>
            <w:rPr>
              <w:rFonts w:ascii="Times New Roman" w:eastAsiaTheme="majorEastAsia" w:hAnsi="Times New Roman"/>
              <w:sz w:val="72"/>
              <w:szCs w:val="72"/>
            </w:rPr>
          </w:pPr>
          <w:r>
            <w:rPr>
              <w:rFonts w:ascii="Times New Roman" w:eastAsiaTheme="majorEastAsia" w:hAnsi="Times New Roman"/>
              <w:sz w:val="72"/>
              <w:szCs w:val="72"/>
              <w:lang w:eastAsia="en-US"/>
            </w:rPr>
            <w:tab/>
          </w:r>
          <w:r>
            <w:rPr>
              <w:rFonts w:ascii="Times New Roman" w:eastAsiaTheme="majorEastAsia" w:hAnsi="Times New Roman"/>
              <w:sz w:val="72"/>
              <w:szCs w:val="72"/>
              <w:lang w:eastAsia="en-US"/>
            </w:rPr>
            <w:tab/>
          </w:r>
        </w:p>
        <w:p w:rsidR="00F7548A" w:rsidRDefault="00F7548A" w:rsidP="002250CF">
          <w:pPr>
            <w:pStyle w:val="Nincstrkz"/>
            <w:jc w:val="center"/>
            <w:rPr>
              <w:rFonts w:ascii="Times New Roman" w:eastAsiaTheme="majorEastAsia" w:hAnsi="Times New Roman"/>
              <w:sz w:val="72"/>
              <w:szCs w:val="72"/>
            </w:rPr>
          </w:pPr>
        </w:p>
        <w:p w:rsidR="00C91008" w:rsidRPr="008062EC" w:rsidRDefault="00F7548A" w:rsidP="002250CF">
          <w:pPr>
            <w:pStyle w:val="Nincstrkz"/>
            <w:jc w:val="center"/>
            <w:rPr>
              <w:rFonts w:ascii="Times New Roman" w:eastAsiaTheme="majorEastAsia" w:hAnsi="Times New Roman"/>
              <w:sz w:val="72"/>
              <w:szCs w:val="72"/>
            </w:rPr>
          </w:pPr>
          <w:r w:rsidRPr="008062EC">
            <w:rPr>
              <w:b/>
              <w:bCs/>
              <w:noProof/>
              <w:color w:val="E36C0A"/>
              <w:sz w:val="36"/>
              <w:szCs w:val="28"/>
            </w:rPr>
            <w:drawing>
              <wp:inline distT="0" distB="0" distL="0" distR="0" wp14:anchorId="28BD3059" wp14:editId="7CF47D7A">
                <wp:extent cx="1990725" cy="2729471"/>
                <wp:effectExtent l="0" t="0" r="0" b="0"/>
                <wp:docPr id="60" name="Kép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a_Hungary_Town_Hajdúszoboszló.svg (1)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418" cy="274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63477">
            <w:rPr>
              <w:rFonts w:ascii="Times New Roma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4A7EA589" wp14:editId="77A1481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67" name="Téglala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Téglalap 5" o:spid="_x0000_s1026" style="position:absolute;margin-left:0;margin-top:0;width:7.15pt;height:882.7pt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" o:allowincell="f" strokecolor="#f0ad00 [3204]">
                    <w10:wrap anchorx="margin" anchory="page"/>
                  </v:rect>
                </w:pict>
              </mc:Fallback>
            </mc:AlternateContent>
          </w:r>
          <w:r w:rsidR="00763477">
            <w:rPr>
              <w:rFonts w:ascii="Times New Roma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72063" behindDoc="0" locked="0" layoutInCell="0" allowOverlap="1" wp14:anchorId="01588E74" wp14:editId="3D5DACA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68" name="Téglala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Téglalap 4" o:spid="_x0000_s1026" style="position:absolute;margin-left:0;margin-top:0;width:7.15pt;height:882.7pt;z-index:251672063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" o:allowincell="f" strokecolor="#f0ad00 [3204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ascii="Times New Roman" w:eastAsiaTheme="majorEastAsia" w:hAnsi="Times New Roman"/>
              <w:color w:val="E88651" w:themeColor="accent5"/>
              <w:sz w:val="140"/>
              <w:szCs w:val="140"/>
            </w:rPr>
            <w:alias w:val="Cím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C91008" w:rsidRPr="008062EC" w:rsidRDefault="00CD063D" w:rsidP="002250CF">
              <w:pPr>
                <w:pStyle w:val="Nincstrkz"/>
                <w:jc w:val="center"/>
                <w:rPr>
                  <w:rFonts w:ascii="Times New Roman" w:eastAsiaTheme="majorEastAsia" w:hAnsi="Times New Roman"/>
                  <w:color w:val="E88651" w:themeColor="accent5"/>
                  <w:sz w:val="140"/>
                  <w:szCs w:val="140"/>
                </w:rPr>
              </w:pPr>
              <w:r>
                <w:rPr>
                  <w:rFonts w:ascii="Times New Roman" w:eastAsiaTheme="majorEastAsia" w:hAnsi="Times New Roman"/>
                  <w:color w:val="E88651" w:themeColor="accent5"/>
                  <w:sz w:val="140"/>
                  <w:szCs w:val="140"/>
                </w:rPr>
                <w:t>Hajdúszoboszló</w:t>
              </w:r>
            </w:p>
          </w:sdtContent>
        </w:sdt>
        <w:sdt>
          <w:sdtPr>
            <w:rPr>
              <w:rFonts w:ascii="Times New Roman" w:eastAsiaTheme="majorEastAsia" w:hAnsi="Times New Roman"/>
              <w:color w:val="E88651" w:themeColor="accent5"/>
              <w:sz w:val="72"/>
              <w:szCs w:val="36"/>
            </w:rPr>
            <w:alias w:val="Alcím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C91008" w:rsidRPr="008062EC" w:rsidRDefault="00CD063D" w:rsidP="002250CF">
              <w:pPr>
                <w:pStyle w:val="Nincstrkz"/>
                <w:jc w:val="center"/>
                <w:rPr>
                  <w:rFonts w:ascii="Times New Roman" w:eastAsiaTheme="majorEastAsia" w:hAnsi="Times New Roman"/>
                  <w:color w:val="E88651" w:themeColor="accent5"/>
                  <w:sz w:val="72"/>
                  <w:szCs w:val="36"/>
                </w:rPr>
              </w:pPr>
              <w:r>
                <w:rPr>
                  <w:rFonts w:ascii="Times New Roman" w:eastAsiaTheme="majorEastAsia" w:hAnsi="Times New Roman"/>
                  <w:color w:val="E88651" w:themeColor="accent5"/>
                  <w:sz w:val="72"/>
                  <w:szCs w:val="36"/>
                </w:rPr>
                <w:t>Városmarketing Stratégia</w:t>
              </w:r>
            </w:p>
          </w:sdtContent>
        </w:sdt>
        <w:p w:rsidR="00C91008" w:rsidRDefault="00C91008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2250CF" w:rsidRPr="008062EC" w:rsidRDefault="002250CF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C91008" w:rsidRPr="002250CF" w:rsidRDefault="00872268" w:rsidP="002250CF">
          <w:pPr>
            <w:pStyle w:val="Nincstrkz"/>
            <w:jc w:val="center"/>
            <w:rPr>
              <w:rFonts w:ascii="Times New Roman" w:eastAsiaTheme="majorEastAsia" w:hAnsi="Times New Roman"/>
              <w:color w:val="E88651" w:themeColor="accent5"/>
              <w:sz w:val="44"/>
              <w:szCs w:val="36"/>
            </w:rPr>
          </w:pPr>
          <w:r>
            <w:rPr>
              <w:rFonts w:ascii="Times New Roman" w:eastAsiaTheme="majorEastAsia" w:hAnsi="Times New Roman"/>
              <w:color w:val="E88651" w:themeColor="accent5"/>
              <w:sz w:val="44"/>
              <w:szCs w:val="36"/>
            </w:rPr>
            <w:t>2013.02.20.</w:t>
          </w:r>
        </w:p>
        <w:p w:rsidR="00C91008" w:rsidRPr="008062EC" w:rsidRDefault="00C91008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C91008" w:rsidRPr="008062EC" w:rsidRDefault="00C91008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C91008" w:rsidRPr="008062EC" w:rsidRDefault="00C91008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C91008" w:rsidRPr="008062EC" w:rsidRDefault="00C91008" w:rsidP="00C91008">
          <w:pPr>
            <w:pStyle w:val="Nincstrkz"/>
            <w:rPr>
              <w:rFonts w:ascii="Times New Roman" w:eastAsiaTheme="majorEastAsia" w:hAnsi="Times New Roman"/>
              <w:sz w:val="36"/>
              <w:szCs w:val="36"/>
            </w:rPr>
          </w:pPr>
        </w:p>
        <w:p w:rsidR="00C91008" w:rsidRPr="008062EC" w:rsidRDefault="00C91008" w:rsidP="00C91008">
          <w:pPr>
            <w:pStyle w:val="Nincstrkz"/>
            <w:spacing w:before="120" w:after="120"/>
            <w:rPr>
              <w:rFonts w:ascii="Times New Roman" w:hAnsi="Times New Roman"/>
              <w:color w:val="0070C0"/>
            </w:rPr>
          </w:pPr>
        </w:p>
        <w:p w:rsidR="00C91008" w:rsidRPr="002250CF" w:rsidRDefault="00C91008" w:rsidP="00C91008">
          <w:pPr>
            <w:pStyle w:val="Nincstrkz"/>
            <w:spacing w:before="120" w:after="120"/>
            <w:rPr>
              <w:rFonts w:ascii="Times New Roman" w:hAnsi="Times New Roman"/>
            </w:rPr>
          </w:pPr>
        </w:p>
        <w:p w:rsidR="002250CF" w:rsidRPr="002250CF" w:rsidRDefault="002250CF" w:rsidP="002250CF">
          <w:pPr>
            <w:pStyle w:val="llb"/>
            <w:jc w:val="left"/>
            <w:rPr>
              <w:color w:val="0070C0"/>
              <w:sz w:val="22"/>
            </w:rPr>
          </w:pPr>
          <w:r w:rsidRPr="002250CF">
            <w:rPr>
              <w:noProof/>
              <w:color w:val="0070C0"/>
              <w:sz w:val="22"/>
              <w:lang w:eastAsia="hu-HU"/>
            </w:rPr>
            <w:drawing>
              <wp:inline distT="0" distB="0" distL="0" distR="0" wp14:anchorId="4DB5DC43" wp14:editId="54CFC7DC">
                <wp:extent cx="207010" cy="246380"/>
                <wp:effectExtent l="0" t="0" r="2540" b="1270"/>
                <wp:docPr id="57" name="Kép 57" descr="megakom-logo-72dpi-rgb-100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gakom-logo-72dpi-rgb-100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250CF">
            <w:rPr>
              <w:color w:val="0070C0"/>
              <w:sz w:val="22"/>
            </w:rPr>
            <w:t xml:space="preserve">MEGAKOM Tanácsadó Iroda </w:t>
          </w:r>
        </w:p>
        <w:p w:rsidR="00C91008" w:rsidRPr="002250CF" w:rsidRDefault="00C91008" w:rsidP="00C91008">
          <w:pPr>
            <w:pStyle w:val="Nincstrkz"/>
            <w:spacing w:before="120" w:after="120"/>
            <w:rPr>
              <w:rFonts w:ascii="Times New Roman" w:hAnsi="Times New Roman"/>
              <w:color w:val="0070C0"/>
            </w:rPr>
          </w:pPr>
          <w:r w:rsidRPr="002250CF">
            <w:rPr>
              <w:rFonts w:ascii="Times New Roman" w:hAnsi="Times New Roman"/>
              <w:color w:val="0070C0"/>
            </w:rPr>
            <w:t>4400 Nyíregyháza, Kölcsey utca 28</w:t>
          </w:r>
        </w:p>
        <w:p w:rsidR="00C91008" w:rsidRPr="002250CF" w:rsidRDefault="00C91008" w:rsidP="00C91008">
          <w:pPr>
            <w:pStyle w:val="Nincstrkz"/>
            <w:spacing w:before="120" w:after="120"/>
            <w:rPr>
              <w:rFonts w:ascii="Times New Roman" w:hAnsi="Times New Roman"/>
              <w:color w:val="0070C0"/>
            </w:rPr>
          </w:pPr>
          <w:r w:rsidRPr="002250CF">
            <w:rPr>
              <w:rFonts w:ascii="Times New Roman" w:hAnsi="Times New Roman"/>
              <w:color w:val="0070C0"/>
            </w:rPr>
            <w:t>+36-42-409-482</w:t>
          </w:r>
        </w:p>
        <w:p w:rsidR="008062EC" w:rsidRPr="00D45C6D" w:rsidRDefault="00D45C6D" w:rsidP="00D45C6D">
          <w:pPr>
            <w:pStyle w:val="Nincstrkz"/>
            <w:spacing w:before="120" w:after="120"/>
            <w:rPr>
              <w:rFonts w:ascii="Times New Roman" w:hAnsi="Times New Roman"/>
              <w:color w:val="0070C0"/>
            </w:rPr>
          </w:pPr>
          <w:proofErr w:type="gramStart"/>
          <w:r>
            <w:rPr>
              <w:rFonts w:ascii="Times New Roman" w:hAnsi="Times New Roman"/>
              <w:color w:val="0070C0"/>
            </w:rPr>
            <w:t>www.megakom.hu</w:t>
          </w:r>
          <w:proofErr w:type="gramEnd"/>
          <w:r>
            <w:rPr>
              <w:rFonts w:ascii="Times New Roman" w:hAnsi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423334BD" wp14:editId="417B0D2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7180" cy="875843"/>
                    <wp:effectExtent l="0" t="0" r="24765" b="19685"/>
                    <wp:wrapNone/>
                    <wp:docPr id="66" name="Téglala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875843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id="Téglalap 2" o:spid="_x0000_s1026" style="position:absolute;margin-left:0;margin-top:0;width:623.4pt;height:68.95pt;z-index:251665408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" o:allowincell="f" fillcolor="#e88651 [3208]" strokecolor="#f0ad00 [3204]">
                    <w10:wrap anchorx="page" anchory="page"/>
                  </v:rect>
                </w:pict>
              </mc:Fallback>
            </mc:AlternateContent>
          </w:r>
        </w:p>
        <w:p w:rsidR="00D45C6D" w:rsidRDefault="00D45C6D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72"/>
              <w:szCs w:val="140"/>
              <w:lang w:eastAsia="hu-HU"/>
            </w:rPr>
          </w:pPr>
        </w:p>
        <w:p w:rsidR="00F7548A" w:rsidRDefault="00F7548A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72"/>
              <w:szCs w:val="140"/>
              <w:lang w:eastAsia="hu-HU"/>
            </w:rPr>
          </w:pPr>
        </w:p>
        <w:p w:rsidR="00F7548A" w:rsidRDefault="00F7548A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72"/>
              <w:szCs w:val="140"/>
              <w:lang w:eastAsia="hu-HU"/>
            </w:rPr>
          </w:pPr>
        </w:p>
        <w:p w:rsidR="00E65AC0" w:rsidRPr="008062EC" w:rsidRDefault="00E65AC0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72"/>
              <w:szCs w:val="140"/>
              <w:lang w:eastAsia="hu-HU"/>
            </w:rPr>
          </w:pPr>
          <w:r w:rsidRPr="008062EC">
            <w:rPr>
              <w:rFonts w:eastAsiaTheme="majorEastAsia"/>
              <w:color w:val="E88651" w:themeColor="accent5"/>
              <w:sz w:val="72"/>
              <w:szCs w:val="140"/>
              <w:lang w:eastAsia="hu-HU"/>
            </w:rPr>
            <w:t>Hajdúszoboszló</w:t>
          </w:r>
        </w:p>
        <w:p w:rsidR="00E65AC0" w:rsidRPr="008062EC" w:rsidRDefault="00E65AC0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52"/>
              <w:szCs w:val="36"/>
              <w:lang w:eastAsia="hu-HU"/>
            </w:rPr>
          </w:pPr>
          <w:r w:rsidRPr="008062EC">
            <w:rPr>
              <w:rFonts w:eastAsiaTheme="majorEastAsia"/>
              <w:color w:val="E88651" w:themeColor="accent5"/>
              <w:sz w:val="52"/>
              <w:szCs w:val="36"/>
              <w:lang w:eastAsia="hu-HU"/>
            </w:rPr>
            <w:t>Városmarketing Stratégia</w:t>
          </w:r>
        </w:p>
        <w:p w:rsidR="008062EC" w:rsidRPr="008062EC" w:rsidRDefault="008062EC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52"/>
              <w:szCs w:val="36"/>
              <w:lang w:eastAsia="hu-HU"/>
            </w:rPr>
          </w:pPr>
        </w:p>
        <w:p w:rsidR="008062EC" w:rsidRPr="008062EC" w:rsidRDefault="008062EC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52"/>
              <w:szCs w:val="36"/>
              <w:lang w:eastAsia="hu-HU"/>
            </w:rPr>
          </w:pP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E65AC0" w:rsidRDefault="001A24DB" w:rsidP="00E65AC0">
          <w:pPr>
            <w:spacing w:after="0" w:line="240" w:lineRule="auto"/>
            <w:jc w:val="center"/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</w:pPr>
          <w:r w:rsidRPr="008062EC"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  <w:t xml:space="preserve">Készült </w:t>
          </w:r>
          <w:r w:rsidR="007B3A0D" w:rsidRPr="008062EC"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  <w:t xml:space="preserve">Hajdúszoboszló Város Önkormányzata megbízásából </w:t>
          </w:r>
        </w:p>
        <w:p w:rsidR="00964886" w:rsidRPr="008062EC" w:rsidRDefault="00964886" w:rsidP="00E65AC0">
          <w:pPr>
            <w:spacing w:after="0" w:line="240" w:lineRule="auto"/>
            <w:jc w:val="center"/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</w:pP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8062EC" w:rsidRPr="008062EC" w:rsidRDefault="008062EC" w:rsidP="00E65AC0">
          <w:pPr>
            <w:spacing w:after="0" w:line="240" w:lineRule="auto"/>
            <w:jc w:val="center"/>
            <w:rPr>
              <w:rFonts w:eastAsiaTheme="majorEastAsia"/>
              <w:i/>
              <w:color w:val="E88651" w:themeColor="accent5"/>
              <w:sz w:val="32"/>
              <w:szCs w:val="36"/>
              <w:lang w:eastAsia="hu-HU"/>
            </w:rPr>
          </w:pPr>
          <w:r w:rsidRPr="008062EC">
            <w:rPr>
              <w:rFonts w:eastAsiaTheme="majorEastAsia"/>
              <w:i/>
              <w:color w:val="E88651" w:themeColor="accent5"/>
              <w:sz w:val="32"/>
              <w:szCs w:val="36"/>
              <w:lang w:eastAsia="hu-HU"/>
            </w:rPr>
            <w:t xml:space="preserve">(az adatgyűjtés lezárva: 2013. </w:t>
          </w:r>
          <w:r w:rsidR="00E01CBB">
            <w:rPr>
              <w:rFonts w:eastAsiaTheme="majorEastAsia"/>
              <w:i/>
              <w:color w:val="E88651" w:themeColor="accent5"/>
              <w:sz w:val="32"/>
              <w:szCs w:val="36"/>
              <w:lang w:eastAsia="hu-HU"/>
            </w:rPr>
            <w:t>február 20.</w:t>
          </w:r>
          <w:r w:rsidRPr="008062EC">
            <w:rPr>
              <w:rFonts w:eastAsiaTheme="majorEastAsia"/>
              <w:i/>
              <w:color w:val="E88651" w:themeColor="accent5"/>
              <w:sz w:val="32"/>
              <w:szCs w:val="36"/>
              <w:lang w:eastAsia="hu-HU"/>
            </w:rPr>
            <w:t>)</w:t>
          </w:r>
        </w:p>
        <w:p w:rsidR="0076461E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964886" w:rsidRPr="008062EC" w:rsidRDefault="00964886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8062EC" w:rsidRDefault="008062EC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964886" w:rsidRPr="008062EC" w:rsidRDefault="00964886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</w:pPr>
          <w:r w:rsidRPr="008062EC">
            <w:rPr>
              <w:rFonts w:eastAsiaTheme="majorEastAsia"/>
              <w:b/>
              <w:color w:val="E88651" w:themeColor="accent5"/>
              <w:sz w:val="32"/>
              <w:szCs w:val="36"/>
              <w:lang w:eastAsia="hu-HU"/>
            </w:rPr>
            <w:t>A tanulmány kidolgozásában résztvevő szakértők:</w:t>
          </w:r>
        </w:p>
        <w:p w:rsidR="0076461E" w:rsidRPr="008062EC" w:rsidRDefault="002250CF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  <w:r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  <w:t>Kézy Béla,</w:t>
          </w:r>
          <w:r w:rsidR="00C5598E"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  <w:t xml:space="preserve"> </w:t>
          </w:r>
          <w:r w:rsidR="0076461E" w:rsidRPr="008062EC"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  <w:t>Róka László, Magyar Klára</w:t>
          </w: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8062EC" w:rsidRDefault="008062EC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964886" w:rsidRPr="008062EC" w:rsidRDefault="00964886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8062EC" w:rsidRPr="008062EC" w:rsidRDefault="008062EC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</w:p>
        <w:p w:rsidR="0076461E" w:rsidRPr="008062EC" w:rsidRDefault="0076461E" w:rsidP="00E65AC0">
          <w:pPr>
            <w:spacing w:after="0" w:line="240" w:lineRule="auto"/>
            <w:jc w:val="center"/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</w:pPr>
          <w:r w:rsidRPr="008062EC"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  <w:t xml:space="preserve">2013. </w:t>
          </w:r>
          <w:r w:rsidR="00E01CBB">
            <w:rPr>
              <w:rFonts w:eastAsiaTheme="majorEastAsia"/>
              <w:color w:val="E88651" w:themeColor="accent5"/>
              <w:sz w:val="32"/>
              <w:szCs w:val="36"/>
              <w:lang w:eastAsia="hu-HU"/>
            </w:rPr>
            <w:t>február</w:t>
          </w:r>
        </w:p>
        <w:p w:rsidR="00C91008" w:rsidRDefault="00E65AC0" w:rsidP="00675A6A">
          <w:pPr>
            <w:spacing w:after="0" w:line="240" w:lineRule="auto"/>
            <w:jc w:val="center"/>
            <w:rPr>
              <w:rFonts w:eastAsia="Times New Roman"/>
              <w:b/>
              <w:bCs/>
              <w:color w:val="E36C0A"/>
              <w:sz w:val="36"/>
              <w:szCs w:val="28"/>
              <w:lang w:eastAsia="hu-HU"/>
            </w:rPr>
          </w:pPr>
          <w:r>
            <w:rPr>
              <w:rFonts w:eastAsia="Times New Roman"/>
              <w:b/>
              <w:bCs/>
              <w:color w:val="E36C0A"/>
              <w:sz w:val="36"/>
              <w:szCs w:val="28"/>
              <w:lang w:eastAsia="hu-HU"/>
            </w:rPr>
            <w:br w:type="page"/>
          </w:r>
        </w:p>
      </w:sdtContent>
    </w:sdt>
    <w:p w:rsidR="00F7548A" w:rsidRDefault="00C91008" w:rsidP="00C91008">
      <w:pPr>
        <w:pStyle w:val="Tartalomjegyzkcmsora"/>
      </w:pPr>
      <w:r>
        <w:lastRenderedPageBreak/>
        <w:t xml:space="preserve"> </w:t>
      </w:r>
    </w:p>
    <w:sdt>
      <w:sdtPr>
        <w:rPr>
          <w:rFonts w:eastAsia="Calibri"/>
          <w:b w:val="0"/>
          <w:bCs w:val="0"/>
          <w:color w:val="auto"/>
          <w:sz w:val="24"/>
          <w:szCs w:val="22"/>
          <w:lang w:eastAsia="en-US"/>
        </w:rPr>
        <w:id w:val="350694060"/>
        <w:docPartObj>
          <w:docPartGallery w:val="Table of Contents"/>
          <w:docPartUnique/>
        </w:docPartObj>
      </w:sdtPr>
      <w:sdtEndPr/>
      <w:sdtContent>
        <w:p w:rsidR="00F7548A" w:rsidRDefault="00F7548A">
          <w:pPr>
            <w:pStyle w:val="Tartalomjegyzkcmsora"/>
          </w:pPr>
          <w:r>
            <w:t>Tartalom</w:t>
          </w:r>
        </w:p>
        <w:p w:rsidR="00844459" w:rsidRDefault="00F7548A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724771" w:history="1">
            <w:r w:rsidR="00844459" w:rsidRPr="006B4CB9">
              <w:rPr>
                <w:rStyle w:val="Hiperhivatkozs"/>
                <w:noProof/>
              </w:rPr>
              <w:t>Vezetői összefoglaló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_Toc349724771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2" w:history="1">
            <w:r w:rsidR="00844459" w:rsidRPr="006B4CB9">
              <w:rPr>
                <w:rStyle w:val="Hiperhivatkozs"/>
                <w:noProof/>
              </w:rPr>
              <w:t>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Bevezetés a Hajdúszoboszló Városmarketing Stratégiát feltáró munkarészhez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_Toc349724772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3" w:history="1">
            <w:r w:rsidR="00844459" w:rsidRPr="006B4CB9">
              <w:rPr>
                <w:rStyle w:val="Hiperhivatkozs"/>
                <w:noProof/>
              </w:rPr>
              <w:t>1.1.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A munka háttere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_Toc349724773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4" w:history="1">
            <w:r w:rsidR="00844459" w:rsidRPr="006B4CB9">
              <w:rPr>
                <w:rStyle w:val="Hiperhivatkozs"/>
                <w:noProof/>
              </w:rPr>
              <w:t>1.2.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Alkalmazott módszertan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_Toc349724774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5" w:history="1">
            <w:r w:rsidR="00844459" w:rsidRPr="006B4CB9">
              <w:rPr>
                <w:rStyle w:val="Hiperhivatkozs"/>
                <w:noProof/>
              </w:rPr>
              <w:t>1.2.1.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Szekunder információelemzés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_Toc349724775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6" w:history="1">
            <w:r w:rsidR="00844459" w:rsidRPr="006B4CB9">
              <w:rPr>
                <w:rStyle w:val="Hiperhivatkozs"/>
                <w:noProof/>
              </w:rPr>
              <w:t>1.2.2.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Primer információelemzés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_Toc349724776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7" w:history="1">
            <w:r w:rsidR="00844459" w:rsidRPr="006B4CB9">
              <w:rPr>
                <w:rStyle w:val="Hiperhivatkozs"/>
                <w:noProof/>
              </w:rPr>
              <w:t>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Hajdúszoboszló versenyképességének elemzése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_Toc349724777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10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8" w:history="1">
            <w:r w:rsidR="00844459" w:rsidRPr="006B4CB9">
              <w:rPr>
                <w:rStyle w:val="Hiperhivatkozs"/>
                <w:noProof/>
              </w:rPr>
              <w:t>2.1.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Értékaudit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_Toc349724778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10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79" w:history="1">
            <w:r w:rsidR="00844459" w:rsidRPr="006B4CB9">
              <w:rPr>
                <w:rStyle w:val="Hiperhivatkozs"/>
                <w:noProof/>
              </w:rPr>
              <w:t>2.1.1.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Tényezőellátottság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_Toc349724779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10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0" w:history="1">
            <w:r w:rsidR="00844459" w:rsidRPr="006B4CB9">
              <w:rPr>
                <w:rStyle w:val="Hiperhivatkozs"/>
                <w:noProof/>
              </w:rPr>
              <w:t>2.1.2.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Társadalmi viszonyok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_Toc349724780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1" w:history="1">
            <w:r w:rsidR="00844459" w:rsidRPr="006B4CB9">
              <w:rPr>
                <w:rStyle w:val="Hiperhivatkozs"/>
                <w:noProof/>
              </w:rPr>
              <w:t>2.1.3.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Teljesítménykompetencia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_Toc349724781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15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2" w:history="1">
            <w:r w:rsidR="00844459" w:rsidRPr="006B4CB9">
              <w:rPr>
                <w:rStyle w:val="Hiperhivatkozs"/>
                <w:noProof/>
              </w:rPr>
              <w:t>2.1.4.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Tradíciók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_Toc349724782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18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3" w:history="1">
            <w:r w:rsidR="00844459" w:rsidRPr="006B4CB9">
              <w:rPr>
                <w:rStyle w:val="Hiperhivatkozs"/>
                <w:noProof/>
              </w:rPr>
              <w:t>2.2.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Imázs audit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_Toc349724783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19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4" w:history="1">
            <w:r w:rsidR="00844459" w:rsidRPr="006B4CB9">
              <w:rPr>
                <w:rStyle w:val="Hiperhivatkozs"/>
                <w:noProof/>
              </w:rPr>
              <w:t>2.3.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Tevékenységaudit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_Toc349724784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21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5" w:history="1">
            <w:r w:rsidR="00844459" w:rsidRPr="006B4CB9">
              <w:rPr>
                <w:rStyle w:val="Hiperhivatkozs"/>
                <w:noProof/>
              </w:rPr>
              <w:t>2.3.1.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Városfejlesztési tevékenység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_Toc349724785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21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6" w:history="1">
            <w:r w:rsidR="00844459" w:rsidRPr="006B4CB9">
              <w:rPr>
                <w:rStyle w:val="Hiperhivatkozs"/>
                <w:noProof/>
              </w:rPr>
              <w:t>2.3.2.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Turisztikai vonzerő-fejlesztési tevékenység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_Toc349724786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25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7" w:history="1">
            <w:r w:rsidR="00844459" w:rsidRPr="006B4CB9">
              <w:rPr>
                <w:rStyle w:val="Hiperhivatkozs"/>
                <w:noProof/>
              </w:rPr>
              <w:t>2.3.3.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Kommunikáció, PR tevékenység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_Toc349724787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27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8" w:history="1">
            <w:r w:rsidR="00844459" w:rsidRPr="006B4CB9">
              <w:rPr>
                <w:rStyle w:val="Hiperhivatkozs"/>
                <w:noProof/>
              </w:rPr>
              <w:t>2.4.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Célcsoportaudit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_Toc349724788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89" w:history="1">
            <w:r w:rsidR="00844459" w:rsidRPr="006B4CB9">
              <w:rPr>
                <w:rStyle w:val="Hiperhivatkozs"/>
                <w:noProof/>
              </w:rPr>
              <w:t>2.5.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Konkurenciaaudit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_Toc349724789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34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0" w:history="1">
            <w:r w:rsidR="00844459" w:rsidRPr="006B4CB9">
              <w:rPr>
                <w:rStyle w:val="Hiperhivatkozs"/>
                <w:noProof/>
              </w:rPr>
              <w:t>2.6.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Összefoglaló stratégiai elemzés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_Toc349724790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35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1" w:history="1">
            <w:r w:rsidR="00844459" w:rsidRPr="006B4CB9">
              <w:rPr>
                <w:rStyle w:val="Hiperhivatkozs"/>
                <w:noProof/>
              </w:rPr>
              <w:t>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Marketingstratégia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_Toc349724791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2" w:history="1">
            <w:r w:rsidR="00844459" w:rsidRPr="006B4CB9">
              <w:rPr>
                <w:rStyle w:val="Hiperhivatkozs"/>
                <w:noProof/>
              </w:rPr>
              <w:t>3.1.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Marketing célok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_Toc349724792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3" w:history="1">
            <w:r w:rsidR="00844459" w:rsidRPr="006B4CB9">
              <w:rPr>
                <w:rStyle w:val="Hiperhivatkozs"/>
                <w:noProof/>
              </w:rPr>
              <w:t>3.1.1.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Hajdúszoboszló Integrált Városfejlesztési Stratégiájának célrendszere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_Toc349724793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39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4" w:history="1">
            <w:r w:rsidR="00844459" w:rsidRPr="006B4CB9">
              <w:rPr>
                <w:rStyle w:val="Hiperhivatkozs"/>
                <w:noProof/>
              </w:rPr>
              <w:t>3.1.2.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Hajdúszoboszló Városmarketing Stratégiájának célrendszere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_Toc349724794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40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5" w:history="1">
            <w:r w:rsidR="00844459" w:rsidRPr="006B4CB9">
              <w:rPr>
                <w:rStyle w:val="Hiperhivatkozs"/>
                <w:noProof/>
              </w:rPr>
              <w:t>3.2.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A potenciális befektetők elérése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_Toc349724795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43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6" w:history="1">
            <w:r w:rsidR="00844459" w:rsidRPr="006B4CB9">
              <w:rPr>
                <w:rStyle w:val="Hiperhivatkozs"/>
                <w:noProof/>
              </w:rPr>
              <w:t>3.2.1.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Prioritások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_Toc349724796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43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7" w:history="1">
            <w:r w:rsidR="00844459" w:rsidRPr="006B4CB9">
              <w:rPr>
                <w:rStyle w:val="Hiperhivatkozs"/>
                <w:noProof/>
              </w:rPr>
              <w:t>3.2.2.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Üzenetek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_Toc349724797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44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8" w:history="1">
            <w:r w:rsidR="00844459" w:rsidRPr="006B4CB9">
              <w:rPr>
                <w:rStyle w:val="Hiperhivatkozs"/>
                <w:noProof/>
              </w:rPr>
              <w:t>3.2.3.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Befektetők szegmentálása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_Toc349724798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44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799" w:history="1">
            <w:r w:rsidR="00844459" w:rsidRPr="006B4CB9">
              <w:rPr>
                <w:rStyle w:val="Hiperhivatkozs"/>
                <w:noProof/>
              </w:rPr>
              <w:t>3.2.4.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Közvetítő csatornák és eszközök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_Toc349724799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46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0" w:history="1">
            <w:r w:rsidR="00844459" w:rsidRPr="006B4CB9">
              <w:rPr>
                <w:rStyle w:val="Hiperhivatkozs"/>
                <w:noProof/>
              </w:rPr>
              <w:t>3.2.5.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Hajdúszoboszló Város Befektetés- Ösztönzési Stratégiájának ismertetése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_Toc349724800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47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1" w:history="1">
            <w:r w:rsidR="00844459" w:rsidRPr="006B4CB9">
              <w:rPr>
                <w:rStyle w:val="Hiperhivatkozs"/>
                <w:noProof/>
              </w:rPr>
              <w:t>3.3.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Belső PR létrehozása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_Toc349724801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2" w:history="1">
            <w:r w:rsidR="00844459" w:rsidRPr="006B4CB9">
              <w:rPr>
                <w:rStyle w:val="Hiperhivatkozs"/>
                <w:noProof/>
              </w:rPr>
              <w:t>3.3.1.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Prioritások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_Toc349724802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3" w:history="1">
            <w:r w:rsidR="00844459" w:rsidRPr="006B4CB9">
              <w:rPr>
                <w:rStyle w:val="Hiperhivatkozs"/>
                <w:noProof/>
              </w:rPr>
              <w:t>3.3.2.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Üzenetek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_Toc349724803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52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4" w:history="1">
            <w:r w:rsidR="00844459" w:rsidRPr="006B4CB9">
              <w:rPr>
                <w:rStyle w:val="Hiperhivatkozs"/>
                <w:noProof/>
              </w:rPr>
              <w:t>3.3.3.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Lakosok szegmentálása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_Toc349724804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54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5" w:history="1">
            <w:r w:rsidR="00844459" w:rsidRPr="006B4CB9">
              <w:rPr>
                <w:rStyle w:val="Hiperhivatkozs"/>
                <w:noProof/>
              </w:rPr>
              <w:t>3.3.4.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Közvetítő csatornák és eszközök meghatározása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_Toc349724805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57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6" w:history="1">
            <w:r w:rsidR="00844459" w:rsidRPr="006B4CB9">
              <w:rPr>
                <w:rStyle w:val="Hiperhivatkozs"/>
                <w:noProof/>
              </w:rPr>
              <w:t>3.3.5.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Városmarketing- kérdőíves kutatás főbb eredményének ismertetése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_Toc349724806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58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7" w:history="1">
            <w:r w:rsidR="00844459" w:rsidRPr="006B4CB9">
              <w:rPr>
                <w:rStyle w:val="Hiperhivatkozs"/>
                <w:noProof/>
              </w:rPr>
              <w:t>4.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Pénzügyi terv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_Toc349724807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61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8" w:history="1">
            <w:r w:rsidR="00844459" w:rsidRPr="006B4CB9">
              <w:rPr>
                <w:rStyle w:val="Hiperhivatkozs"/>
                <w:noProof/>
              </w:rPr>
              <w:t>5.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Ellenőrzés, megvalósítás nyomon követése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_Toc349724808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63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09" w:history="1">
            <w:r w:rsidR="00844459" w:rsidRPr="006B4CB9">
              <w:rPr>
                <w:rStyle w:val="Hiperhivatkozs"/>
                <w:noProof/>
              </w:rPr>
              <w:t>6.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Felhasznált irodalom és források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_Toc349724809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67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10" w:history="1">
            <w:r w:rsidR="00844459" w:rsidRPr="006B4CB9">
              <w:rPr>
                <w:rStyle w:val="Hiperhivatkozs"/>
                <w:noProof/>
              </w:rPr>
              <w:t>7.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Mellékletek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_Toc349724810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68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11" w:history="1">
            <w:r w:rsidR="00844459" w:rsidRPr="006B4CB9">
              <w:rPr>
                <w:rStyle w:val="Hiperhivatkozs"/>
                <w:noProof/>
              </w:rPr>
              <w:t>7.1.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Városmarketing- kérdőívkutatás eredményei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_Toc349724811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68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844459" w:rsidRDefault="00041E47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349724812" w:history="1">
            <w:r w:rsidR="00844459" w:rsidRPr="006B4CB9">
              <w:rPr>
                <w:rStyle w:val="Hiperhivatkozs"/>
                <w:noProof/>
              </w:rPr>
              <w:t>7.2.</w:t>
            </w:r>
            <w:r w:rsidR="00844459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844459" w:rsidRPr="006B4CB9">
              <w:rPr>
                <w:rStyle w:val="Hiperhivatkozs"/>
                <w:noProof/>
              </w:rPr>
              <w:t>Városmarketing kérdőív vázlat- Folyamatos marketingkutatás beavatkozás megvalósításához</w:t>
            </w:r>
            <w:r w:rsidR="00844459">
              <w:rPr>
                <w:noProof/>
                <w:webHidden/>
              </w:rPr>
              <w:tab/>
            </w:r>
            <w:r w:rsidR="00844459">
              <w:rPr>
                <w:noProof/>
                <w:webHidden/>
              </w:rPr>
              <w:fldChar w:fldCharType="begin"/>
            </w:r>
            <w:r w:rsidR="00844459">
              <w:rPr>
                <w:noProof/>
                <w:webHidden/>
              </w:rPr>
              <w:instrText xml:space="preserve"> PAGEREF _Toc349724812 \h </w:instrText>
            </w:r>
            <w:r w:rsidR="00844459">
              <w:rPr>
                <w:noProof/>
                <w:webHidden/>
              </w:rPr>
            </w:r>
            <w:r w:rsidR="00844459">
              <w:rPr>
                <w:noProof/>
                <w:webHidden/>
              </w:rPr>
              <w:fldChar w:fldCharType="separate"/>
            </w:r>
            <w:r w:rsidR="0094609D">
              <w:rPr>
                <w:noProof/>
                <w:webHidden/>
              </w:rPr>
              <w:t>84</w:t>
            </w:r>
            <w:r w:rsidR="00844459">
              <w:rPr>
                <w:noProof/>
                <w:webHidden/>
              </w:rPr>
              <w:fldChar w:fldCharType="end"/>
            </w:r>
          </w:hyperlink>
        </w:p>
        <w:p w:rsidR="00F7548A" w:rsidRDefault="00F7548A">
          <w:r>
            <w:rPr>
              <w:b/>
              <w:bCs/>
            </w:rPr>
            <w:fldChar w:fldCharType="end"/>
          </w:r>
        </w:p>
      </w:sdtContent>
    </w:sdt>
    <w:p w:rsidR="00B442D8" w:rsidRPr="004754E9" w:rsidRDefault="00872268" w:rsidP="004754E9">
      <w:pPr>
        <w:rPr>
          <w:rStyle w:val="Ershangslyozs"/>
          <w:sz w:val="32"/>
        </w:rPr>
      </w:pPr>
      <w:r w:rsidRPr="004754E9">
        <w:rPr>
          <w:rStyle w:val="Ershangslyozs"/>
          <w:sz w:val="32"/>
        </w:rPr>
        <w:t xml:space="preserve">Kapcsolódóan készült anyag: "Hajdúszoboszló útikalauz" című </w:t>
      </w:r>
      <w:proofErr w:type="spellStart"/>
      <w:r w:rsidRPr="004754E9">
        <w:rPr>
          <w:rStyle w:val="Ershangslyozs"/>
          <w:sz w:val="32"/>
        </w:rPr>
        <w:t>várospromóciós</w:t>
      </w:r>
      <w:proofErr w:type="spellEnd"/>
      <w:r w:rsidRPr="004754E9">
        <w:rPr>
          <w:rStyle w:val="Ershangslyozs"/>
          <w:sz w:val="32"/>
        </w:rPr>
        <w:t xml:space="preserve"> kiadvány.</w:t>
      </w:r>
    </w:p>
    <w:p w:rsidR="00FE7308" w:rsidRDefault="00FE7308">
      <w:pPr>
        <w:spacing w:after="0" w:line="240" w:lineRule="auto"/>
        <w:jc w:val="left"/>
        <w:rPr>
          <w:rFonts w:eastAsia="Times New Roman"/>
          <w:b/>
          <w:bCs/>
          <w:color w:val="E36C0A"/>
          <w:sz w:val="36"/>
          <w:szCs w:val="28"/>
        </w:rPr>
      </w:pPr>
      <w:bookmarkStart w:id="1" w:name="_Toc346107341"/>
      <w:r>
        <w:br w:type="page"/>
      </w:r>
    </w:p>
    <w:p w:rsidR="004D2910" w:rsidRPr="004A6921" w:rsidRDefault="004D2910" w:rsidP="004A6921">
      <w:pPr>
        <w:pStyle w:val="Cmsor1"/>
      </w:pPr>
      <w:bookmarkStart w:id="2" w:name="_Toc349724771"/>
      <w:r w:rsidRPr="004A6921">
        <w:lastRenderedPageBreak/>
        <w:t>Vezetői összefoglaló</w:t>
      </w:r>
      <w:bookmarkEnd w:id="1"/>
      <w:bookmarkEnd w:id="2"/>
    </w:p>
    <w:p w:rsidR="00E91B82" w:rsidRPr="00035E49" w:rsidRDefault="00E91B82" w:rsidP="00E91B82">
      <w:pPr>
        <w:autoSpaceDE w:val="0"/>
        <w:autoSpaceDN w:val="0"/>
        <w:adjustRightInd w:val="0"/>
      </w:pPr>
      <w:r w:rsidRPr="00035E49">
        <w:t>A marketing, mint tudományág mára szinte az élet minden területére beépült, igaz ez a települések mindennapjaira és stratégiai tervezésére is</w:t>
      </w:r>
      <w:r>
        <w:t>. Az</w:t>
      </w:r>
      <w:r w:rsidRPr="00035E49">
        <w:t xml:space="preserve"> önkormányzatoknak meg kell felelniük az új elvárásoknak, lépést kell tudni tartani</w:t>
      </w:r>
      <w:r w:rsidR="00655319">
        <w:t>uk</w:t>
      </w:r>
      <w:r w:rsidRPr="00035E49">
        <w:t xml:space="preserve"> a bővülő Európa</w:t>
      </w:r>
      <w:r>
        <w:t>i Unió</w:t>
      </w:r>
      <w:r w:rsidRPr="00035E49">
        <w:t xml:space="preserve"> által</w:t>
      </w:r>
      <w:r w:rsidR="00655319">
        <w:t xml:space="preserve"> kínált lehetőségekkel, valamint követniük </w:t>
      </w:r>
      <w:r w:rsidRPr="00035E49">
        <w:t>kell a</w:t>
      </w:r>
      <w:r>
        <w:t xml:space="preserve"> világgazdaság által</w:t>
      </w:r>
      <w:r w:rsidRPr="00035E49">
        <w:t xml:space="preserve"> dik</w:t>
      </w:r>
      <w:r>
        <w:t xml:space="preserve">tált fejlődési irányvonalakat. </w:t>
      </w:r>
    </w:p>
    <w:p w:rsidR="00E91B82" w:rsidRPr="00035E49" w:rsidRDefault="00E91B82" w:rsidP="00E91B82">
      <w:pPr>
        <w:autoSpaceDE w:val="0"/>
        <w:autoSpaceDN w:val="0"/>
        <w:adjustRightInd w:val="0"/>
      </w:pPr>
      <w:r w:rsidRPr="00035E49">
        <w:t xml:space="preserve">A városmarketing a városfejlesztés egyik fontos önkormányzati eszköze, </w:t>
      </w:r>
      <w:r>
        <w:t>melynek segítségével bővíthető</w:t>
      </w:r>
      <w:r w:rsidR="00C60328">
        <w:t xml:space="preserve">ek </w:t>
      </w:r>
      <w:r w:rsidRPr="00035E49">
        <w:t>a gazdaság fej</w:t>
      </w:r>
      <w:r>
        <w:t xml:space="preserve">lesztéséhez szükséges források. </w:t>
      </w:r>
      <w:r w:rsidRPr="00287E37">
        <w:t xml:space="preserve">A fejlesztések segítségével </w:t>
      </w:r>
      <w:r w:rsidR="00553EA5">
        <w:t>fokozható</w:t>
      </w:r>
      <w:r w:rsidRPr="00287E37">
        <w:t xml:space="preserve"> a település </w:t>
      </w:r>
      <w:r w:rsidRPr="00553EA5">
        <w:t>versenyképessége,</w:t>
      </w:r>
      <w:r w:rsidR="00655319" w:rsidRPr="00553EA5">
        <w:t xml:space="preserve"> </w:t>
      </w:r>
      <w:r w:rsidR="00553EA5" w:rsidRPr="00553EA5">
        <w:t>továbbá</w:t>
      </w:r>
      <w:r w:rsidR="00287E37" w:rsidRPr="00553EA5">
        <w:t xml:space="preserve"> növe</w:t>
      </w:r>
      <w:r w:rsidR="00553EA5" w:rsidRPr="00553EA5">
        <w:t>lhető</w:t>
      </w:r>
      <w:r w:rsidR="00287E37" w:rsidRPr="00553EA5">
        <w:t xml:space="preserve"> a potenciális befektetők száma</w:t>
      </w:r>
      <w:r w:rsidRPr="00553EA5">
        <w:t xml:space="preserve">. </w:t>
      </w:r>
      <w:r>
        <w:t>A</w:t>
      </w:r>
      <w:r w:rsidRPr="00035E49">
        <w:t xml:space="preserve"> t</w:t>
      </w:r>
      <w:r w:rsidR="00553EA5">
        <w:t xml:space="preserve">elepülés pozitív arculatának megőrzése </w:t>
      </w:r>
      <w:r w:rsidR="00655319">
        <w:t>egyedivé</w:t>
      </w:r>
      <w:r w:rsidRPr="00035E49">
        <w:t xml:space="preserve"> teszi a </w:t>
      </w:r>
      <w:r w:rsidR="00655319">
        <w:t>várost a helybeli lakosok és látogatók számára.</w:t>
      </w:r>
    </w:p>
    <w:p w:rsidR="00E91B82" w:rsidRPr="00035E49" w:rsidRDefault="00E91B82" w:rsidP="00E91B82">
      <w:pPr>
        <w:autoSpaceDE w:val="0"/>
        <w:autoSpaceDN w:val="0"/>
        <w:adjustRightInd w:val="0"/>
      </w:pPr>
      <w:r w:rsidRPr="00035E49">
        <w:t xml:space="preserve">A városmarketing alapvetően a piacorientáció sajátos megjelenése a város </w:t>
      </w:r>
      <w:r w:rsidR="00655319" w:rsidRPr="00035E49">
        <w:t>működésében,</w:t>
      </w:r>
      <w:r w:rsidR="00655319">
        <w:t xml:space="preserve"> ami</w:t>
      </w:r>
      <w:r w:rsidRPr="00035E49">
        <w:t xml:space="preserve"> </w:t>
      </w:r>
      <w:r w:rsidRPr="00E91B82">
        <w:t>egy s</w:t>
      </w:r>
      <w:r w:rsidR="00655319">
        <w:t xml:space="preserve">zintetizáló, koordináló eszköz és </w:t>
      </w:r>
      <w:r w:rsidRPr="00E91B82">
        <w:t xml:space="preserve">egységes arculat formájában (image) megjeleníti, pozícionálja, </w:t>
      </w:r>
      <w:r w:rsidR="00655319">
        <w:t xml:space="preserve">mi több </w:t>
      </w:r>
      <w:r w:rsidRPr="00E91B82">
        <w:t>kommunikálja a települést</w:t>
      </w:r>
      <w:r w:rsidRPr="00035E49">
        <w:t>.</w:t>
      </w:r>
    </w:p>
    <w:p w:rsidR="00795F56" w:rsidRDefault="00FA6527" w:rsidP="00795F56">
      <w:r w:rsidRPr="00482052">
        <w:rPr>
          <w:lang w:bidi="bn-IN"/>
        </w:rPr>
        <w:t>Egy termék eladásakor mindenekelőtt ismerni kell annak előnyeit, hátrányait és főbb paramétereit, e szempontokat ugyanúgy figyelembe kell venni a települések „értékesít</w:t>
      </w:r>
      <w:r w:rsidRPr="00795F56">
        <w:rPr>
          <w:lang w:bidi="bn-IN"/>
        </w:rPr>
        <w:t xml:space="preserve">ésekor” is. </w:t>
      </w:r>
      <w:r w:rsidR="00795F56" w:rsidRPr="00795F56">
        <w:t>A város „terméke” magába foglalja a természetes és épített környezetet, illetve mindazon adottságokat, funkciókat, hagyományokat, tevékenységeket, melyeket a város, illetve az intézményei nyújtanak, hasonlóképpen egy vállalkozás termékeihez, szolgáltatásaihoz. Ugyanakkor a termék maga a város, miként egy vállalat neve, s ahogyan megítélik a piacon. A város arculata, illetve annak pozitív visszatükröződése, a város sikerességének egyik alapvető tényezője.</w:t>
      </w:r>
    </w:p>
    <w:p w:rsidR="00746564" w:rsidRPr="00F616CB" w:rsidRDefault="00746564" w:rsidP="00746564">
      <w:pPr>
        <w:pStyle w:val="Dlt1"/>
      </w:pPr>
      <w:r>
        <w:t>A városnak az alábbi alapvető kérdésekkel kell szembenéznie:</w:t>
      </w:r>
    </w:p>
    <w:p w:rsidR="00746564" w:rsidRPr="006700DE" w:rsidRDefault="00746564" w:rsidP="00746564">
      <w:pPr>
        <w:spacing w:after="0"/>
        <w:ind w:left="709"/>
        <w:jc w:val="center"/>
        <w:rPr>
          <w:i/>
          <w:color w:val="E36C0A"/>
          <w:szCs w:val="24"/>
        </w:rPr>
      </w:pPr>
      <w:r w:rsidRPr="006700DE">
        <w:rPr>
          <w:i/>
          <w:color w:val="E36C0A"/>
          <w:szCs w:val="24"/>
        </w:rPr>
        <w:t xml:space="preserve">Maradnak-e a fiatalok? Jönnek-e a befektetők? </w:t>
      </w:r>
    </w:p>
    <w:p w:rsidR="00746564" w:rsidRPr="006700DE" w:rsidRDefault="00746564" w:rsidP="00746564">
      <w:pPr>
        <w:spacing w:after="0"/>
        <w:ind w:left="709"/>
        <w:jc w:val="center"/>
        <w:rPr>
          <w:i/>
          <w:color w:val="E36C0A"/>
          <w:szCs w:val="24"/>
        </w:rPr>
      </w:pPr>
      <w:r w:rsidRPr="006700DE">
        <w:rPr>
          <w:i/>
          <w:color w:val="E36C0A"/>
          <w:szCs w:val="24"/>
        </w:rPr>
        <w:t xml:space="preserve">Helyben költik-e el a jövedelmet a </w:t>
      </w:r>
      <w:r>
        <w:rPr>
          <w:i/>
          <w:color w:val="E36C0A"/>
          <w:szCs w:val="24"/>
        </w:rPr>
        <w:t>lakoso</w:t>
      </w:r>
      <w:r w:rsidRPr="006700DE">
        <w:rPr>
          <w:i/>
          <w:color w:val="E36C0A"/>
          <w:szCs w:val="24"/>
        </w:rPr>
        <w:t xml:space="preserve">k? Szeretnek-e a polgárok itt élni? </w:t>
      </w:r>
    </w:p>
    <w:p w:rsidR="00746564" w:rsidRPr="006700DE" w:rsidRDefault="00746564" w:rsidP="00746564">
      <w:pPr>
        <w:spacing w:after="0"/>
        <w:ind w:left="709"/>
        <w:jc w:val="center"/>
        <w:rPr>
          <w:i/>
          <w:color w:val="E36C0A"/>
          <w:szCs w:val="24"/>
        </w:rPr>
      </w:pPr>
      <w:r w:rsidRPr="006700DE">
        <w:rPr>
          <w:i/>
          <w:color w:val="E36C0A"/>
          <w:szCs w:val="24"/>
        </w:rPr>
        <w:t xml:space="preserve">Elégedettek-e a helyiek városuk szolgáltatásaival, lehetőségeivel? </w:t>
      </w:r>
    </w:p>
    <w:p w:rsidR="00746564" w:rsidRPr="006700DE" w:rsidRDefault="00746564" w:rsidP="00746564">
      <w:pPr>
        <w:spacing w:after="0"/>
        <w:ind w:left="709"/>
        <w:jc w:val="center"/>
        <w:rPr>
          <w:i/>
          <w:color w:val="E36C0A"/>
          <w:szCs w:val="24"/>
        </w:rPr>
      </w:pPr>
      <w:r w:rsidRPr="006700DE">
        <w:rPr>
          <w:i/>
          <w:color w:val="E36C0A"/>
          <w:szCs w:val="24"/>
        </w:rPr>
        <w:t xml:space="preserve">Európa fürdőkomplexuma marad-e a város? </w:t>
      </w:r>
    </w:p>
    <w:p w:rsidR="00746564" w:rsidRPr="006700DE" w:rsidRDefault="00746564" w:rsidP="00746564">
      <w:pPr>
        <w:spacing w:after="0"/>
        <w:ind w:left="709"/>
        <w:jc w:val="center"/>
        <w:rPr>
          <w:i/>
          <w:color w:val="E36C0A"/>
          <w:szCs w:val="24"/>
        </w:rPr>
      </w:pPr>
      <w:r w:rsidRPr="006700DE">
        <w:rPr>
          <w:i/>
          <w:color w:val="E36C0A"/>
          <w:szCs w:val="24"/>
        </w:rPr>
        <w:t>Növekszik-e a turisták száma?</w:t>
      </w:r>
    </w:p>
    <w:p w:rsidR="00746564" w:rsidRPr="00727DA5" w:rsidRDefault="00746564" w:rsidP="00746564">
      <w:pPr>
        <w:ind w:left="709"/>
        <w:jc w:val="center"/>
        <w:rPr>
          <w:i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28B375FE" wp14:editId="07C2644C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2943225" cy="2019300"/>
            <wp:effectExtent l="0" t="0" r="0" b="0"/>
            <wp:wrapSquare wrapText="bothSides"/>
            <wp:docPr id="75" name="Diagra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746564" w:rsidRDefault="00763477" w:rsidP="00746564">
      <w:pPr>
        <w:rPr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8E74FA" wp14:editId="3F2A6B98">
                <wp:simplePos x="0" y="0"/>
                <wp:positionH relativeFrom="column">
                  <wp:posOffset>-3056255</wp:posOffset>
                </wp:positionH>
                <wp:positionV relativeFrom="paragraph">
                  <wp:posOffset>1809750</wp:posOffset>
                </wp:positionV>
                <wp:extent cx="2943225" cy="621030"/>
                <wp:effectExtent l="0" t="0" r="9525" b="7620"/>
                <wp:wrapSquare wrapText="bothSides"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21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29C6" w:rsidRPr="00BC7BA3" w:rsidRDefault="009629C6" w:rsidP="00BC7BA3">
                            <w:pPr>
                              <w:pStyle w:val="Kpalrs"/>
                              <w:rPr>
                                <w:b w:val="0"/>
                                <w:i/>
                              </w:rPr>
                            </w:pPr>
                            <w:r w:rsidRPr="00BC7BA3">
                              <w:rPr>
                                <w:b w:val="0"/>
                                <w:i/>
                              </w:rPr>
                              <w:fldChar w:fldCharType="begin"/>
                            </w:r>
                            <w:r w:rsidRPr="00BC7BA3">
                              <w:rPr>
                                <w:b w:val="0"/>
                                <w:i/>
                              </w:rPr>
                              <w:instrText xml:space="preserve"> SEQ ábra \* ARABIC </w:instrText>
                            </w:r>
                            <w:r w:rsidRPr="00BC7BA3">
                              <w:rPr>
                                <w:b w:val="0"/>
                                <w:i/>
                              </w:rPr>
                              <w:fldChar w:fldCharType="separate"/>
                            </w:r>
                            <w:r w:rsidR="0094609D">
                              <w:rPr>
                                <w:b w:val="0"/>
                                <w:i/>
                                <w:noProof/>
                              </w:rPr>
                              <w:t>1</w:t>
                            </w:r>
                            <w:r w:rsidRPr="00BC7BA3">
                              <w:rPr>
                                <w:b w:val="0"/>
                                <w:i/>
                              </w:rPr>
                              <w:fldChar w:fldCharType="end"/>
                            </w:r>
                            <w:r w:rsidRPr="00BC7BA3">
                              <w:rPr>
                                <w:b w:val="0"/>
                                <w:i/>
                              </w:rPr>
                              <w:t xml:space="preserve">. ábra </w:t>
                            </w:r>
                            <w:proofErr w:type="gramStart"/>
                            <w:r w:rsidRPr="00BC7BA3">
                              <w:rPr>
                                <w:b w:val="0"/>
                                <w:i/>
                              </w:rPr>
                              <w:t>A</w:t>
                            </w:r>
                            <w:proofErr w:type="gramEnd"/>
                            <w:r w:rsidRPr="00BC7BA3">
                              <w:rPr>
                                <w:b w:val="0"/>
                                <w:i/>
                              </w:rPr>
                              <w:t xml:space="preserve"> városmarketing helyzete a marketing rendszerben.</w:t>
                            </w:r>
                          </w:p>
                          <w:p w:rsidR="009629C6" w:rsidRPr="00731B4E" w:rsidRDefault="009629C6" w:rsidP="00BC7BA3">
                            <w:pPr>
                              <w:jc w:val="center"/>
                              <w:rPr>
                                <w:bCs/>
                                <w:i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731B4E">
                              <w:rPr>
                                <w:bCs/>
                                <w:i/>
                                <w:color w:val="4F81BD"/>
                                <w:sz w:val="18"/>
                                <w:szCs w:val="18"/>
                              </w:rPr>
                              <w:t>Forrás: Piskóti István- Dankó László- Schupler Helmuth: Régió- és településmarketing (2002)</w:t>
                            </w:r>
                          </w:p>
                          <w:p w:rsidR="009629C6" w:rsidRPr="00BC7BA3" w:rsidRDefault="009629C6" w:rsidP="00BC7BA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4" o:spid="_x0000_s1026" type="#_x0000_t202" style="position:absolute;left:0;text-align:left;margin-left:-240.65pt;margin-top:142.5pt;width:231.75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" stroked="f">
                <v:path arrowok="t"/>
                <v:textbox inset="0,0,0,0">
                  <w:txbxContent>
                    <w:p w:rsidR="009629C6" w:rsidRPr="00BC7BA3" w:rsidRDefault="009629C6" w:rsidP="00BC7BA3">
                      <w:pPr>
                        <w:pStyle w:val="Kpalrs"/>
                        <w:rPr>
                          <w:b w:val="0"/>
                          <w:i/>
                        </w:rPr>
                      </w:pPr>
                      <w:r w:rsidRPr="00BC7BA3">
                        <w:rPr>
                          <w:b w:val="0"/>
                          <w:i/>
                        </w:rPr>
                        <w:fldChar w:fldCharType="begin"/>
                      </w:r>
                      <w:r w:rsidRPr="00BC7BA3">
                        <w:rPr>
                          <w:b w:val="0"/>
                          <w:i/>
                        </w:rPr>
                        <w:instrText xml:space="preserve"> SEQ ábra \* ARABIC </w:instrText>
                      </w:r>
                      <w:r w:rsidRPr="00BC7BA3">
                        <w:rPr>
                          <w:b w:val="0"/>
                          <w:i/>
                        </w:rPr>
                        <w:fldChar w:fldCharType="separate"/>
                      </w:r>
                      <w:r w:rsidR="0094609D">
                        <w:rPr>
                          <w:b w:val="0"/>
                          <w:i/>
                          <w:noProof/>
                        </w:rPr>
                        <w:t>1</w:t>
                      </w:r>
                      <w:r w:rsidRPr="00BC7BA3">
                        <w:rPr>
                          <w:b w:val="0"/>
                          <w:i/>
                        </w:rPr>
                        <w:fldChar w:fldCharType="end"/>
                      </w:r>
                      <w:r w:rsidRPr="00BC7BA3">
                        <w:rPr>
                          <w:b w:val="0"/>
                          <w:i/>
                        </w:rPr>
                        <w:t xml:space="preserve">. ábra </w:t>
                      </w:r>
                      <w:proofErr w:type="gramStart"/>
                      <w:r w:rsidRPr="00BC7BA3">
                        <w:rPr>
                          <w:b w:val="0"/>
                          <w:i/>
                        </w:rPr>
                        <w:t>A</w:t>
                      </w:r>
                      <w:proofErr w:type="gramEnd"/>
                      <w:r w:rsidRPr="00BC7BA3">
                        <w:rPr>
                          <w:b w:val="0"/>
                          <w:i/>
                        </w:rPr>
                        <w:t xml:space="preserve"> városmarketing helyzete a marketing rendszerben.</w:t>
                      </w:r>
                    </w:p>
                    <w:p w:rsidR="009629C6" w:rsidRPr="00731B4E" w:rsidRDefault="009629C6" w:rsidP="00BC7BA3">
                      <w:pPr>
                        <w:jc w:val="center"/>
                        <w:rPr>
                          <w:bCs/>
                          <w:i/>
                          <w:color w:val="4F81BD"/>
                          <w:sz w:val="18"/>
                          <w:szCs w:val="18"/>
                        </w:rPr>
                      </w:pPr>
                      <w:r w:rsidRPr="00731B4E">
                        <w:rPr>
                          <w:bCs/>
                          <w:i/>
                          <w:color w:val="4F81BD"/>
                          <w:sz w:val="18"/>
                          <w:szCs w:val="18"/>
                        </w:rPr>
                        <w:t>Forrás: Piskóti István- Dankó László- Schupler Helmuth: Régió- és településmarketing (2002)</w:t>
                      </w:r>
                    </w:p>
                    <w:p w:rsidR="009629C6" w:rsidRPr="00BC7BA3" w:rsidRDefault="009629C6" w:rsidP="00BC7BA3"/>
                  </w:txbxContent>
                </v:textbox>
                <w10:wrap type="square"/>
              </v:shape>
            </w:pict>
          </mc:Fallback>
        </mc:AlternateContent>
      </w:r>
      <w:r w:rsidR="00746564">
        <w:rPr>
          <w:szCs w:val="24"/>
        </w:rPr>
        <w:t xml:space="preserve">A fent felsorolt kérdésekből jól látható, hogy a városmarketing sokkal komplexebb a termékmarketing szemléletnél. A városmarketing vizsgálata során egyaránt szükséges a szolgáltatás marketing, a non-profit marketing, a politikai marketing, a kapcsolati marketing és az üzleti, termék </w:t>
      </w:r>
      <w:r w:rsidR="00746564" w:rsidRPr="00BC7BA3">
        <w:rPr>
          <w:szCs w:val="24"/>
        </w:rPr>
        <w:t>marketing eszközök és technikák alkalmazása. (1. ábra)</w:t>
      </w:r>
    </w:p>
    <w:p w:rsidR="00746564" w:rsidRDefault="00746564" w:rsidP="00746564">
      <w:pPr>
        <w:rPr>
          <w:szCs w:val="24"/>
        </w:rPr>
      </w:pPr>
    </w:p>
    <w:p w:rsidR="00746564" w:rsidRDefault="00746564" w:rsidP="00746564">
      <w:pPr>
        <w:rPr>
          <w:szCs w:val="24"/>
        </w:rPr>
      </w:pPr>
    </w:p>
    <w:p w:rsidR="00BC7BA3" w:rsidRDefault="00BC7BA3" w:rsidP="00BC7BA3">
      <w:pPr>
        <w:rPr>
          <w:szCs w:val="24"/>
        </w:rPr>
      </w:pPr>
      <w:r>
        <w:rPr>
          <w:szCs w:val="24"/>
        </w:rPr>
        <w:t xml:space="preserve">A város hosszú távú fenntartható fejlődésének egyik kulcsa a versenyképesség kialakítása és megőrzése. A város marketing stratégiája elemzi Hajdúszoboszló versenyképességét, ami rámutat a település erősségeire, gyengeségeire, lehetőségeire és problémáira. A város versenyképességének fenntartásához elengedhetetlen a városi pozitív image formálása, erősítése. A település arculata a helyi társadalom (melybe a lakosságot, a gazdasági szereplőket, civil szervezeteket, intézményeket és a településen munkát vállaló, ügyintéző vagy tanuló nem helybelieket is beleértjük) tapasztalatai, a média aktivitásai, azon felül a helyi információk alapján alakul ki. </w:t>
      </w:r>
    </w:p>
    <w:p w:rsidR="00482052" w:rsidRPr="004D0140" w:rsidRDefault="00746564" w:rsidP="00795F56">
      <w:pPr>
        <w:rPr>
          <w:lang w:bidi="bn-IN"/>
        </w:rPr>
      </w:pPr>
      <w:r>
        <w:rPr>
          <w:szCs w:val="24"/>
        </w:rPr>
        <w:t xml:space="preserve">Hajdúszoboszló </w:t>
      </w:r>
      <w:r w:rsidRPr="00746564">
        <w:rPr>
          <w:b/>
          <w:szCs w:val="24"/>
        </w:rPr>
        <w:t>versenyképességének elemzése</w:t>
      </w:r>
      <w:r>
        <w:rPr>
          <w:szCs w:val="24"/>
        </w:rPr>
        <w:t xml:space="preserve"> a város pillanatnyi helyzetképén alapszik.</w:t>
      </w:r>
      <w:r>
        <w:rPr>
          <w:lang w:bidi="bn-IN"/>
        </w:rPr>
        <w:t xml:space="preserve"> </w:t>
      </w:r>
      <w:r w:rsidR="00482052" w:rsidRPr="00482052">
        <w:rPr>
          <w:lang w:bidi="bn-IN"/>
        </w:rPr>
        <w:t>A versenyképesség elemzés a Porter féle 5 versenyerő-modell továbbfejlesztett modellje által került meghatározásra. A módszer összegyűjti az elérhető információkat, alkalmazásának előnye, hogy meghatározza a település, régió kritikus sikertényezőit, mi több megfelelő háttér információként szolgál a városfejlesztési stratégiai döntések kiviteléhez.</w:t>
      </w:r>
      <w:r w:rsidR="00482052" w:rsidRPr="004D0140">
        <w:rPr>
          <w:lang w:bidi="bn-IN"/>
        </w:rPr>
        <w:t xml:space="preserve"> </w:t>
      </w:r>
    </w:p>
    <w:p w:rsidR="00BC7BA3" w:rsidRDefault="00FA6527" w:rsidP="00FE7308">
      <w:pPr>
        <w:keepNext/>
        <w:spacing w:line="240" w:lineRule="auto"/>
        <w:jc w:val="center"/>
      </w:pPr>
      <w:r>
        <w:rPr>
          <w:noProof/>
          <w:szCs w:val="24"/>
          <w:lang w:eastAsia="hu-HU"/>
        </w:rPr>
        <w:drawing>
          <wp:inline distT="0" distB="0" distL="0" distR="0" wp14:anchorId="596E78B7" wp14:editId="7E19DDCB">
            <wp:extent cx="5518150" cy="1637665"/>
            <wp:effectExtent l="0" t="0" r="6350" b="635"/>
            <wp:docPr id="4" name="Kép 8" descr="C:\Users\Clare\Desktop\RTM infós rendszerének tartalmi ele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C:\Users\Clare\Desktop\RTM infós rendszerének tartalmi eleme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052" w:rsidRPr="00BC7BA3" w:rsidRDefault="00C562AA" w:rsidP="00BC7BA3">
      <w:pPr>
        <w:pStyle w:val="Kpalrs"/>
        <w:jc w:val="center"/>
        <w:rPr>
          <w:b w:val="0"/>
          <w:i/>
        </w:rPr>
      </w:pPr>
      <w:r w:rsidRPr="00BC7BA3">
        <w:rPr>
          <w:b w:val="0"/>
          <w:i/>
        </w:rPr>
        <w:fldChar w:fldCharType="begin"/>
      </w:r>
      <w:r w:rsidR="00BC7BA3" w:rsidRPr="00BC7BA3">
        <w:rPr>
          <w:b w:val="0"/>
          <w:i/>
        </w:rPr>
        <w:instrText xml:space="preserve"> SEQ ábra \* ARABIC </w:instrText>
      </w:r>
      <w:r w:rsidRPr="00BC7BA3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2</w:t>
      </w:r>
      <w:r w:rsidRPr="00BC7BA3">
        <w:rPr>
          <w:b w:val="0"/>
          <w:i/>
        </w:rPr>
        <w:fldChar w:fldCharType="end"/>
      </w:r>
      <w:r w:rsidR="00BC7BA3" w:rsidRPr="00BC7BA3">
        <w:rPr>
          <w:b w:val="0"/>
          <w:i/>
        </w:rPr>
        <w:t>. ábra RTM információs rendszerének elemei.</w:t>
      </w:r>
    </w:p>
    <w:p w:rsidR="00FA6527" w:rsidRPr="00731B4E" w:rsidRDefault="00FA6527" w:rsidP="00BC7BA3">
      <w:pPr>
        <w:pStyle w:val="forrs"/>
        <w:spacing w:after="120"/>
        <w:rPr>
          <w:rFonts w:ascii="Times New Roman" w:hAnsi="Times New Roman" w:cs="Times New Roman"/>
          <w:sz w:val="18"/>
        </w:rPr>
      </w:pPr>
      <w:bookmarkStart w:id="3" w:name="_Toc323234584"/>
      <w:r w:rsidRPr="00731B4E">
        <w:rPr>
          <w:rFonts w:ascii="Times New Roman" w:hAnsi="Times New Roman" w:cs="Times New Roman"/>
          <w:sz w:val="18"/>
        </w:rPr>
        <w:t>Forrás: Piskóti István- Dankó László- Schupler Helmuth: Régió- és településmarketing (2002</w:t>
      </w:r>
      <w:bookmarkEnd w:id="3"/>
      <w:r w:rsidRPr="00731B4E">
        <w:rPr>
          <w:rFonts w:ascii="Times New Roman" w:hAnsi="Times New Roman" w:cs="Times New Roman"/>
          <w:sz w:val="18"/>
        </w:rPr>
        <w:t>)</w:t>
      </w:r>
    </w:p>
    <w:p w:rsidR="00FA6527" w:rsidRPr="004D0140" w:rsidRDefault="00FA6527" w:rsidP="00FA6527">
      <w:pPr>
        <w:rPr>
          <w:lang w:bidi="bn-IN"/>
        </w:rPr>
      </w:pPr>
      <w:r w:rsidRPr="004D0140">
        <w:rPr>
          <w:lang w:bidi="bn-IN"/>
        </w:rPr>
        <w:t>Összességében a modell átfogja azokat a területeket, amelyek egy teljes körű elemzés során felmerülhetnek, tehát alkalmazásával megismerhető Hajdúszoboszló város pillanatnyi helyzete és lehetőségei. Az elemzési rendszer logikájának középpontjában a marketingtevékenység áll, így a városban megvizsgálható</w:t>
      </w:r>
      <w:r w:rsidR="00872268">
        <w:rPr>
          <w:lang w:bidi="bn-IN"/>
        </w:rPr>
        <w:t>k</w:t>
      </w:r>
      <w:r w:rsidRPr="004D0140">
        <w:rPr>
          <w:lang w:bidi="bn-IN"/>
        </w:rPr>
        <w:t xml:space="preserve"> a városmarketing tevékenységeit elősegítő lépések, amiket a helybeli lakosok és szervezetek hoztak létre.</w:t>
      </w:r>
    </w:p>
    <w:p w:rsidR="00795F56" w:rsidRPr="00795F56" w:rsidRDefault="00795F56" w:rsidP="00C60328">
      <w:r w:rsidRPr="00795F56">
        <w:t xml:space="preserve">A versenyképesség elemzést követően meghatározásra kerültek a város </w:t>
      </w:r>
      <w:r w:rsidRPr="00C75DCA">
        <w:rPr>
          <w:b/>
        </w:rPr>
        <w:t>marketingstratégiai cél</w:t>
      </w:r>
      <w:r w:rsidRPr="00C75DCA">
        <w:t>jai</w:t>
      </w:r>
      <w:r w:rsidRPr="00795F56">
        <w:t xml:space="preserve">. A marketing célok általánosságban tartalmazzák a település célrendszerét, melyek összhangban állnak az Integrált Városfejlesztési Stratégiája célrendszerével. </w:t>
      </w:r>
    </w:p>
    <w:p w:rsidR="00C60328" w:rsidRDefault="007B5DFE" w:rsidP="00C60328">
      <w:r w:rsidRPr="00E710C3">
        <w:t xml:space="preserve">Az általános </w:t>
      </w:r>
      <w:r w:rsidRPr="00C75DCA">
        <w:t>marketingstratégiai célrendszer meghatározását</w:t>
      </w:r>
      <w:r w:rsidRPr="00E710C3">
        <w:t xml:space="preserve"> követi a </w:t>
      </w:r>
      <w:r w:rsidRPr="00C75DCA">
        <w:rPr>
          <w:b/>
        </w:rPr>
        <w:t xml:space="preserve">konkrét </w:t>
      </w:r>
      <w:r w:rsidR="00872268">
        <w:rPr>
          <w:b/>
        </w:rPr>
        <w:t>cé</w:t>
      </w:r>
      <w:r w:rsidR="00872268" w:rsidRPr="00C75DCA">
        <w:rPr>
          <w:b/>
        </w:rPr>
        <w:t xml:space="preserve">lcsoportok </w:t>
      </w:r>
      <w:r w:rsidR="00E710C3" w:rsidRPr="00C75DCA">
        <w:rPr>
          <w:b/>
        </w:rPr>
        <w:t>szerinti marketingstratégiai elemzés</w:t>
      </w:r>
      <w:r w:rsidR="00E710C3" w:rsidRPr="00E710C3">
        <w:t>.</w:t>
      </w:r>
      <w:r w:rsidR="00C75DCA">
        <w:t xml:space="preserve"> A konkrét célcsoportok az alábbiak: a </w:t>
      </w:r>
      <w:r w:rsidR="00C60328" w:rsidRPr="00AB3E03">
        <w:t xml:space="preserve">hazai és nemzetközi potenciális turisták, </w:t>
      </w:r>
      <w:r w:rsidR="00C75DCA">
        <w:t xml:space="preserve">a </w:t>
      </w:r>
      <w:r w:rsidR="00C60328" w:rsidRPr="00AB3E03">
        <w:t>lehetséges bel-</w:t>
      </w:r>
      <w:r w:rsidR="00C60328">
        <w:t xml:space="preserve"> </w:t>
      </w:r>
      <w:r w:rsidR="00C60328" w:rsidRPr="00AB3E03">
        <w:t>és külföldi befektetők,</w:t>
      </w:r>
      <w:r w:rsidR="00C60328">
        <w:t xml:space="preserve"> </w:t>
      </w:r>
      <w:r w:rsidR="00C75DCA">
        <w:t xml:space="preserve">valamint a </w:t>
      </w:r>
      <w:r w:rsidR="00C60328">
        <w:t>helyi lakosok</w:t>
      </w:r>
      <w:r w:rsidR="00C75DCA">
        <w:t>.</w:t>
      </w:r>
      <w:r w:rsidR="00C60328">
        <w:t xml:space="preserve"> Hajdúszoboszló Városmarketing Stratégiájának feladat meghatározása egyértelműen megszabta, hogy az elemzést csakis a befektetőkre, valamint a helyi lakosokra irányítsa. Hajdúszoboszló vezetésének fő célja a potenciális befektetőket</w:t>
      </w:r>
      <w:r w:rsidR="00C60328" w:rsidRPr="00C550C1">
        <w:t xml:space="preserve"> </w:t>
      </w:r>
      <w:r w:rsidR="00C60328">
        <w:t>a területre csábítani, illetve a helyi lakosokat helyben tartani.</w:t>
      </w:r>
    </w:p>
    <w:p w:rsidR="00C60328" w:rsidRDefault="00C60328" w:rsidP="0072311A">
      <w:pPr>
        <w:rPr>
          <w:szCs w:val="24"/>
        </w:rPr>
      </w:pPr>
    </w:p>
    <w:p w:rsidR="00BC7BA3" w:rsidRDefault="00815381" w:rsidP="00BC7BA3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415EA25E" wp14:editId="6687C018">
            <wp:extent cx="6074797" cy="2584174"/>
            <wp:effectExtent l="0" t="19050" r="0" b="45085"/>
            <wp:docPr id="76" name="Diagram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72311A" w:rsidRPr="00BC7BA3" w:rsidRDefault="00C562AA" w:rsidP="00BC7BA3">
      <w:pPr>
        <w:pStyle w:val="Kpalrs"/>
        <w:jc w:val="center"/>
        <w:rPr>
          <w:b w:val="0"/>
          <w:i/>
        </w:rPr>
      </w:pPr>
      <w:r w:rsidRPr="00BC7BA3">
        <w:rPr>
          <w:b w:val="0"/>
          <w:i/>
        </w:rPr>
        <w:fldChar w:fldCharType="begin"/>
      </w:r>
      <w:r w:rsidR="00BC7BA3" w:rsidRPr="00BC7BA3">
        <w:rPr>
          <w:b w:val="0"/>
          <w:i/>
        </w:rPr>
        <w:instrText xml:space="preserve"> SEQ ábra \* ARABIC </w:instrText>
      </w:r>
      <w:r w:rsidRPr="00BC7BA3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3</w:t>
      </w:r>
      <w:r w:rsidRPr="00BC7BA3">
        <w:rPr>
          <w:b w:val="0"/>
          <w:i/>
        </w:rPr>
        <w:fldChar w:fldCharType="end"/>
      </w:r>
      <w:r w:rsidR="00BC7BA3" w:rsidRPr="00BC7BA3">
        <w:rPr>
          <w:b w:val="0"/>
          <w:i/>
        </w:rPr>
        <w:t xml:space="preserve">. ábra </w:t>
      </w:r>
      <w:proofErr w:type="gramStart"/>
      <w:r w:rsidR="008352F6">
        <w:rPr>
          <w:b w:val="0"/>
          <w:i/>
        </w:rPr>
        <w:t>A</w:t>
      </w:r>
      <w:proofErr w:type="gramEnd"/>
      <w:r w:rsidR="008352F6">
        <w:rPr>
          <w:b w:val="0"/>
          <w:i/>
        </w:rPr>
        <w:t xml:space="preserve"> </w:t>
      </w:r>
      <w:r w:rsidR="00BC7BA3" w:rsidRPr="00BC7BA3">
        <w:rPr>
          <w:b w:val="0"/>
          <w:i/>
        </w:rPr>
        <w:t xml:space="preserve">Hajdúszoboszló márkanév </w:t>
      </w:r>
      <w:r w:rsidR="008352F6">
        <w:rPr>
          <w:b w:val="0"/>
          <w:i/>
        </w:rPr>
        <w:t xml:space="preserve">célcsoport szerinti </w:t>
      </w:r>
      <w:r w:rsidR="00BC7BA3" w:rsidRPr="00BC7BA3">
        <w:rPr>
          <w:b w:val="0"/>
          <w:i/>
        </w:rPr>
        <w:t>szegmentálása</w:t>
      </w:r>
    </w:p>
    <w:p w:rsidR="006021B0" w:rsidRDefault="00AB3E03" w:rsidP="004D0140">
      <w:r>
        <w:t xml:space="preserve">A marketingstratégia </w:t>
      </w:r>
      <w:r w:rsidR="006021B0">
        <w:t>a város</w:t>
      </w:r>
      <w:r w:rsidR="00BF4F4E">
        <w:t xml:space="preserve"> egyik</w:t>
      </w:r>
      <w:r w:rsidR="00D0218B">
        <w:t xml:space="preserve"> meghatározó célcsoportjával,</w:t>
      </w:r>
      <w:r w:rsidR="008173AE">
        <w:t xml:space="preserve"> a</w:t>
      </w:r>
      <w:r w:rsidR="00D0218B">
        <w:t xml:space="preserve"> </w:t>
      </w:r>
      <w:r w:rsidR="00BD461D">
        <w:t xml:space="preserve">hazai és nemzetközi </w:t>
      </w:r>
      <w:r w:rsidR="006021B0">
        <w:t>potenciális turistá</w:t>
      </w:r>
      <w:r w:rsidR="00D0218B">
        <w:t>k</w:t>
      </w:r>
      <w:r w:rsidR="00BD461D">
        <w:t xml:space="preserve"> </w:t>
      </w:r>
      <w:r w:rsidR="006021B0">
        <w:t xml:space="preserve">elemzésével nem kíván foglalkozni, hiszen erre a célra a településnek jól felépített </w:t>
      </w:r>
      <w:r w:rsidR="00D0218B">
        <w:t>szervezete</w:t>
      </w:r>
      <w:r w:rsidR="00BD461D">
        <w:t>i</w:t>
      </w:r>
      <w:r w:rsidR="00D0218B">
        <w:t>, intézménye</w:t>
      </w:r>
      <w:r w:rsidR="00BD461D">
        <w:t>i</w:t>
      </w:r>
      <w:r w:rsidR="00D0218B">
        <w:t xml:space="preserve"> </w:t>
      </w:r>
      <w:r w:rsidR="00BD461D">
        <w:t>létezne</w:t>
      </w:r>
      <w:r w:rsidR="004B2888">
        <w:t xml:space="preserve">k. </w:t>
      </w:r>
      <w:r w:rsidR="00BF4F4E">
        <w:t xml:space="preserve">A </w:t>
      </w:r>
      <w:r w:rsidR="00F1474B">
        <w:t>helyi</w:t>
      </w:r>
      <w:r>
        <w:t xml:space="preserve"> </w:t>
      </w:r>
      <w:r w:rsidR="00BF4F4E">
        <w:t xml:space="preserve">Turisztikai </w:t>
      </w:r>
      <w:proofErr w:type="spellStart"/>
      <w:r w:rsidR="00BF4F4E">
        <w:t>Desztináció</w:t>
      </w:r>
      <w:proofErr w:type="spellEnd"/>
      <w:r w:rsidR="00BF4F4E">
        <w:t xml:space="preserve"> Menedzsment</w:t>
      </w:r>
      <w:r>
        <w:t xml:space="preserve"> (TDM)</w:t>
      </w:r>
      <w:r w:rsidR="00F1474B">
        <w:t xml:space="preserve"> szervezet a város versenyképes és fenntartható turizmusáért, a </w:t>
      </w:r>
      <w:r w:rsidR="00BD461D">
        <w:t>helyi vállalatok, szállodák</w:t>
      </w:r>
      <w:r w:rsidR="0059076B">
        <w:t>,</w:t>
      </w:r>
      <w:r w:rsidR="00BD461D">
        <w:t xml:space="preserve"> termékük, szolgáltatásuk értékesítéséért, míg a </w:t>
      </w:r>
      <w:proofErr w:type="spellStart"/>
      <w:r w:rsidR="0061423B">
        <w:t>HungaroSpa</w:t>
      </w:r>
      <w:proofErr w:type="spellEnd"/>
      <w:r w:rsidR="00F1474B">
        <w:t xml:space="preserve"> </w:t>
      </w:r>
      <w:proofErr w:type="spellStart"/>
      <w:r w:rsidR="00D0218B">
        <w:t>Zrt</w:t>
      </w:r>
      <w:proofErr w:type="spellEnd"/>
      <w:r w:rsidR="00D0218B">
        <w:t>. vezet</w:t>
      </w:r>
      <w:r w:rsidR="007F340F">
        <w:t>és</w:t>
      </w:r>
      <w:r w:rsidR="00D0218B">
        <w:t xml:space="preserve">e és </w:t>
      </w:r>
      <w:r w:rsidR="00F1474B">
        <w:t xml:space="preserve">marketing csapata </w:t>
      </w:r>
      <w:r w:rsidR="00467F58">
        <w:t xml:space="preserve">főleg </w:t>
      </w:r>
      <w:r w:rsidR="00D0218B">
        <w:t>a fürdő kommunikác</w:t>
      </w:r>
      <w:r w:rsidR="0059076B">
        <w:t xml:space="preserve">iós, fejlesztési, valamint </w:t>
      </w:r>
      <w:r w:rsidR="0059076B" w:rsidRPr="00553EA5">
        <w:t>népszerűsítési</w:t>
      </w:r>
      <w:r w:rsidR="00D0218B" w:rsidRPr="00553EA5">
        <w:t xml:space="preserve"> tevé</w:t>
      </w:r>
      <w:r w:rsidR="00D0218B">
        <w:t>kenységeiért felelős</w:t>
      </w:r>
      <w:r w:rsidR="00F1474B">
        <w:t>.</w:t>
      </w:r>
      <w:r w:rsidR="00D0218B">
        <w:t xml:space="preserve"> A</w:t>
      </w:r>
      <w:r w:rsidR="008173AE">
        <w:t>z</w:t>
      </w:r>
      <w:r w:rsidR="00B5099D">
        <w:t xml:space="preserve"> előbb említett</w:t>
      </w:r>
      <w:r w:rsidR="00D0218B">
        <w:t xml:space="preserve"> intézmények folyamatos </w:t>
      </w:r>
      <w:r w:rsidR="00B5099D">
        <w:t xml:space="preserve">marketing és egyéb irányú </w:t>
      </w:r>
      <w:r w:rsidR="00D0218B">
        <w:t>kutatásokat</w:t>
      </w:r>
      <w:r w:rsidR="00E21196">
        <w:t>, fejlesztéseket</w:t>
      </w:r>
      <w:r w:rsidR="00BD461D">
        <w:t xml:space="preserve">, </w:t>
      </w:r>
      <w:r w:rsidR="008173AE">
        <w:t>hirdetéseket</w:t>
      </w:r>
      <w:r w:rsidR="00D0218B">
        <w:t xml:space="preserve"> végeznek</w:t>
      </w:r>
      <w:r w:rsidR="00B5099D">
        <w:t xml:space="preserve"> </w:t>
      </w:r>
      <w:r w:rsidR="00D0218B">
        <w:t>célcsoportjaik</w:t>
      </w:r>
      <w:r w:rsidR="00467F58">
        <w:t xml:space="preserve"> informálása, </w:t>
      </w:r>
      <w:r w:rsidR="00D674F4">
        <w:t xml:space="preserve">igényeinek feltárása </w:t>
      </w:r>
      <w:r w:rsidR="00467F58">
        <w:t>végett</w:t>
      </w:r>
      <w:r w:rsidR="00B5099D">
        <w:t>.</w:t>
      </w:r>
    </w:p>
    <w:p w:rsidR="00CA50A3" w:rsidRDefault="00E21196" w:rsidP="004D0140">
      <w:r>
        <w:t>A</w:t>
      </w:r>
      <w:r w:rsidR="00C75DCA">
        <w:t xml:space="preserve"> város</w:t>
      </w:r>
      <w:r>
        <w:t xml:space="preserve"> befektetése</w:t>
      </w:r>
      <w:r w:rsidR="00C75DCA">
        <w:t>i</w:t>
      </w:r>
      <w:r>
        <w:t xml:space="preserve"> főként turisztikai irányultságúak, azonban ahhoz, hogy a város gazdasága nagyobb mértékben fellendüljön</w:t>
      </w:r>
      <w:r w:rsidR="000137B8">
        <w:t>,</w:t>
      </w:r>
      <w:r>
        <w:t xml:space="preserve"> más jellegű </w:t>
      </w:r>
      <w:r w:rsidR="000137B8" w:rsidRPr="00553EA5">
        <w:t>befektetők idevonzása</w:t>
      </w:r>
      <w:r w:rsidR="004B2888" w:rsidRPr="00553EA5">
        <w:t xml:space="preserve"> </w:t>
      </w:r>
      <w:r w:rsidR="004B2888">
        <w:t>is szükségszerű.</w:t>
      </w:r>
    </w:p>
    <w:p w:rsidR="00E21196" w:rsidRPr="00214D15" w:rsidRDefault="00553EA5" w:rsidP="004D0140">
      <w:pPr>
        <w:rPr>
          <w:color w:val="FF0000"/>
        </w:rPr>
      </w:pPr>
      <w:r w:rsidRPr="00214D15">
        <w:t>Jelenleg</w:t>
      </w:r>
      <w:r w:rsidR="00F745A9" w:rsidRPr="00214D15">
        <w:t xml:space="preserve"> </w:t>
      </w:r>
      <w:r w:rsidR="00D44E1D" w:rsidRPr="00214D15">
        <w:t xml:space="preserve">zajlik a város </w:t>
      </w:r>
      <w:r w:rsidR="00F745A9" w:rsidRPr="00214D15">
        <w:t>befektetés-ösztönzési</w:t>
      </w:r>
      <w:r w:rsidRPr="00214D15">
        <w:t xml:space="preserve"> stratégiájának kivitelezése, mely nem rendelkezik kimondottam a potenciális befektetők </w:t>
      </w:r>
      <w:r w:rsidR="00214D15" w:rsidRPr="00214D15">
        <w:t xml:space="preserve">felé irányuló konkrét marketing tervvel. </w:t>
      </w:r>
      <w:r w:rsidR="00E96679" w:rsidRPr="00214D15">
        <w:t xml:space="preserve">Ezt a </w:t>
      </w:r>
      <w:r w:rsidR="00E21196" w:rsidRPr="00214D15">
        <w:t xml:space="preserve">tényt felismerve stratégiai szinten </w:t>
      </w:r>
      <w:r w:rsidR="000642E5" w:rsidRPr="00214D15">
        <w:t xml:space="preserve">kerül meghatározásra </w:t>
      </w:r>
      <w:r w:rsidR="000642E5" w:rsidRPr="000137B8">
        <w:t xml:space="preserve">Hajdúszoboszló </w:t>
      </w:r>
      <w:r w:rsidR="00214D15">
        <w:t xml:space="preserve">város marketingstratégiája a </w:t>
      </w:r>
      <w:r w:rsidR="000642E5" w:rsidRPr="000137B8">
        <w:t>lehetséges befektetők, szolgáltatók felé.</w:t>
      </w:r>
    </w:p>
    <w:p w:rsidR="00746564" w:rsidRPr="00C75DCA" w:rsidRDefault="00BD461D" w:rsidP="004D0140">
      <w:r w:rsidRPr="00C75DCA">
        <w:t xml:space="preserve">Hajdúszoboszló Város Önkormányzata intenzív kapcsolatban áll a helybeli lakosokkal, azonban ez a kontaktus </w:t>
      </w:r>
      <w:r w:rsidR="00C75DCA" w:rsidRPr="00C75DCA">
        <w:t>a marketing stratégia elemeivel tovább erősíthető.</w:t>
      </w:r>
      <w:r w:rsidR="00614553" w:rsidRPr="00C75DCA">
        <w:t xml:space="preserve"> </w:t>
      </w:r>
      <w:r w:rsidR="006270A3" w:rsidRPr="00C75DCA">
        <w:t>A</w:t>
      </w:r>
      <w:r w:rsidR="00614553" w:rsidRPr="00C75DCA">
        <w:t xml:space="preserve"> tudatos belső PR szervezet</w:t>
      </w:r>
      <w:r w:rsidR="00127C6C" w:rsidRPr="00C75DCA">
        <w:t xml:space="preserve"> </w:t>
      </w:r>
      <w:r w:rsidR="006270A3" w:rsidRPr="00C75DCA">
        <w:t>által folyamatos</w:t>
      </w:r>
      <w:r w:rsidR="00614553" w:rsidRPr="00C75DCA">
        <w:t xml:space="preserve"> kommuniká</w:t>
      </w:r>
      <w:r w:rsidR="00B133E0" w:rsidRPr="00C75DCA">
        <w:t xml:space="preserve">ció </w:t>
      </w:r>
      <w:r w:rsidR="00C75DCA" w:rsidRPr="00C75DCA">
        <w:t>alakítható ki</w:t>
      </w:r>
      <w:r w:rsidR="00B133E0" w:rsidRPr="00C75DCA">
        <w:t xml:space="preserve"> a település </w:t>
      </w:r>
      <w:r w:rsidR="00C75DCA" w:rsidRPr="00C75DCA">
        <w:t xml:space="preserve">és </w:t>
      </w:r>
      <w:r w:rsidR="00614553" w:rsidRPr="00C75DCA">
        <w:t>környezet</w:t>
      </w:r>
      <w:r w:rsidR="00C75DCA" w:rsidRPr="00C75DCA">
        <w:t>e között.</w:t>
      </w:r>
    </w:p>
    <w:p w:rsidR="00BC7BA3" w:rsidRDefault="00BC7BA3" w:rsidP="00BC7BA3">
      <w:pPr>
        <w:spacing w:before="120"/>
        <w:rPr>
          <w:lang w:bidi="bn-IN"/>
        </w:rPr>
      </w:pPr>
      <w:r w:rsidRPr="00990499">
        <w:rPr>
          <w:lang w:bidi="bn-IN"/>
        </w:rPr>
        <w:t xml:space="preserve">A </w:t>
      </w:r>
      <w:r>
        <w:rPr>
          <w:lang w:bidi="bn-IN"/>
        </w:rPr>
        <w:t xml:space="preserve">stratégiákhoz tartozó </w:t>
      </w:r>
      <w:r w:rsidRPr="00990499">
        <w:rPr>
          <w:lang w:bidi="bn-IN"/>
        </w:rPr>
        <w:t>megvalósítás</w:t>
      </w:r>
      <w:r>
        <w:rPr>
          <w:lang w:bidi="bn-IN"/>
        </w:rPr>
        <w:t>i tervek</w:t>
      </w:r>
      <w:r w:rsidRPr="00990499">
        <w:rPr>
          <w:lang w:bidi="bn-IN"/>
        </w:rPr>
        <w:t xml:space="preserve"> a </w:t>
      </w:r>
      <w:r w:rsidR="00872268">
        <w:rPr>
          <w:lang w:bidi="bn-IN"/>
        </w:rPr>
        <w:t xml:space="preserve">konkrét </w:t>
      </w:r>
      <w:r w:rsidRPr="00BC7BA3">
        <w:rPr>
          <w:b/>
          <w:lang w:bidi="bn-IN"/>
        </w:rPr>
        <w:t>projekt javaslatok</w:t>
      </w:r>
      <w:r>
        <w:rPr>
          <w:lang w:bidi="bn-IN"/>
        </w:rPr>
        <w:t xml:space="preserve">ban </w:t>
      </w:r>
      <w:r w:rsidRPr="00990499">
        <w:rPr>
          <w:lang w:bidi="bn-IN"/>
        </w:rPr>
        <w:t>kerül</w:t>
      </w:r>
      <w:r w:rsidR="003E539C">
        <w:rPr>
          <w:lang w:bidi="bn-IN"/>
        </w:rPr>
        <w:t>het</w:t>
      </w:r>
      <w:r w:rsidRPr="00990499">
        <w:rPr>
          <w:lang w:bidi="bn-IN"/>
        </w:rPr>
        <w:t xml:space="preserve">nek meghatározásra. Az eredmények nagymértékben függenek a megvalósítás következetességétől, célorientáltságától, szervezettségétől, tervszerű végrehajtásától és színvonalától. </w:t>
      </w:r>
    </w:p>
    <w:p w:rsidR="003E539C" w:rsidRDefault="003E539C" w:rsidP="00BC7BA3">
      <w:pPr>
        <w:spacing w:before="120"/>
        <w:rPr>
          <w:lang w:bidi="bn-IN"/>
        </w:rPr>
      </w:pPr>
      <w:r>
        <w:rPr>
          <w:lang w:bidi="bn-IN"/>
        </w:rPr>
        <w:t xml:space="preserve">A stratégiához kapcsolódik a város </w:t>
      </w:r>
      <w:r w:rsidR="004D206A">
        <w:rPr>
          <w:lang w:bidi="bn-IN"/>
        </w:rPr>
        <w:t xml:space="preserve">turisztikán </w:t>
      </w:r>
      <w:r>
        <w:rPr>
          <w:lang w:bidi="bn-IN"/>
        </w:rPr>
        <w:t xml:space="preserve">kívüli egyéb értékeit, jellemzőit tükröző, 7 nyelven (először összesen 1300 példányban) készülő "Hajdúszoboszló útikalauz" című </w:t>
      </w:r>
      <w:proofErr w:type="spellStart"/>
      <w:r>
        <w:rPr>
          <w:lang w:bidi="bn-IN"/>
        </w:rPr>
        <w:t>várospromóciós</w:t>
      </w:r>
      <w:proofErr w:type="spellEnd"/>
      <w:r>
        <w:rPr>
          <w:lang w:bidi="bn-IN"/>
        </w:rPr>
        <w:t xml:space="preserve"> kiadvány.</w:t>
      </w:r>
    </w:p>
    <w:p w:rsidR="00BC7BA3" w:rsidRDefault="00BC7BA3">
      <w:pPr>
        <w:spacing w:after="0" w:line="240" w:lineRule="auto"/>
        <w:jc w:val="left"/>
        <w:rPr>
          <w:lang w:bidi="bn-IN"/>
        </w:rPr>
      </w:pPr>
      <w:r>
        <w:rPr>
          <w:lang w:bidi="bn-IN"/>
        </w:rPr>
        <w:br w:type="page"/>
      </w:r>
    </w:p>
    <w:p w:rsidR="00746564" w:rsidRDefault="00746564" w:rsidP="00746564">
      <w:pPr>
        <w:rPr>
          <w:lang w:bidi="bn-IN"/>
        </w:rPr>
      </w:pPr>
      <w:r w:rsidRPr="00F616CB">
        <w:rPr>
          <w:lang w:bidi="bn-IN"/>
        </w:rPr>
        <w:lastRenderedPageBreak/>
        <w:t>A 21citybrands módszertanára építve a városmarketing ideális esetben várható eredményességét az alábbi ábra szemlélteti:</w:t>
      </w:r>
    </w:p>
    <w:p w:rsidR="008352F6" w:rsidRDefault="00746564" w:rsidP="008352F6">
      <w:pPr>
        <w:keepNext/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00E151A8" wp14:editId="5F0653F3">
            <wp:extent cx="5106838" cy="4580626"/>
            <wp:effectExtent l="76200" t="95250" r="36830" b="67945"/>
            <wp:docPr id="3" name="Di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746564" w:rsidRPr="008352F6" w:rsidRDefault="00C562AA" w:rsidP="008352F6">
      <w:pPr>
        <w:pStyle w:val="Kpalrs"/>
        <w:jc w:val="center"/>
        <w:rPr>
          <w:b w:val="0"/>
          <w:i/>
          <w:lang w:bidi="bn-IN"/>
        </w:rPr>
      </w:pPr>
      <w:r w:rsidRPr="008352F6">
        <w:rPr>
          <w:b w:val="0"/>
          <w:i/>
          <w:lang w:bidi="bn-IN"/>
        </w:rPr>
        <w:fldChar w:fldCharType="begin"/>
      </w:r>
      <w:r w:rsidR="008352F6" w:rsidRPr="008352F6">
        <w:rPr>
          <w:b w:val="0"/>
          <w:i/>
          <w:lang w:bidi="bn-IN"/>
        </w:rPr>
        <w:instrText xml:space="preserve"> SEQ ábra \* ARABIC </w:instrText>
      </w:r>
      <w:r w:rsidRPr="008352F6">
        <w:rPr>
          <w:b w:val="0"/>
          <w:i/>
          <w:lang w:bidi="bn-IN"/>
        </w:rPr>
        <w:fldChar w:fldCharType="separate"/>
      </w:r>
      <w:r w:rsidR="0094609D">
        <w:rPr>
          <w:b w:val="0"/>
          <w:i/>
          <w:noProof/>
          <w:lang w:bidi="bn-IN"/>
        </w:rPr>
        <w:t>4</w:t>
      </w:r>
      <w:r w:rsidRPr="008352F6">
        <w:rPr>
          <w:b w:val="0"/>
          <w:i/>
          <w:lang w:bidi="bn-IN"/>
        </w:rPr>
        <w:fldChar w:fldCharType="end"/>
      </w:r>
      <w:r w:rsidR="008352F6" w:rsidRPr="008352F6">
        <w:rPr>
          <w:b w:val="0"/>
          <w:i/>
        </w:rPr>
        <w:t xml:space="preserve">. ábra </w:t>
      </w:r>
      <w:proofErr w:type="gramStart"/>
      <w:r w:rsidR="008352F6" w:rsidRPr="008352F6">
        <w:rPr>
          <w:b w:val="0"/>
          <w:i/>
        </w:rPr>
        <w:t>A</w:t>
      </w:r>
      <w:proofErr w:type="gramEnd"/>
      <w:r w:rsidR="008352F6" w:rsidRPr="008352F6">
        <w:rPr>
          <w:b w:val="0"/>
          <w:i/>
        </w:rPr>
        <w:t xml:space="preserve"> városmarketing</w:t>
      </w:r>
      <w:r w:rsidR="008352F6">
        <w:rPr>
          <w:b w:val="0"/>
          <w:i/>
        </w:rPr>
        <w:t xml:space="preserve"> ideális esetben várható eredménye</w:t>
      </w:r>
    </w:p>
    <w:p w:rsidR="003C0FB2" w:rsidRDefault="00746564" w:rsidP="003C0FB2">
      <w:pPr>
        <w:spacing w:before="120"/>
        <w:rPr>
          <w:lang w:bidi="bn-IN"/>
        </w:rPr>
      </w:pPr>
      <w:r>
        <w:rPr>
          <w:lang w:bidi="bn-IN"/>
        </w:rPr>
        <w:t>Összességében a</w:t>
      </w:r>
      <w:r w:rsidR="003C0FB2" w:rsidRPr="00990499">
        <w:rPr>
          <w:lang w:bidi="bn-IN"/>
        </w:rPr>
        <w:t xml:space="preserve"> városmarketing stratégia nem egy alkalomra szóló stratégiai dokumentum. A városmarketing stratégia irányvonalakat fogalmaz meg, amely a visszajelzések, tapasztalatok alapján folyamatosan fejleszthető. A stratégia sikere a hatékony megvalósításban rejlik. </w:t>
      </w:r>
    </w:p>
    <w:p w:rsidR="00746564" w:rsidRDefault="00746564" w:rsidP="00746564">
      <w:pPr>
        <w:rPr>
          <w:szCs w:val="24"/>
        </w:rPr>
      </w:pPr>
      <w:r w:rsidRPr="00C75DCA">
        <w:rPr>
          <w:szCs w:val="24"/>
        </w:rPr>
        <w:t>A városmarketing stratégia sokkal több, mint kommunikáció</w:t>
      </w:r>
      <w:r w:rsidR="003E539C">
        <w:rPr>
          <w:szCs w:val="24"/>
        </w:rPr>
        <w:t>,</w:t>
      </w:r>
      <w:r w:rsidRPr="00C75DCA">
        <w:rPr>
          <w:szCs w:val="24"/>
        </w:rPr>
        <w:t xml:space="preserve"> vagy rendezvény és fejlesztési ötletek halmaza. A városmarketing egy olyan eszközrendszer a változó szabályozási, jogi, finanszírozási és</w:t>
      </w:r>
      <w:r w:rsidRPr="00F56CBB">
        <w:rPr>
          <w:szCs w:val="24"/>
        </w:rPr>
        <w:t xml:space="preserve"> piaci környezetben, amely képes a</w:t>
      </w:r>
      <w:r>
        <w:rPr>
          <w:szCs w:val="24"/>
        </w:rPr>
        <w:t xml:space="preserve"> már felismert hiányok alapján a</w:t>
      </w:r>
      <w:r w:rsidRPr="00F56CBB">
        <w:rPr>
          <w:szCs w:val="24"/>
        </w:rPr>
        <w:t xml:space="preserve"> város számára értékes hozzáadott értéket teremtve növekedést, fejlődést generálni.</w:t>
      </w:r>
    </w:p>
    <w:p w:rsidR="00746564" w:rsidRDefault="00746564" w:rsidP="003C0FB2">
      <w:pPr>
        <w:spacing w:before="120"/>
        <w:rPr>
          <w:lang w:bidi="bn-IN"/>
        </w:rPr>
      </w:pPr>
    </w:p>
    <w:p w:rsidR="003C0FB2" w:rsidRPr="00F616CB" w:rsidRDefault="003C0FB2" w:rsidP="003C0FB2">
      <w:pPr>
        <w:rPr>
          <w:lang w:bidi="bn-IN"/>
        </w:rPr>
      </w:pPr>
    </w:p>
    <w:p w:rsidR="0091569E" w:rsidRDefault="0091569E">
      <w:pPr>
        <w:spacing w:after="0" w:line="240" w:lineRule="auto"/>
        <w:jc w:val="left"/>
        <w:rPr>
          <w:rFonts w:eastAsia="Times New Roman"/>
          <w:b/>
          <w:bCs/>
          <w:color w:val="E36C0A"/>
          <w:sz w:val="36"/>
          <w:szCs w:val="28"/>
        </w:rPr>
      </w:pPr>
      <w:r>
        <w:br w:type="page"/>
      </w:r>
    </w:p>
    <w:p w:rsidR="00B03E4F" w:rsidRDefault="00B03E4F" w:rsidP="00B03E4F">
      <w:pPr>
        <w:pStyle w:val="Cmsor1"/>
        <w:numPr>
          <w:ilvl w:val="0"/>
          <w:numId w:val="6"/>
        </w:numPr>
      </w:pPr>
      <w:bookmarkStart w:id="4" w:name="_Toc346107342"/>
      <w:bookmarkStart w:id="5" w:name="_Toc349724772"/>
      <w:r>
        <w:lastRenderedPageBreak/>
        <w:t>Bevezetés a Hajdúszoboszló Városmarketing Stratégiát feltáró munkarészhez</w:t>
      </w:r>
      <w:bookmarkEnd w:id="4"/>
      <w:bookmarkEnd w:id="5"/>
    </w:p>
    <w:p w:rsidR="00B03E4F" w:rsidRDefault="00B03E4F" w:rsidP="00B03E4F">
      <w:pPr>
        <w:pStyle w:val="Cmsor2"/>
        <w:numPr>
          <w:ilvl w:val="1"/>
          <w:numId w:val="6"/>
        </w:numPr>
      </w:pPr>
      <w:bookmarkStart w:id="6" w:name="_Toc346107343"/>
      <w:bookmarkStart w:id="7" w:name="_Toc349724773"/>
      <w:r>
        <w:t>A munka háttere</w:t>
      </w:r>
      <w:bookmarkEnd w:id="6"/>
      <w:bookmarkEnd w:id="7"/>
    </w:p>
    <w:p w:rsidR="00B03E4F" w:rsidRPr="004A6921" w:rsidRDefault="00B03E4F" w:rsidP="00B03E4F">
      <w:pPr>
        <w:autoSpaceDE w:val="0"/>
        <w:autoSpaceDN w:val="0"/>
        <w:adjustRightInd w:val="0"/>
      </w:pPr>
      <w:r w:rsidRPr="004A6921">
        <w:t>Hajdúszoboszló Városmarketing Stratégiája (VMS) a „(H</w:t>
      </w:r>
      <w:proofErr w:type="gramStart"/>
      <w:r w:rsidRPr="004A6921">
        <w:t>)ősök</w:t>
      </w:r>
      <w:proofErr w:type="gramEnd"/>
      <w:r w:rsidRPr="004A6921">
        <w:t xml:space="preserve"> terein – város és kultúrközpont </w:t>
      </w:r>
      <w:r w:rsidR="00D0723D" w:rsidRPr="004A6921">
        <w:t>revitalizáció</w:t>
      </w:r>
      <w:r w:rsidRPr="004A6921">
        <w:t xml:space="preserve"> Hajdúszoboszlón” című és ÉAOP-5.1.1/D-09-2f-2011-0004 számú projekt részeként jött létre.  </w:t>
      </w:r>
    </w:p>
    <w:p w:rsidR="00B03E4F" w:rsidRPr="004A6921" w:rsidRDefault="00B03E4F" w:rsidP="00B03E4F">
      <w:pPr>
        <w:autoSpaceDE w:val="0"/>
        <w:autoSpaceDN w:val="0"/>
        <w:adjustRightInd w:val="0"/>
      </w:pPr>
      <w:r w:rsidRPr="004A6921">
        <w:t>Jelen dokumentumot Hajdúszoboszló Város Önkormányzata megbízásából a MEGAKOM Stratégiai Tanácsadó Iroda készítette el.</w:t>
      </w:r>
    </w:p>
    <w:p w:rsidR="00B03E4F" w:rsidRDefault="00B03E4F" w:rsidP="00B03E4F">
      <w:pPr>
        <w:rPr>
          <w:szCs w:val="24"/>
        </w:rPr>
      </w:pPr>
      <w:r>
        <w:t>A</w:t>
      </w:r>
      <w:r>
        <w:rPr>
          <w:szCs w:val="24"/>
        </w:rPr>
        <w:t xml:space="preserve"> városmarketing stratégia kidolgozásának fő célja, Hajdúszoboszló versenyképességének növelését segítő pozícionálási és cselekvési stratégia kialakítása. A stratégia elkészítése során elemzésre kerül, hogy milyen adottságokkal és marketing lehetőségekkel rendelkezik a város. A városmarketing stratégia irányvonalakat biztosít a marketing és kommunikációs tervek kialakításához.</w:t>
      </w:r>
    </w:p>
    <w:p w:rsidR="004D2910" w:rsidRDefault="00B03E4F" w:rsidP="00B03E4F">
      <w:pPr>
        <w:pStyle w:val="Cmsor2"/>
        <w:numPr>
          <w:ilvl w:val="1"/>
          <w:numId w:val="6"/>
        </w:numPr>
      </w:pPr>
      <w:bookmarkStart w:id="8" w:name="_Toc346107344"/>
      <w:bookmarkStart w:id="9" w:name="_Toc349724774"/>
      <w:r>
        <w:t>Alkalmazott m</w:t>
      </w:r>
      <w:r w:rsidR="004D2910">
        <w:t>ódszertan</w:t>
      </w:r>
      <w:bookmarkEnd w:id="8"/>
      <w:bookmarkEnd w:id="9"/>
    </w:p>
    <w:p w:rsidR="000E0055" w:rsidRDefault="003D70E8" w:rsidP="00B03E4F">
      <w:pPr>
        <w:pStyle w:val="Cmsor3"/>
        <w:numPr>
          <w:ilvl w:val="2"/>
          <w:numId w:val="6"/>
        </w:numPr>
      </w:pPr>
      <w:bookmarkStart w:id="10" w:name="_Toc346107345"/>
      <w:bookmarkStart w:id="11" w:name="_Toc349724775"/>
      <w:r w:rsidRPr="003D70E8">
        <w:t>Szekunder információelemzés</w:t>
      </w:r>
      <w:bookmarkEnd w:id="10"/>
      <w:bookmarkEnd w:id="11"/>
    </w:p>
    <w:p w:rsidR="006F0F34" w:rsidRDefault="005560AA" w:rsidP="005560AA">
      <w:pPr>
        <w:rPr>
          <w:szCs w:val="24"/>
        </w:rPr>
      </w:pPr>
      <w:r>
        <w:t>A</w:t>
      </w:r>
      <w:r w:rsidR="004D0B93">
        <w:t xml:space="preserve"> város</w:t>
      </w:r>
      <w:r>
        <w:t xml:space="preserve"> </w:t>
      </w:r>
      <w:r w:rsidR="004D0B93">
        <w:t>versenyképességének elemzése</w:t>
      </w:r>
      <w:r>
        <w:t xml:space="preserve"> során a felhasznált ismeretanyag nagy része szakkönyveken, valamint már meglévő dokumentumokon alapul.</w:t>
      </w:r>
      <w:r w:rsidRPr="005560AA">
        <w:rPr>
          <w:szCs w:val="24"/>
        </w:rPr>
        <w:t xml:space="preserve"> </w:t>
      </w:r>
    </w:p>
    <w:p w:rsidR="004F383E" w:rsidRDefault="005560AA" w:rsidP="003D70E8">
      <w:pPr>
        <w:rPr>
          <w:szCs w:val="24"/>
        </w:rPr>
      </w:pPr>
      <w:r>
        <w:rPr>
          <w:szCs w:val="24"/>
        </w:rPr>
        <w:t xml:space="preserve">A versenyképesség elemzés </w:t>
      </w:r>
      <w:proofErr w:type="spellStart"/>
      <w:r>
        <w:rPr>
          <w:szCs w:val="24"/>
        </w:rPr>
        <w:t>Piskóti-</w:t>
      </w:r>
      <w:proofErr w:type="spellEnd"/>
      <w:r>
        <w:rPr>
          <w:szCs w:val="24"/>
        </w:rPr>
        <w:t xml:space="preserve"> Dankó- </w:t>
      </w:r>
      <w:proofErr w:type="spellStart"/>
      <w:r>
        <w:rPr>
          <w:szCs w:val="24"/>
        </w:rPr>
        <w:t>Schupler</w:t>
      </w:r>
      <w:proofErr w:type="spellEnd"/>
      <w:r>
        <w:rPr>
          <w:szCs w:val="24"/>
        </w:rPr>
        <w:t>: Régió- és településmarketing című könyve</w:t>
      </w:r>
      <w:r w:rsidR="006F0F34">
        <w:rPr>
          <w:szCs w:val="24"/>
        </w:rPr>
        <w:t xml:space="preserve">, valamint </w:t>
      </w:r>
      <w:r w:rsidR="006F0F34">
        <w:t>Hajdúszoboszló Integrált Városfejlesztési Stratégiája</w:t>
      </w:r>
      <w:r w:rsidR="006F0F34">
        <w:rPr>
          <w:szCs w:val="24"/>
        </w:rPr>
        <w:t xml:space="preserve"> </w:t>
      </w:r>
      <w:r>
        <w:rPr>
          <w:szCs w:val="24"/>
        </w:rPr>
        <w:t>alapján készült el.</w:t>
      </w:r>
      <w:r w:rsidR="006F0F34" w:rsidRPr="006F0F34">
        <w:rPr>
          <w:szCs w:val="24"/>
        </w:rPr>
        <w:t xml:space="preserve"> </w:t>
      </w:r>
      <w:r w:rsidR="006F0F34">
        <w:rPr>
          <w:szCs w:val="24"/>
        </w:rPr>
        <w:t>A versenyképesség elemzés összefoglaló stratégiai elemzéssel zárul, melynek eszköze a SWOT analízis.</w:t>
      </w:r>
    </w:p>
    <w:p w:rsidR="004F383E" w:rsidRPr="006F0F34" w:rsidRDefault="004D0B93" w:rsidP="004F383E">
      <w:pPr>
        <w:rPr>
          <w:szCs w:val="24"/>
        </w:rPr>
      </w:pPr>
      <w:r>
        <w:rPr>
          <w:szCs w:val="24"/>
        </w:rPr>
        <w:t xml:space="preserve">A </w:t>
      </w:r>
      <w:r w:rsidR="004F383E">
        <w:rPr>
          <w:szCs w:val="24"/>
        </w:rPr>
        <w:t>VMS</w:t>
      </w:r>
      <w:r>
        <w:rPr>
          <w:szCs w:val="24"/>
        </w:rPr>
        <w:t xml:space="preserve"> </w:t>
      </w:r>
      <w:r w:rsidR="004F383E">
        <w:rPr>
          <w:szCs w:val="24"/>
        </w:rPr>
        <w:t>tekintetbe vette a település honlapjának információit (www.hajduszoboszlo.hu).</w:t>
      </w:r>
    </w:p>
    <w:p w:rsidR="003D70E8" w:rsidRDefault="003D70E8" w:rsidP="00B03E4F">
      <w:pPr>
        <w:pStyle w:val="Cmsor3"/>
        <w:numPr>
          <w:ilvl w:val="2"/>
          <w:numId w:val="6"/>
        </w:numPr>
      </w:pPr>
      <w:bookmarkStart w:id="12" w:name="_Toc346107346"/>
      <w:bookmarkStart w:id="13" w:name="_Toc349724776"/>
      <w:r>
        <w:t>Primer információelemzés</w:t>
      </w:r>
      <w:bookmarkEnd w:id="12"/>
      <w:bookmarkEnd w:id="13"/>
    </w:p>
    <w:p w:rsidR="004D0B93" w:rsidRDefault="004D0B93" w:rsidP="004D0140">
      <w:pPr>
        <w:rPr>
          <w:szCs w:val="24"/>
        </w:rPr>
      </w:pPr>
      <w:r>
        <w:rPr>
          <w:szCs w:val="24"/>
        </w:rPr>
        <w:t xml:space="preserve">Jelen dokumentum marketingstratégiája alapvetően primer információk elemzésére támaszkodik. </w:t>
      </w:r>
    </w:p>
    <w:p w:rsidR="004D0B93" w:rsidRPr="004D0B93" w:rsidRDefault="004D0B93" w:rsidP="004D0140">
      <w:pPr>
        <w:rPr>
          <w:szCs w:val="24"/>
          <w:u w:val="single"/>
        </w:rPr>
      </w:pPr>
      <w:r w:rsidRPr="004D0B93">
        <w:rPr>
          <w:szCs w:val="24"/>
          <w:u w:val="single"/>
        </w:rPr>
        <w:t>Alkalmazott primer kutatások:</w:t>
      </w:r>
    </w:p>
    <w:p w:rsidR="004D0B93" w:rsidRDefault="004D0B93" w:rsidP="00DD38FE">
      <w:pPr>
        <w:pStyle w:val="Listaszerbekezds"/>
        <w:numPr>
          <w:ilvl w:val="0"/>
          <w:numId w:val="59"/>
        </w:numPr>
        <w:rPr>
          <w:szCs w:val="24"/>
        </w:rPr>
      </w:pPr>
      <w:r w:rsidRPr="004D0B93">
        <w:rPr>
          <w:szCs w:val="24"/>
        </w:rPr>
        <w:t>kérdőíves kutatás</w:t>
      </w:r>
    </w:p>
    <w:p w:rsidR="004D0B93" w:rsidRPr="004D0B93" w:rsidRDefault="004D0B93" w:rsidP="00DD38FE">
      <w:pPr>
        <w:pStyle w:val="Listaszerbekezds"/>
        <w:numPr>
          <w:ilvl w:val="0"/>
          <w:numId w:val="59"/>
        </w:numPr>
        <w:rPr>
          <w:szCs w:val="24"/>
        </w:rPr>
      </w:pPr>
      <w:r>
        <w:rPr>
          <w:szCs w:val="24"/>
        </w:rPr>
        <w:t>interjúk</w:t>
      </w:r>
    </w:p>
    <w:p w:rsidR="004F383E" w:rsidRDefault="004F383E" w:rsidP="004D0140">
      <w:pPr>
        <w:rPr>
          <w:szCs w:val="24"/>
        </w:rPr>
      </w:pPr>
      <w:r>
        <w:rPr>
          <w:szCs w:val="24"/>
        </w:rPr>
        <w:t xml:space="preserve">A városmarketing stratégiát megalapozó </w:t>
      </w:r>
      <w:r w:rsidRPr="004F383E">
        <w:rPr>
          <w:szCs w:val="24"/>
        </w:rPr>
        <w:t>kérdőíves primerkutatást</w:t>
      </w:r>
      <w:r>
        <w:rPr>
          <w:szCs w:val="24"/>
        </w:rPr>
        <w:t xml:space="preserve"> a Forensys Kommunikációs Tanácsadó Kft. végezte. Az elemzés célja a város állandó lakosai</w:t>
      </w:r>
      <w:r w:rsidRPr="004F383E">
        <w:rPr>
          <w:szCs w:val="24"/>
        </w:rPr>
        <w:t xml:space="preserve"> illetve a városban dolgozók, tanulók, kirándulók véleményének felmérése</w:t>
      </w:r>
      <w:r w:rsidR="0089715C">
        <w:rPr>
          <w:szCs w:val="24"/>
        </w:rPr>
        <w:t xml:space="preserve"> volt.</w:t>
      </w:r>
    </w:p>
    <w:p w:rsidR="0089715C" w:rsidRDefault="004F383E" w:rsidP="004D0140">
      <w:pPr>
        <w:rPr>
          <w:szCs w:val="24"/>
        </w:rPr>
      </w:pPr>
      <w:r>
        <w:rPr>
          <w:szCs w:val="24"/>
        </w:rPr>
        <w:t xml:space="preserve">A VMS </w:t>
      </w:r>
      <w:r w:rsidR="0089715C">
        <w:rPr>
          <w:szCs w:val="24"/>
        </w:rPr>
        <w:t xml:space="preserve">megvalósítása során a város néhány polgárával személyes interjú készült. Az interjú közvetlen tapasztalatokból származó információk </w:t>
      </w:r>
      <w:r w:rsidR="00EA2985">
        <w:t>szerezése</w:t>
      </w:r>
      <w:r w:rsidR="0089715C">
        <w:t xml:space="preserve"> </w:t>
      </w:r>
      <w:r w:rsidR="00EA2985">
        <w:t xml:space="preserve">végett jött létre, </w:t>
      </w:r>
      <w:r w:rsidR="0089715C">
        <w:t>amelyek kiegészítik a statisztikai adatok alapján készült elemzéseket.</w:t>
      </w:r>
    </w:p>
    <w:p w:rsidR="000E0055" w:rsidRDefault="004D0140" w:rsidP="000E0055">
      <w:pPr>
        <w:pStyle w:val="Cmsor1"/>
        <w:numPr>
          <w:ilvl w:val="0"/>
          <w:numId w:val="6"/>
        </w:numPr>
      </w:pPr>
      <w:r>
        <w:br w:type="page"/>
      </w:r>
      <w:bookmarkStart w:id="14" w:name="_Toc346107347"/>
      <w:bookmarkStart w:id="15" w:name="_Toc349724777"/>
      <w:r w:rsidR="00670EE5" w:rsidRPr="006B78C4">
        <w:lastRenderedPageBreak/>
        <w:t>Hajdúszoboszló versenyképességének elemzése</w:t>
      </w:r>
      <w:bookmarkEnd w:id="14"/>
      <w:bookmarkEnd w:id="15"/>
    </w:p>
    <w:p w:rsidR="00670EE5" w:rsidRPr="002C61D9" w:rsidRDefault="00670EE5" w:rsidP="002C61D9">
      <w:pPr>
        <w:pStyle w:val="Cmsor2"/>
        <w:numPr>
          <w:ilvl w:val="1"/>
          <w:numId w:val="6"/>
        </w:numPr>
      </w:pPr>
      <w:bookmarkStart w:id="16" w:name="_Toc346107348"/>
      <w:bookmarkStart w:id="17" w:name="_Toc349724778"/>
      <w:r w:rsidRPr="002C61D9">
        <w:t>Értékaudit</w:t>
      </w:r>
      <w:bookmarkEnd w:id="16"/>
      <w:bookmarkEnd w:id="17"/>
    </w:p>
    <w:p w:rsidR="00670EE5" w:rsidRPr="007925FA" w:rsidRDefault="00670EE5" w:rsidP="002B584B">
      <w:pPr>
        <w:pStyle w:val="Cmsor3"/>
        <w:numPr>
          <w:ilvl w:val="2"/>
          <w:numId w:val="6"/>
        </w:numPr>
      </w:pPr>
      <w:bookmarkStart w:id="18" w:name="_Toc346107349"/>
      <w:bookmarkStart w:id="19" w:name="_Toc349724779"/>
      <w:r w:rsidRPr="007925FA">
        <w:t>Tényezőellátottság</w:t>
      </w:r>
      <w:bookmarkEnd w:id="18"/>
      <w:bookmarkEnd w:id="19"/>
    </w:p>
    <w:p w:rsidR="000A7CFE" w:rsidRDefault="00B4520E" w:rsidP="000A7CFE">
      <w:r>
        <w:t>A város tényezőellátottságának feltárása</w:t>
      </w:r>
      <w:r w:rsidR="000A7CFE">
        <w:t xml:space="preserve"> a település erőforrás adottság</w:t>
      </w:r>
      <w:r w:rsidR="003E539C">
        <w:t>a</w:t>
      </w:r>
      <w:r w:rsidR="000A7CFE">
        <w:t xml:space="preserve">inak, úgymint </w:t>
      </w:r>
      <w:r w:rsidR="00B343C8">
        <w:t xml:space="preserve">a </w:t>
      </w:r>
      <w:r w:rsidR="000A7CFE">
        <w:t>föld,</w:t>
      </w:r>
      <w:r w:rsidR="00B343C8">
        <w:t xml:space="preserve"> a</w:t>
      </w:r>
      <w:r w:rsidR="000A7CFE">
        <w:t xml:space="preserve"> tőke,</w:t>
      </w:r>
      <w:r w:rsidR="00B343C8">
        <w:t xml:space="preserve"> az ingatlan és</w:t>
      </w:r>
      <w:r w:rsidR="000A7CFE">
        <w:t xml:space="preserve"> </w:t>
      </w:r>
      <w:r w:rsidR="00B343C8">
        <w:t xml:space="preserve">a </w:t>
      </w:r>
      <w:r w:rsidR="000A7CFE">
        <w:t xml:space="preserve">munkaerő szerkezeti elemzésére, a fejlesztési lehetőségek és feltételek feltárására irányul. </w:t>
      </w:r>
      <w:r>
        <w:t xml:space="preserve">Az elemzést Hajdúszoboszló tényező ellátottságának gyengeségei és erősségei határozzák meg, ahol az előzőekben felsorolt adottságok </w:t>
      </w:r>
      <w:r w:rsidR="007071AD">
        <w:t>(föld, tőke és rendelkezésre álló munkaerő) a</w:t>
      </w:r>
      <w:r>
        <w:t xml:space="preserve"> vizsgálat meghatározó tényezői. </w:t>
      </w:r>
    </w:p>
    <w:p w:rsidR="009F47E1" w:rsidRDefault="000E0055" w:rsidP="009966DB">
      <w:pPr>
        <w:pStyle w:val="Dlt1"/>
      </w:pPr>
      <w:r>
        <w:t>A legfontosabb g</w:t>
      </w:r>
      <w:r w:rsidR="009966DB">
        <w:t xml:space="preserve">yengeségek, </w:t>
      </w:r>
      <w:r w:rsidR="009F47E1">
        <w:t xml:space="preserve">melyek a beruházások, befektetések szempontjából </w:t>
      </w:r>
      <w:r>
        <w:t>kereslet semlegesek</w:t>
      </w:r>
      <w:r w:rsidR="009F47E1">
        <w:t xml:space="preserve">, vagy kereslet </w:t>
      </w:r>
      <w:r w:rsidR="009966DB">
        <w:t>visszatartók:</w:t>
      </w:r>
    </w:p>
    <w:p w:rsidR="00333C01" w:rsidRPr="00B343C8" w:rsidRDefault="00333C01" w:rsidP="00DD38FE">
      <w:pPr>
        <w:numPr>
          <w:ilvl w:val="0"/>
          <w:numId w:val="33"/>
        </w:numPr>
      </w:pPr>
      <w:r w:rsidRPr="00B343C8">
        <w:t>A város egyes részei mély fekvésű</w:t>
      </w:r>
      <w:r w:rsidR="0014548A">
        <w:t>ek</w:t>
      </w:r>
      <w:r w:rsidRPr="00B343C8">
        <w:t>, belvíz által veszélyeztetett</w:t>
      </w:r>
      <w:r w:rsidR="0014548A">
        <w:t>ek</w:t>
      </w:r>
      <w:r w:rsidRPr="00B343C8">
        <w:t>.</w:t>
      </w:r>
    </w:p>
    <w:p w:rsidR="00333C01" w:rsidRPr="00BD14F3" w:rsidRDefault="00BD14F3" w:rsidP="00DD38FE">
      <w:pPr>
        <w:numPr>
          <w:ilvl w:val="0"/>
          <w:numId w:val="33"/>
        </w:numPr>
      </w:pPr>
      <w:r w:rsidRPr="00BD14F3">
        <w:t xml:space="preserve">A város gazdaságát a termálvíztől függő </w:t>
      </w:r>
      <w:r w:rsidR="00333C01" w:rsidRPr="00BD14F3">
        <w:t>egy lábon állás jellemz</w:t>
      </w:r>
      <w:r w:rsidRPr="00BD14F3">
        <w:t>i.</w:t>
      </w:r>
    </w:p>
    <w:p w:rsidR="00333C01" w:rsidRPr="00B343C8" w:rsidRDefault="00333C01" w:rsidP="00DD38FE">
      <w:pPr>
        <w:numPr>
          <w:ilvl w:val="0"/>
          <w:numId w:val="33"/>
        </w:numPr>
      </w:pPr>
      <w:r w:rsidRPr="00B343C8">
        <w:t xml:space="preserve">A városra jellemző a </w:t>
      </w:r>
      <w:r w:rsidR="0014548A">
        <w:t>lakosság</w:t>
      </w:r>
      <w:r w:rsidRPr="00B343C8">
        <w:t xml:space="preserve"> elöregedése.</w:t>
      </w:r>
    </w:p>
    <w:p w:rsidR="00B343C8" w:rsidRPr="00834452" w:rsidRDefault="00B343C8" w:rsidP="00DD38FE">
      <w:pPr>
        <w:numPr>
          <w:ilvl w:val="0"/>
          <w:numId w:val="33"/>
        </w:numPr>
      </w:pPr>
      <w:r w:rsidRPr="00834452">
        <w:t xml:space="preserve">A város </w:t>
      </w:r>
      <w:r w:rsidR="00834452" w:rsidRPr="00834452">
        <w:t xml:space="preserve">mérsékelt számú </w:t>
      </w:r>
      <w:r w:rsidRPr="00834452">
        <w:t>táji-természeti értékekkel</w:t>
      </w:r>
      <w:r w:rsidR="00834452" w:rsidRPr="00834452">
        <w:t xml:space="preserve"> rendelkezik</w:t>
      </w:r>
      <w:r w:rsidR="00834452">
        <w:t>.</w:t>
      </w:r>
    </w:p>
    <w:p w:rsidR="00B4520E" w:rsidRPr="00B343C8" w:rsidRDefault="00B4520E" w:rsidP="00DD38FE">
      <w:pPr>
        <w:numPr>
          <w:ilvl w:val="0"/>
          <w:numId w:val="33"/>
        </w:numPr>
      </w:pPr>
      <w:r w:rsidRPr="00B343C8">
        <w:t>A</w:t>
      </w:r>
      <w:r w:rsidR="00BD14F3">
        <w:t xml:space="preserve"> mezőgazdasági</w:t>
      </w:r>
      <w:r w:rsidRPr="00B343C8">
        <w:t xml:space="preserve"> tőke hiánya gátolja a </w:t>
      </w:r>
      <w:r w:rsidR="003E539C">
        <w:t>helyi termék előállítását, feldolgozást</w:t>
      </w:r>
      <w:r w:rsidR="003711F8">
        <w:t>, a</w:t>
      </w:r>
      <w:r w:rsidR="003E539C">
        <w:t xml:space="preserve"> </w:t>
      </w:r>
      <w:r w:rsidRPr="00B343C8">
        <w:t>falusi és az ökotu</w:t>
      </w:r>
      <w:r>
        <w:t>rizmus feltételeinek kiépülését.</w:t>
      </w:r>
    </w:p>
    <w:p w:rsidR="00B4520E" w:rsidRPr="00B343C8" w:rsidRDefault="00B4520E" w:rsidP="00DD38FE">
      <w:pPr>
        <w:numPr>
          <w:ilvl w:val="0"/>
          <w:numId w:val="33"/>
        </w:numPr>
      </w:pPr>
      <w:r w:rsidRPr="00B343C8">
        <w:t xml:space="preserve">A város viszonylag kevés munkahelyet tud biztosítani a felsőfokú végzettségű, szellemi munkaerő számára, ezért jelentős a kvalifikált, fiatal </w:t>
      </w:r>
      <w:r w:rsidR="0014548A">
        <w:t>munkakeresők</w:t>
      </w:r>
      <w:r w:rsidRPr="00B343C8">
        <w:t xml:space="preserve"> elvándorlása.</w:t>
      </w:r>
    </w:p>
    <w:p w:rsidR="00333C01" w:rsidRDefault="00BD14F3" w:rsidP="00DD38FE">
      <w:pPr>
        <w:numPr>
          <w:ilvl w:val="0"/>
          <w:numId w:val="33"/>
        </w:numPr>
      </w:pPr>
      <w:r>
        <w:t xml:space="preserve">Az utóbbi években csökken </w:t>
      </w:r>
      <w:r w:rsidR="00B343C8">
        <w:t xml:space="preserve">Hajdúszoboszló </w:t>
      </w:r>
      <w:r w:rsidR="003E539C">
        <w:t xml:space="preserve">lakosságának </w:t>
      </w:r>
      <w:r w:rsidR="0014548A">
        <w:t>száma</w:t>
      </w:r>
      <w:r>
        <w:t>.</w:t>
      </w:r>
    </w:p>
    <w:p w:rsidR="009966DB" w:rsidRPr="009966DB" w:rsidRDefault="009966DB" w:rsidP="009966DB">
      <w:pPr>
        <w:pStyle w:val="Dlt1"/>
      </w:pPr>
      <w:r>
        <w:t>Erősségek, melyek a piaci kereslet számára vonzóak, illetve a befektetés szempontjából ösztönzőek:</w:t>
      </w:r>
    </w:p>
    <w:p w:rsidR="00BD14F3" w:rsidRPr="00B343C8" w:rsidRDefault="00BD14F3" w:rsidP="00DD38FE">
      <w:pPr>
        <w:numPr>
          <w:ilvl w:val="0"/>
          <w:numId w:val="33"/>
        </w:numPr>
      </w:pPr>
      <w:r>
        <w:t>A város i</w:t>
      </w:r>
      <w:r w:rsidRPr="00B343C8">
        <w:t>degenforgalmi adottsága és turisztikai potenciálja kiemelkedő.</w:t>
      </w:r>
    </w:p>
    <w:p w:rsidR="00BD14F3" w:rsidRPr="00B343C8" w:rsidRDefault="00BD14F3" w:rsidP="00DD38FE">
      <w:pPr>
        <w:numPr>
          <w:ilvl w:val="0"/>
          <w:numId w:val="33"/>
        </w:numPr>
      </w:pPr>
      <w:r w:rsidRPr="00B343C8">
        <w:t>A város jó minőségű termálvízzel, gyógyvízzel és nemzetközi hírű gyógyfürdővel rendelkezik.</w:t>
      </w:r>
    </w:p>
    <w:p w:rsidR="00333C01" w:rsidRDefault="00333C01" w:rsidP="00DD38FE">
      <w:pPr>
        <w:numPr>
          <w:ilvl w:val="0"/>
          <w:numId w:val="33"/>
        </w:numPr>
      </w:pPr>
      <w:r>
        <w:t xml:space="preserve">A város és térsége jelentős mezőgazdasági hagyományokkal </w:t>
      </w:r>
      <w:r w:rsidR="003E539C">
        <w:t>bír</w:t>
      </w:r>
      <w:r>
        <w:t>.</w:t>
      </w:r>
    </w:p>
    <w:p w:rsidR="000A7CFE" w:rsidRDefault="009966DB" w:rsidP="00DD38FE">
      <w:pPr>
        <w:numPr>
          <w:ilvl w:val="0"/>
          <w:numId w:val="33"/>
        </w:numPr>
      </w:pPr>
      <w:r>
        <w:t>A</w:t>
      </w:r>
      <w:r w:rsidRPr="00C45A8B">
        <w:t xml:space="preserve"> termőföld átlagos aranykorona értéke</w:t>
      </w:r>
      <w:r>
        <w:t xml:space="preserve"> magas (</w:t>
      </w:r>
      <w:r w:rsidRPr="00C45A8B">
        <w:t>32</w:t>
      </w:r>
      <w:r>
        <w:t xml:space="preserve"> AK).</w:t>
      </w:r>
    </w:p>
    <w:p w:rsidR="00B4520E" w:rsidRPr="00B343C8" w:rsidRDefault="00B4520E" w:rsidP="00DD38FE">
      <w:pPr>
        <w:numPr>
          <w:ilvl w:val="0"/>
          <w:numId w:val="33"/>
        </w:numPr>
      </w:pPr>
      <w:r w:rsidRPr="00B343C8">
        <w:t>Jelentős a mezőgazdasági területek kiterjedése és erre épülve az agrárvállalkozások száma</w:t>
      </w:r>
      <w:r>
        <w:t>.</w:t>
      </w:r>
    </w:p>
    <w:p w:rsidR="00333C01" w:rsidRPr="00B343C8" w:rsidRDefault="00333C01" w:rsidP="00DD38FE">
      <w:pPr>
        <w:numPr>
          <w:ilvl w:val="0"/>
          <w:numId w:val="33"/>
        </w:numPr>
      </w:pPr>
      <w:r w:rsidRPr="00B343C8">
        <w:t xml:space="preserve">A település és a </w:t>
      </w:r>
      <w:r w:rsidR="00A90354">
        <w:t>járásközpont</w:t>
      </w:r>
      <w:r w:rsidRPr="00B343C8">
        <w:t xml:space="preserve"> tőkevonzó képessége magas, az egy főre jutó külföldi működő tőke a régiós átlaghoz viszonyítva kiemelkedő.</w:t>
      </w:r>
    </w:p>
    <w:p w:rsidR="00B343C8" w:rsidRPr="00B343C8" w:rsidRDefault="00B343C8" w:rsidP="00DD38FE">
      <w:pPr>
        <w:numPr>
          <w:ilvl w:val="0"/>
          <w:numId w:val="33"/>
        </w:numPr>
      </w:pPr>
      <w:r w:rsidRPr="00B343C8">
        <w:t>Az idegenforgalmi szolgáltatások színvonala magas.</w:t>
      </w:r>
    </w:p>
    <w:p w:rsidR="00333C01" w:rsidRDefault="00A90354" w:rsidP="00DD38FE">
      <w:pPr>
        <w:numPr>
          <w:ilvl w:val="0"/>
          <w:numId w:val="33"/>
        </w:numPr>
      </w:pPr>
      <w:r>
        <w:t>A termálv</w:t>
      </w:r>
      <w:r w:rsidR="00B343C8">
        <w:t>ízhez kötődő</w:t>
      </w:r>
      <w:r w:rsidR="007071AD">
        <w:t xml:space="preserve"> fejlesztések </w:t>
      </w:r>
      <w:r w:rsidR="003E539C">
        <w:t xml:space="preserve">részben még </w:t>
      </w:r>
      <w:r w:rsidR="007071AD">
        <w:t>kiaknázható területeknek számítanak.</w:t>
      </w:r>
    </w:p>
    <w:p w:rsidR="00B343C8" w:rsidRDefault="00A90354" w:rsidP="00DD38FE">
      <w:pPr>
        <w:numPr>
          <w:ilvl w:val="0"/>
          <w:numId w:val="33"/>
        </w:numPr>
      </w:pPr>
      <w:r>
        <w:t xml:space="preserve">A város </w:t>
      </w:r>
      <w:r w:rsidR="00B343C8">
        <w:t xml:space="preserve">szabad </w:t>
      </w:r>
      <w:r w:rsidR="00B4520E">
        <w:t xml:space="preserve">ingatlan </w:t>
      </w:r>
      <w:r>
        <w:t xml:space="preserve">állománnyal </w:t>
      </w:r>
      <w:r w:rsidR="003E539C">
        <w:t xml:space="preserve">is </w:t>
      </w:r>
      <w:r>
        <w:t>rendelkezik.</w:t>
      </w:r>
    </w:p>
    <w:p w:rsidR="00B343C8" w:rsidRDefault="00A90354" w:rsidP="00DD38FE">
      <w:pPr>
        <w:numPr>
          <w:ilvl w:val="0"/>
          <w:numId w:val="33"/>
        </w:numPr>
      </w:pPr>
      <w:r>
        <w:lastRenderedPageBreak/>
        <w:t xml:space="preserve">A város Munkaügyi </w:t>
      </w:r>
      <w:r w:rsidR="003E539C">
        <w:t xml:space="preserve">Kirendeltséggel és foglalkoztatási stratégiával </w:t>
      </w:r>
      <w:r>
        <w:t>rendelkezik.</w:t>
      </w:r>
    </w:p>
    <w:p w:rsidR="00B4520E" w:rsidRPr="001942C1" w:rsidRDefault="00A90354" w:rsidP="00DD38FE">
      <w:pPr>
        <w:numPr>
          <w:ilvl w:val="0"/>
          <w:numId w:val="33"/>
        </w:numPr>
      </w:pPr>
      <w:r>
        <w:t>A szükséglet</w:t>
      </w:r>
      <w:r w:rsidR="00B4520E" w:rsidRPr="00E06A89">
        <w:t>orientált, magas színvonalú szakképzésnek köszönhetően a város mu</w:t>
      </w:r>
      <w:r>
        <w:t>nkaerő-potenciálja jól képzett.</w:t>
      </w:r>
    </w:p>
    <w:p w:rsidR="00670EE5" w:rsidRDefault="00670EE5" w:rsidP="002B584B">
      <w:pPr>
        <w:pStyle w:val="Cmsor3"/>
        <w:numPr>
          <w:ilvl w:val="2"/>
          <w:numId w:val="6"/>
        </w:numPr>
      </w:pPr>
      <w:bookmarkStart w:id="20" w:name="_Toc346107350"/>
      <w:bookmarkStart w:id="21" w:name="_Toc349724780"/>
      <w:r w:rsidRPr="00EA521A">
        <w:t xml:space="preserve">Társadalmi </w:t>
      </w:r>
      <w:r w:rsidRPr="006B78C4">
        <w:t>viszonyok</w:t>
      </w:r>
      <w:bookmarkEnd w:id="20"/>
      <w:bookmarkEnd w:id="21"/>
    </w:p>
    <w:p w:rsidR="00670EE5" w:rsidRPr="00EA521A" w:rsidRDefault="00670EE5" w:rsidP="00EA521A">
      <w:pPr>
        <w:pStyle w:val="Dlt1"/>
        <w:spacing w:before="0"/>
        <w:rPr>
          <w:szCs w:val="24"/>
        </w:rPr>
      </w:pPr>
      <w:r w:rsidRPr="00EA521A">
        <w:rPr>
          <w:szCs w:val="24"/>
        </w:rPr>
        <w:t>Demográfia</w:t>
      </w:r>
    </w:p>
    <w:p w:rsidR="00670EE5" w:rsidRPr="004D0140" w:rsidRDefault="00670EE5" w:rsidP="004D0140">
      <w:pPr>
        <w:rPr>
          <w:lang w:bidi="bn-IN"/>
        </w:rPr>
      </w:pPr>
      <w:r w:rsidRPr="004D0140">
        <w:rPr>
          <w:lang w:bidi="bn-IN"/>
        </w:rPr>
        <w:t xml:space="preserve">Hajdúszoboszló népességfejlődése lényegesen kedvezőbb az országos folyamatoknál. </w:t>
      </w:r>
      <w:r w:rsidR="00DD1EB4" w:rsidRPr="001E48D2">
        <w:rPr>
          <w:lang w:bidi="bn-IN"/>
        </w:rPr>
        <w:t>201</w:t>
      </w:r>
      <w:r w:rsidR="00DD1EB4">
        <w:rPr>
          <w:lang w:bidi="bn-IN"/>
        </w:rPr>
        <w:t>1</w:t>
      </w:r>
      <w:r w:rsidRPr="001E48D2">
        <w:rPr>
          <w:lang w:bidi="bn-IN"/>
        </w:rPr>
        <w:t>-ben a város 238,7 km²</w:t>
      </w:r>
      <w:proofErr w:type="spellStart"/>
      <w:r w:rsidRPr="001E48D2">
        <w:rPr>
          <w:lang w:bidi="bn-IN"/>
        </w:rPr>
        <w:t>-nyi</w:t>
      </w:r>
      <w:proofErr w:type="spellEnd"/>
      <w:r w:rsidRPr="001E48D2">
        <w:rPr>
          <w:lang w:bidi="bn-IN"/>
        </w:rPr>
        <w:t xml:space="preserve"> terület</w:t>
      </w:r>
      <w:r w:rsidR="007071AD" w:rsidRPr="001E48D2">
        <w:rPr>
          <w:lang w:bidi="bn-IN"/>
        </w:rPr>
        <w:t xml:space="preserve">en </w:t>
      </w:r>
      <w:r w:rsidR="00DD1EB4">
        <w:rPr>
          <w:lang w:bidi="bn-IN"/>
        </w:rPr>
        <w:t xml:space="preserve">23 309 </w:t>
      </w:r>
      <w:r w:rsidRPr="001E48D2">
        <w:rPr>
          <w:lang w:bidi="bn-IN"/>
        </w:rPr>
        <w:t>főn</w:t>
      </w:r>
      <w:r w:rsidR="007071AD" w:rsidRPr="001E48D2">
        <w:rPr>
          <w:lang w:bidi="bn-IN"/>
        </w:rPr>
        <w:t xml:space="preserve">yi lakónépességnek adott </w:t>
      </w:r>
      <w:r w:rsidRPr="001E48D2">
        <w:rPr>
          <w:lang w:bidi="bn-IN"/>
        </w:rPr>
        <w:t xml:space="preserve">otthont, az állandó népesség száma </w:t>
      </w:r>
      <w:r w:rsidR="00DD1EB4">
        <w:rPr>
          <w:lang w:bidi="bn-IN"/>
        </w:rPr>
        <w:t> 23 801</w:t>
      </w:r>
      <w:r w:rsidRPr="001E48D2">
        <w:rPr>
          <w:lang w:bidi="bn-IN"/>
        </w:rPr>
        <w:t xml:space="preserve"> fő volt. </w:t>
      </w:r>
      <w:r w:rsidR="00DD1EB4">
        <w:rPr>
          <w:lang w:bidi="bn-IN"/>
        </w:rPr>
        <w:t>2000</w:t>
      </w:r>
      <w:r w:rsidR="00DD1EB4" w:rsidRPr="001E48D2">
        <w:rPr>
          <w:lang w:bidi="bn-IN"/>
        </w:rPr>
        <w:t xml:space="preserve"> </w:t>
      </w:r>
      <w:r w:rsidRPr="001E48D2">
        <w:rPr>
          <w:lang w:bidi="bn-IN"/>
        </w:rPr>
        <w:t xml:space="preserve">és </w:t>
      </w:r>
      <w:r w:rsidR="00DD1EB4" w:rsidRPr="001E48D2">
        <w:rPr>
          <w:lang w:bidi="bn-IN"/>
        </w:rPr>
        <w:t>201</w:t>
      </w:r>
      <w:r w:rsidR="00DD1EB4">
        <w:rPr>
          <w:lang w:bidi="bn-IN"/>
        </w:rPr>
        <w:t>1</w:t>
      </w:r>
      <w:r w:rsidR="00DD1EB4" w:rsidRPr="001E48D2">
        <w:rPr>
          <w:lang w:bidi="bn-IN"/>
        </w:rPr>
        <w:t xml:space="preserve"> </w:t>
      </w:r>
      <w:r w:rsidRPr="001E48D2">
        <w:rPr>
          <w:lang w:bidi="bn-IN"/>
        </w:rPr>
        <w:t>között mindkét érték csak kismértékben változott: a lakónépesség</w:t>
      </w:r>
      <w:r w:rsidR="00DD1EB4">
        <w:rPr>
          <w:lang w:bidi="bn-IN"/>
        </w:rPr>
        <w:t xml:space="preserve"> 502</w:t>
      </w:r>
      <w:r w:rsidRPr="001E48D2">
        <w:rPr>
          <w:lang w:bidi="bn-IN"/>
        </w:rPr>
        <w:t xml:space="preserve"> fővel, az álla</w:t>
      </w:r>
      <w:r w:rsidR="00A730F0" w:rsidRPr="001E48D2">
        <w:rPr>
          <w:lang w:bidi="bn-IN"/>
        </w:rPr>
        <w:t xml:space="preserve">ndó népesség </w:t>
      </w:r>
      <w:r w:rsidR="00DD1EB4">
        <w:rPr>
          <w:lang w:bidi="bn-IN"/>
        </w:rPr>
        <w:t>pedig 313</w:t>
      </w:r>
      <w:r w:rsidR="00A730F0" w:rsidRPr="001E48D2">
        <w:rPr>
          <w:lang w:bidi="bn-IN"/>
        </w:rPr>
        <w:t xml:space="preserve"> fővel csökkent</w:t>
      </w:r>
      <w:r w:rsidRPr="001E48D2">
        <w:rPr>
          <w:lang w:bidi="bn-IN"/>
        </w:rPr>
        <w:t>. A természetes fogyás</w:t>
      </w:r>
      <w:r w:rsidR="003E539C">
        <w:rPr>
          <w:lang w:bidi="bn-IN"/>
        </w:rPr>
        <w:t>t</w:t>
      </w:r>
      <w:r w:rsidRPr="001E48D2">
        <w:rPr>
          <w:lang w:bidi="bn-IN"/>
        </w:rPr>
        <w:t xml:space="preserve"> a városra jellemző pozitív vándorlási különbözet többnyire ellensúlyozni tudja: </w:t>
      </w:r>
      <w:r w:rsidR="007A07D5" w:rsidRPr="001E48D2">
        <w:rPr>
          <w:lang w:bidi="bn-IN"/>
        </w:rPr>
        <w:t>201</w:t>
      </w:r>
      <w:r w:rsidR="007A07D5">
        <w:rPr>
          <w:lang w:bidi="bn-IN"/>
        </w:rPr>
        <w:t>1</w:t>
      </w:r>
      <w:r w:rsidRPr="001E48D2">
        <w:rPr>
          <w:lang w:bidi="bn-IN"/>
        </w:rPr>
        <w:t>-ben a természetes fogyás mértéke -</w:t>
      </w:r>
      <w:r w:rsidR="007A07D5">
        <w:rPr>
          <w:lang w:bidi="bn-IN"/>
        </w:rPr>
        <w:t>7</w:t>
      </w:r>
      <w:r w:rsidRPr="001E48D2">
        <w:rPr>
          <w:lang w:bidi="bn-IN"/>
        </w:rPr>
        <w:t xml:space="preserve">‰, míg a vándorlási különbözet </w:t>
      </w:r>
      <w:r w:rsidR="007A07D5">
        <w:rPr>
          <w:lang w:bidi="bn-IN"/>
        </w:rPr>
        <w:t>7</w:t>
      </w:r>
      <w:r w:rsidRPr="001E48D2">
        <w:rPr>
          <w:lang w:bidi="bn-IN"/>
        </w:rPr>
        <w:t>‰ volt. Hajdúszoboszló népességmegtartó képessége elsősorban a viszonylag magas életszínvonalnak köszönhetően erős – ettől függetlenül a munkalehetőségek egyoldalúsága miatt a fiatalok szelektív elvándorlása jelentős mértékű, míg a betelepülők között viszonylag sok az időskorú.</w:t>
      </w:r>
    </w:p>
    <w:p w:rsidR="00670EE5" w:rsidRDefault="00670EE5" w:rsidP="00FE7308">
      <w:pPr>
        <w:rPr>
          <w:szCs w:val="24"/>
        </w:rPr>
      </w:pPr>
      <w:r w:rsidRPr="004D0140">
        <w:rPr>
          <w:lang w:bidi="bn-IN"/>
        </w:rPr>
        <w:t xml:space="preserve">Az állandó népesség </w:t>
      </w:r>
      <w:r w:rsidRPr="001E48D2">
        <w:rPr>
          <w:lang w:bidi="bn-IN"/>
        </w:rPr>
        <w:t>korcsoportok szerinti megoszlá</w:t>
      </w:r>
      <w:r w:rsidRPr="004D0140">
        <w:rPr>
          <w:b/>
          <w:lang w:bidi="bn-IN"/>
        </w:rPr>
        <w:t>s</w:t>
      </w:r>
      <w:r w:rsidR="00A730F0">
        <w:rPr>
          <w:lang w:bidi="bn-IN"/>
        </w:rPr>
        <w:t>át tekintve el</w:t>
      </w:r>
      <w:r w:rsidRPr="004D0140">
        <w:rPr>
          <w:lang w:bidi="bn-IN"/>
        </w:rPr>
        <w:t xml:space="preserve">mondható, hogy az országos trendnek megfelelően a társadalom elöregedésére utaló folyamatok rajzolódnak ki. A születésszám országosan jellemző csökkenése megmutatkozik a gyerekek számának erőteljes fogyásában (a 0-14 évesek száma 2001-ben 3 875 fő, </w:t>
      </w:r>
      <w:r w:rsidR="00891E5E" w:rsidRPr="004D0140">
        <w:rPr>
          <w:lang w:bidi="bn-IN"/>
        </w:rPr>
        <w:t>201</w:t>
      </w:r>
      <w:r w:rsidR="00891E5E">
        <w:rPr>
          <w:lang w:bidi="bn-IN"/>
        </w:rPr>
        <w:t>1</w:t>
      </w:r>
      <w:r w:rsidRPr="004D0140">
        <w:rPr>
          <w:lang w:bidi="bn-IN"/>
        </w:rPr>
        <w:t xml:space="preserve">-ben </w:t>
      </w:r>
      <w:r w:rsidR="00891E5E">
        <w:rPr>
          <w:lang w:bidi="bn-IN"/>
        </w:rPr>
        <w:t>3</w:t>
      </w:r>
      <w:r w:rsidR="003D538B">
        <w:rPr>
          <w:lang w:bidi="bn-IN"/>
        </w:rPr>
        <w:t xml:space="preserve"> </w:t>
      </w:r>
      <w:r w:rsidR="00891E5E">
        <w:rPr>
          <w:lang w:bidi="bn-IN"/>
        </w:rPr>
        <w:t>058</w:t>
      </w:r>
      <w:r w:rsidRPr="004D0140">
        <w:rPr>
          <w:lang w:bidi="bn-IN"/>
        </w:rPr>
        <w:t xml:space="preserve"> fő), az öregedést pedig a 60 év feletti lakosság számának és arányának jelentős növekedése (2001-ben 4 843 fő, </w:t>
      </w:r>
      <w:r w:rsidR="003D538B" w:rsidRPr="004D0140">
        <w:rPr>
          <w:lang w:bidi="bn-IN"/>
        </w:rPr>
        <w:t>201</w:t>
      </w:r>
      <w:r w:rsidR="003D538B">
        <w:rPr>
          <w:lang w:bidi="bn-IN"/>
        </w:rPr>
        <w:t>1</w:t>
      </w:r>
      <w:r w:rsidRPr="004D0140">
        <w:rPr>
          <w:lang w:bidi="bn-IN"/>
        </w:rPr>
        <w:t xml:space="preserve">-ben </w:t>
      </w:r>
      <w:r w:rsidR="003D538B">
        <w:rPr>
          <w:lang w:bidi="bn-IN"/>
        </w:rPr>
        <w:t>5 762</w:t>
      </w:r>
      <w:r w:rsidRPr="004D0140">
        <w:rPr>
          <w:lang w:bidi="bn-IN"/>
        </w:rPr>
        <w:t xml:space="preserve"> fő) jelzi. </w:t>
      </w:r>
    </w:p>
    <w:p w:rsidR="008E39C3" w:rsidRPr="00EA521A" w:rsidRDefault="003D538B" w:rsidP="000C3DF0">
      <w:pPr>
        <w:keepNext/>
        <w:spacing w:line="240" w:lineRule="auto"/>
        <w:jc w:val="center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10CF7AC8" wp14:editId="02A60002">
            <wp:extent cx="5848709" cy="3579963"/>
            <wp:effectExtent l="19050" t="19050" r="38100" b="40005"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E7308" w:rsidRDefault="00C562AA" w:rsidP="00C92A35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fldChar w:fldCharType="begin"/>
      </w:r>
      <w:r w:rsidR="00670EE5" w:rsidRPr="00731B4E">
        <w:rPr>
          <w:b w:val="0"/>
          <w:i/>
          <w:szCs w:val="24"/>
        </w:rPr>
        <w:instrText xml:space="preserve"> SEQ ábra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5</w:t>
      </w:r>
      <w:r w:rsidRPr="00731B4E">
        <w:rPr>
          <w:b w:val="0"/>
          <w:i/>
          <w:szCs w:val="24"/>
        </w:rPr>
        <w:fldChar w:fldCharType="end"/>
      </w:r>
      <w:r w:rsidR="001B4747" w:rsidRPr="00731B4E">
        <w:rPr>
          <w:b w:val="0"/>
          <w:i/>
          <w:szCs w:val="24"/>
        </w:rPr>
        <w:t>. ábra:</w:t>
      </w:r>
      <w:r w:rsidR="00670EE5" w:rsidRPr="00731B4E">
        <w:rPr>
          <w:b w:val="0"/>
          <w:i/>
          <w:szCs w:val="24"/>
        </w:rPr>
        <w:t xml:space="preserve"> A népesség korcsoportok szerinti megoszlása (2000-</w:t>
      </w:r>
      <w:r w:rsidR="008E39C3" w:rsidRPr="00731B4E">
        <w:rPr>
          <w:b w:val="0"/>
          <w:i/>
          <w:szCs w:val="24"/>
        </w:rPr>
        <w:t>201</w:t>
      </w:r>
      <w:r w:rsidR="008E39C3">
        <w:rPr>
          <w:b w:val="0"/>
          <w:i/>
          <w:szCs w:val="24"/>
        </w:rPr>
        <w:t>1</w:t>
      </w:r>
      <w:r w:rsidR="009D61B6" w:rsidRPr="00731B4E">
        <w:rPr>
          <w:b w:val="0"/>
          <w:i/>
          <w:szCs w:val="24"/>
        </w:rPr>
        <w:t>)</w:t>
      </w:r>
      <w:r w:rsidR="00FE7308">
        <w:rPr>
          <w:b w:val="0"/>
          <w:i/>
          <w:szCs w:val="24"/>
        </w:rPr>
        <w:t xml:space="preserve"> </w:t>
      </w:r>
    </w:p>
    <w:p w:rsidR="009D61B6" w:rsidRDefault="00FE7308" w:rsidP="00C92A35">
      <w:pPr>
        <w:pStyle w:val="Kpalrs"/>
        <w:jc w:val="center"/>
        <w:rPr>
          <w:b w:val="0"/>
          <w:i/>
          <w:szCs w:val="24"/>
        </w:rPr>
      </w:pPr>
      <w:r>
        <w:rPr>
          <w:b w:val="0"/>
          <w:i/>
          <w:szCs w:val="24"/>
        </w:rPr>
        <w:t>Forrás: KSH tájékoztatási adatbázis</w:t>
      </w:r>
    </w:p>
    <w:p w:rsidR="00670EE5" w:rsidRPr="00EA521A" w:rsidRDefault="000C3DF0" w:rsidP="004D0140">
      <w:pPr>
        <w:rPr>
          <w:bCs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4864" behindDoc="1" locked="0" layoutInCell="1" allowOverlap="1" wp14:anchorId="355B0CCB" wp14:editId="010686D8">
            <wp:simplePos x="0" y="0"/>
            <wp:positionH relativeFrom="column">
              <wp:posOffset>-202565</wp:posOffset>
            </wp:positionH>
            <wp:positionV relativeFrom="paragraph">
              <wp:posOffset>517525</wp:posOffset>
            </wp:positionV>
            <wp:extent cx="6169660" cy="3943350"/>
            <wp:effectExtent l="19050" t="19050" r="40640" b="38100"/>
            <wp:wrapTight wrapText="bothSides">
              <wp:wrapPolygon edited="0">
                <wp:start x="-67" y="-104"/>
                <wp:lineTo x="-67" y="21704"/>
                <wp:lineTo x="21676" y="21704"/>
                <wp:lineTo x="21676" y="-104"/>
                <wp:lineTo x="-67" y="-104"/>
              </wp:wrapPolygon>
            </wp:wrapTight>
            <wp:docPr id="61" name="Diagram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E5" w:rsidRPr="00EA521A">
        <w:rPr>
          <w:b/>
          <w:bCs/>
          <w:szCs w:val="24"/>
        </w:rPr>
        <w:t>A lakosság nemek szerinti megoszlása megfelel a hazai tendenciáknak</w:t>
      </w:r>
      <w:r w:rsidR="00670EE5" w:rsidRPr="00EA521A">
        <w:rPr>
          <w:bCs/>
          <w:szCs w:val="24"/>
        </w:rPr>
        <w:t>, amit az alábbi ábra szemléltet.</w:t>
      </w:r>
    </w:p>
    <w:p w:rsidR="009D61B6" w:rsidRDefault="00C562AA" w:rsidP="004D0140">
      <w:pPr>
        <w:pStyle w:val="Kpalrs"/>
        <w:spacing w:line="276" w:lineRule="auto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fldChar w:fldCharType="begin"/>
      </w:r>
      <w:r w:rsidR="00670EE5" w:rsidRPr="00731B4E">
        <w:rPr>
          <w:b w:val="0"/>
          <w:i/>
          <w:szCs w:val="24"/>
        </w:rPr>
        <w:instrText xml:space="preserve"> SEQ ábra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6</w:t>
      </w:r>
      <w:r w:rsidRPr="00731B4E">
        <w:rPr>
          <w:b w:val="0"/>
          <w:i/>
          <w:szCs w:val="24"/>
        </w:rPr>
        <w:fldChar w:fldCharType="end"/>
      </w:r>
      <w:r w:rsidR="001B4747" w:rsidRPr="00731B4E">
        <w:rPr>
          <w:b w:val="0"/>
          <w:i/>
          <w:szCs w:val="24"/>
        </w:rPr>
        <w:t>. ábra:</w:t>
      </w:r>
      <w:r w:rsidR="00670EE5" w:rsidRPr="00731B4E">
        <w:rPr>
          <w:b w:val="0"/>
          <w:i/>
          <w:szCs w:val="24"/>
        </w:rPr>
        <w:t xml:space="preserve"> Hajdúszoboszló korfája (</w:t>
      </w:r>
      <w:r w:rsidR="00286E57">
        <w:rPr>
          <w:b w:val="0"/>
          <w:i/>
          <w:szCs w:val="24"/>
        </w:rPr>
        <w:t>2011</w:t>
      </w:r>
      <w:r w:rsidR="00670EE5" w:rsidRPr="00731B4E">
        <w:rPr>
          <w:b w:val="0"/>
          <w:i/>
          <w:szCs w:val="24"/>
        </w:rPr>
        <w:t>)</w:t>
      </w:r>
    </w:p>
    <w:p w:rsidR="00AF06CF" w:rsidRDefault="00AF06CF" w:rsidP="00AF06CF">
      <w:pPr>
        <w:pStyle w:val="Kpalrs"/>
        <w:jc w:val="center"/>
        <w:rPr>
          <w:b w:val="0"/>
          <w:i/>
          <w:szCs w:val="24"/>
        </w:rPr>
      </w:pPr>
      <w:r>
        <w:rPr>
          <w:b w:val="0"/>
          <w:i/>
          <w:szCs w:val="24"/>
        </w:rPr>
        <w:t>Forrás: KSH tájékoztatási adatbázis</w:t>
      </w:r>
    </w:p>
    <w:p w:rsidR="00670EE5" w:rsidRPr="00EA521A" w:rsidRDefault="00670EE5" w:rsidP="004D0140">
      <w:pPr>
        <w:rPr>
          <w:szCs w:val="24"/>
        </w:rPr>
      </w:pPr>
      <w:r w:rsidRPr="00E82870">
        <w:rPr>
          <w:szCs w:val="24"/>
        </w:rPr>
        <w:t>Hajdúszoboszlón a foglalkoztatottak száma a 20</w:t>
      </w:r>
      <w:r w:rsidR="002F49BC">
        <w:rPr>
          <w:szCs w:val="24"/>
        </w:rPr>
        <w:t>1</w:t>
      </w:r>
      <w:r w:rsidRPr="00E82870">
        <w:rPr>
          <w:szCs w:val="24"/>
        </w:rPr>
        <w:t>1</w:t>
      </w:r>
      <w:r w:rsidRPr="00EA521A">
        <w:rPr>
          <w:szCs w:val="24"/>
        </w:rPr>
        <w:t>. é</w:t>
      </w:r>
      <w:r w:rsidR="002F49BC">
        <w:rPr>
          <w:szCs w:val="24"/>
        </w:rPr>
        <w:t xml:space="preserve">vi népszámlálás adatai alapján 9 483 </w:t>
      </w:r>
      <w:r w:rsidRPr="00EA521A">
        <w:rPr>
          <w:szCs w:val="24"/>
        </w:rPr>
        <w:t xml:space="preserve">fő volt, </w:t>
      </w:r>
      <w:r w:rsidR="002F49BC">
        <w:rPr>
          <w:szCs w:val="24"/>
        </w:rPr>
        <w:t xml:space="preserve">mely 2001 óta 1 322 fővel, azaz 16%-kal emelkedett. Ezzel párhuzamosan </w:t>
      </w:r>
      <w:r w:rsidRPr="00EA521A">
        <w:rPr>
          <w:szCs w:val="24"/>
        </w:rPr>
        <w:t xml:space="preserve">az inaktív keresők </w:t>
      </w:r>
      <w:r w:rsidR="002F49BC">
        <w:rPr>
          <w:szCs w:val="24"/>
        </w:rPr>
        <w:t xml:space="preserve">száma csökkent </w:t>
      </w:r>
      <w:r w:rsidRPr="00EA521A">
        <w:rPr>
          <w:szCs w:val="24"/>
        </w:rPr>
        <w:t>(2001-ben 7 293 fő</w:t>
      </w:r>
      <w:r w:rsidR="002F49BC">
        <w:rPr>
          <w:szCs w:val="24"/>
        </w:rPr>
        <w:t>, 2011-ben 6 965 fő</w:t>
      </w:r>
      <w:r w:rsidRPr="00EA521A">
        <w:rPr>
          <w:szCs w:val="24"/>
        </w:rPr>
        <w:t>)</w:t>
      </w:r>
      <w:r w:rsidR="002F49BC">
        <w:rPr>
          <w:szCs w:val="24"/>
        </w:rPr>
        <w:t>. Azonban a munkanélküliek száma emelkedést mutatott</w:t>
      </w:r>
      <w:r w:rsidRPr="00EA521A">
        <w:rPr>
          <w:szCs w:val="24"/>
        </w:rPr>
        <w:t xml:space="preserve"> (2001-ben 1 354 fő</w:t>
      </w:r>
      <w:r w:rsidR="002F49BC">
        <w:rPr>
          <w:szCs w:val="24"/>
        </w:rPr>
        <w:t>, 2011-ben 1 513 fő)</w:t>
      </w:r>
      <w:r w:rsidRPr="00EA521A">
        <w:rPr>
          <w:szCs w:val="24"/>
        </w:rPr>
        <w:t xml:space="preserve">. </w:t>
      </w:r>
    </w:p>
    <w:p w:rsidR="00670EE5" w:rsidRPr="002F49BC" w:rsidRDefault="00670EE5" w:rsidP="004D0140">
      <w:pPr>
        <w:rPr>
          <w:szCs w:val="24"/>
        </w:rPr>
      </w:pPr>
      <w:r w:rsidRPr="00EA521A">
        <w:rPr>
          <w:szCs w:val="24"/>
        </w:rPr>
        <w:t xml:space="preserve">Aggasztó a tartós munkanélküliek számának drasztikus emelkedése, elhelyezkedési esélyük ugyanis igen alacsony, esetükben a munkanélküli státuszt leggyakrabban az inaktivitásba vonulás </w:t>
      </w:r>
      <w:r w:rsidRPr="002F49BC">
        <w:rPr>
          <w:szCs w:val="24"/>
        </w:rPr>
        <w:t xml:space="preserve">követi. </w:t>
      </w:r>
    </w:p>
    <w:p w:rsidR="00670EE5" w:rsidRDefault="002F49BC" w:rsidP="004D0140">
      <w:pPr>
        <w:rPr>
          <w:szCs w:val="24"/>
        </w:rPr>
      </w:pPr>
      <w:r w:rsidRPr="002F49BC">
        <w:rPr>
          <w:szCs w:val="24"/>
        </w:rPr>
        <w:t>A 201</w:t>
      </w:r>
      <w:r w:rsidR="00670EE5" w:rsidRPr="002F49BC">
        <w:rPr>
          <w:szCs w:val="24"/>
        </w:rPr>
        <w:t>1. évi népszámlálás adatai alapján a lakosság iskolai végzettsége összességében kicsit elmarad az országos átlagtól, azonban a</w:t>
      </w:r>
      <w:r w:rsidR="00670EE5" w:rsidRPr="00952060">
        <w:rPr>
          <w:szCs w:val="24"/>
        </w:rPr>
        <w:t xml:space="preserve"> megyei értékek</w:t>
      </w:r>
      <w:r w:rsidR="00952060">
        <w:rPr>
          <w:szCs w:val="24"/>
        </w:rPr>
        <w:t>hez képest kedvezőbb a helyzet.</w:t>
      </w:r>
    </w:p>
    <w:p w:rsidR="00952060" w:rsidRPr="00952060" w:rsidRDefault="002F49BC" w:rsidP="004D0140">
      <w:pPr>
        <w:rPr>
          <w:szCs w:val="24"/>
          <w:u w:val="single"/>
        </w:rPr>
      </w:pPr>
      <w:r>
        <w:rPr>
          <w:szCs w:val="24"/>
          <w:u w:val="single"/>
        </w:rPr>
        <w:t>A 201</w:t>
      </w:r>
      <w:r w:rsidR="00952060" w:rsidRPr="00952060">
        <w:rPr>
          <w:szCs w:val="24"/>
          <w:u w:val="single"/>
        </w:rPr>
        <w:t>1. évi lakosság iskolai végzettsége:</w:t>
      </w:r>
    </w:p>
    <w:p w:rsidR="00670EE5" w:rsidRPr="00EA521A" w:rsidRDefault="00670EE5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EA521A">
        <w:rPr>
          <w:szCs w:val="24"/>
        </w:rPr>
        <w:t>a 10 évnél idősebb lakosságának 0,4%-</w:t>
      </w:r>
      <w:proofErr w:type="gramStart"/>
      <w:r w:rsidRPr="00EA521A">
        <w:rPr>
          <w:szCs w:val="24"/>
        </w:rPr>
        <w:t>a</w:t>
      </w:r>
      <w:proofErr w:type="gramEnd"/>
      <w:r w:rsidRPr="00EA521A">
        <w:rPr>
          <w:szCs w:val="24"/>
        </w:rPr>
        <w:t xml:space="preserve"> általános iskolai végzettséggel sem rendelkezik, </w:t>
      </w:r>
    </w:p>
    <w:p w:rsidR="00670EE5" w:rsidRPr="00EA521A" w:rsidRDefault="002F49BC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a 15 év felettiek 94,7</w:t>
      </w:r>
      <w:r w:rsidR="00670EE5" w:rsidRPr="00EA521A">
        <w:rPr>
          <w:szCs w:val="24"/>
        </w:rPr>
        <w:t>%-a legalább az általános iskolát befejezte,</w:t>
      </w:r>
    </w:p>
    <w:p w:rsidR="00670EE5" w:rsidRPr="00EA521A" w:rsidRDefault="00670EE5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EA521A">
        <w:rPr>
          <w:szCs w:val="24"/>
        </w:rPr>
        <w:t>a 18 évesnél idősebbek</w:t>
      </w:r>
      <w:r w:rsidR="002F49BC">
        <w:rPr>
          <w:szCs w:val="24"/>
        </w:rPr>
        <w:t xml:space="preserve"> 46,8</w:t>
      </w:r>
      <w:r w:rsidRPr="00EA521A">
        <w:rPr>
          <w:szCs w:val="24"/>
        </w:rPr>
        <w:t>%-</w:t>
      </w:r>
      <w:proofErr w:type="gramStart"/>
      <w:r w:rsidRPr="00EA521A">
        <w:rPr>
          <w:szCs w:val="24"/>
        </w:rPr>
        <w:t>a</w:t>
      </w:r>
      <w:proofErr w:type="gramEnd"/>
      <w:r w:rsidRPr="00EA521A">
        <w:rPr>
          <w:szCs w:val="24"/>
        </w:rPr>
        <w:t xml:space="preserve"> érettségizett, </w:t>
      </w:r>
    </w:p>
    <w:p w:rsidR="00670EE5" w:rsidRPr="00EA521A" w:rsidRDefault="00670EE5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EA521A">
        <w:rPr>
          <w:szCs w:val="24"/>
        </w:rPr>
        <w:t>a 25 év felettiek 1</w:t>
      </w:r>
      <w:r w:rsidR="002F49BC">
        <w:rPr>
          <w:szCs w:val="24"/>
        </w:rPr>
        <w:t>6</w:t>
      </w:r>
      <w:r w:rsidRPr="00EA521A">
        <w:rPr>
          <w:szCs w:val="24"/>
        </w:rPr>
        <w:t>,6%-a diplomás.</w:t>
      </w:r>
    </w:p>
    <w:p w:rsidR="00D24900" w:rsidRDefault="00670EE5" w:rsidP="004D0140">
      <w:pPr>
        <w:rPr>
          <w:szCs w:val="24"/>
        </w:rPr>
      </w:pPr>
      <w:r w:rsidRPr="00EA521A">
        <w:rPr>
          <w:szCs w:val="24"/>
        </w:rPr>
        <w:lastRenderedPageBreak/>
        <w:t xml:space="preserve">Az életminőség egyik legfontosabb jellemzője a jövedelem, a kereseti lehetőségek alakulása. Hajdúszoboszlón </w:t>
      </w:r>
      <w:r w:rsidR="004447C0" w:rsidRPr="00EA521A">
        <w:rPr>
          <w:szCs w:val="24"/>
        </w:rPr>
        <w:t>201</w:t>
      </w:r>
      <w:r w:rsidR="004447C0">
        <w:rPr>
          <w:szCs w:val="24"/>
        </w:rPr>
        <w:t>1</w:t>
      </w:r>
      <w:r w:rsidRPr="00EA521A">
        <w:rPr>
          <w:szCs w:val="24"/>
        </w:rPr>
        <w:t xml:space="preserve">-ben </w:t>
      </w:r>
      <w:r w:rsidR="004447C0">
        <w:rPr>
          <w:szCs w:val="24"/>
        </w:rPr>
        <w:t>477</w:t>
      </w:r>
      <w:r w:rsidRPr="00952060">
        <w:rPr>
          <w:szCs w:val="24"/>
        </w:rPr>
        <w:t xml:space="preserve"> adófizető jutott ezer lakosra</w:t>
      </w:r>
      <w:r w:rsidRPr="00EA521A">
        <w:rPr>
          <w:szCs w:val="24"/>
        </w:rPr>
        <w:t xml:space="preserve">, az egy adófizetőre jutó személyi jövedelemadó alap </w:t>
      </w:r>
      <w:r w:rsidR="004447C0">
        <w:rPr>
          <w:szCs w:val="24"/>
        </w:rPr>
        <w:t xml:space="preserve">1,547 </w:t>
      </w:r>
      <w:r w:rsidRPr="00EA521A">
        <w:rPr>
          <w:szCs w:val="24"/>
        </w:rPr>
        <w:t xml:space="preserve">millió Ft, a személyi jövedelemadó értéke pedig </w:t>
      </w:r>
      <w:r w:rsidR="004447C0">
        <w:rPr>
          <w:szCs w:val="24"/>
        </w:rPr>
        <w:t>224</w:t>
      </w:r>
      <w:r w:rsidRPr="00EA521A">
        <w:rPr>
          <w:szCs w:val="24"/>
        </w:rPr>
        <w:t xml:space="preserve"> ezer Ft volt. </w:t>
      </w:r>
    </w:p>
    <w:p w:rsidR="00670EE5" w:rsidRPr="00EA521A" w:rsidRDefault="000C3DF0" w:rsidP="000C3DF0">
      <w:pPr>
        <w:rPr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5888" behindDoc="1" locked="0" layoutInCell="1" allowOverlap="1" wp14:anchorId="726FAE55" wp14:editId="417FF6FB">
            <wp:simplePos x="0" y="0"/>
            <wp:positionH relativeFrom="column">
              <wp:posOffset>-89535</wp:posOffset>
            </wp:positionH>
            <wp:positionV relativeFrom="paragraph">
              <wp:posOffset>577850</wp:posOffset>
            </wp:positionV>
            <wp:extent cx="5900420" cy="3528060"/>
            <wp:effectExtent l="19050" t="19050" r="43180" b="34290"/>
            <wp:wrapTight wrapText="bothSides">
              <wp:wrapPolygon edited="0">
                <wp:start x="-70" y="-117"/>
                <wp:lineTo x="-70" y="21693"/>
                <wp:lineTo x="21688" y="21693"/>
                <wp:lineTo x="21688" y="-117"/>
                <wp:lineTo x="-70" y="-117"/>
              </wp:wrapPolygon>
            </wp:wrapTight>
            <wp:docPr id="85" name="Diagram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E5" w:rsidRPr="00EA521A">
        <w:rPr>
          <w:szCs w:val="24"/>
        </w:rPr>
        <w:t>Ahogyan az alábbi ábra is szemlélteti Hajdúszoboszló város jövedelmi helyzete lényegesen kedvezőbb a megyei és a kistérségi adatoknál.</w:t>
      </w:r>
    </w:p>
    <w:p w:rsidR="00952060" w:rsidRPr="00731B4E" w:rsidRDefault="00C562AA" w:rsidP="00C92A35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fldChar w:fldCharType="begin"/>
      </w:r>
      <w:r w:rsidR="00670EE5" w:rsidRPr="00731B4E">
        <w:rPr>
          <w:b w:val="0"/>
          <w:i/>
          <w:szCs w:val="24"/>
        </w:rPr>
        <w:instrText xml:space="preserve"> SEQ ábra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7</w:t>
      </w:r>
      <w:r w:rsidRPr="00731B4E">
        <w:rPr>
          <w:b w:val="0"/>
          <w:i/>
          <w:szCs w:val="24"/>
        </w:rPr>
        <w:fldChar w:fldCharType="end"/>
      </w:r>
      <w:r w:rsidR="00670EE5" w:rsidRPr="00731B4E">
        <w:rPr>
          <w:b w:val="0"/>
          <w:i/>
          <w:szCs w:val="24"/>
        </w:rPr>
        <w:t>. ábra</w:t>
      </w:r>
      <w:r w:rsidR="001B4747" w:rsidRPr="00731B4E">
        <w:rPr>
          <w:b w:val="0"/>
          <w:i/>
          <w:szCs w:val="24"/>
        </w:rPr>
        <w:t>:</w:t>
      </w:r>
      <w:r w:rsidR="00670EE5" w:rsidRPr="00731B4E">
        <w:rPr>
          <w:b w:val="0"/>
          <w:i/>
          <w:szCs w:val="24"/>
        </w:rPr>
        <w:t xml:space="preserve"> Jövedelmi helyzet H</w:t>
      </w:r>
      <w:r w:rsidR="00E82870" w:rsidRPr="00731B4E">
        <w:rPr>
          <w:b w:val="0"/>
          <w:i/>
          <w:szCs w:val="24"/>
        </w:rPr>
        <w:t>ajdú-Bihar megye kistérségeiben</w:t>
      </w:r>
      <w:r w:rsidR="00670EE5" w:rsidRPr="00731B4E">
        <w:rPr>
          <w:b w:val="0"/>
          <w:i/>
          <w:szCs w:val="24"/>
        </w:rPr>
        <w:t xml:space="preserve"> </w:t>
      </w:r>
      <w:r w:rsidR="00952060" w:rsidRPr="00731B4E">
        <w:rPr>
          <w:b w:val="0"/>
          <w:i/>
          <w:szCs w:val="24"/>
        </w:rPr>
        <w:t>(</w:t>
      </w:r>
      <w:r w:rsidR="004447C0" w:rsidRPr="00731B4E">
        <w:rPr>
          <w:b w:val="0"/>
          <w:i/>
          <w:szCs w:val="24"/>
        </w:rPr>
        <w:t>201</w:t>
      </w:r>
      <w:r w:rsidR="004447C0">
        <w:rPr>
          <w:b w:val="0"/>
          <w:i/>
          <w:szCs w:val="24"/>
        </w:rPr>
        <w:t>1</w:t>
      </w:r>
      <w:r w:rsidR="00952060" w:rsidRPr="00731B4E">
        <w:rPr>
          <w:b w:val="0"/>
          <w:i/>
          <w:szCs w:val="24"/>
        </w:rPr>
        <w:t>)</w:t>
      </w:r>
    </w:p>
    <w:p w:rsidR="00D24900" w:rsidRDefault="00D24900" w:rsidP="00D24900">
      <w:pPr>
        <w:pStyle w:val="Kpalrs"/>
        <w:jc w:val="center"/>
        <w:rPr>
          <w:b w:val="0"/>
          <w:i/>
          <w:szCs w:val="24"/>
        </w:rPr>
      </w:pPr>
      <w:r>
        <w:rPr>
          <w:b w:val="0"/>
          <w:i/>
          <w:szCs w:val="24"/>
        </w:rPr>
        <w:t>Forrás: KSH tájékoztatási adatbázis</w:t>
      </w:r>
    </w:p>
    <w:p w:rsidR="008876E5" w:rsidRPr="00EA521A" w:rsidRDefault="000C3DF0" w:rsidP="000C3DF0">
      <w:pPr>
        <w:rPr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6532C30A" wp14:editId="677137E3">
            <wp:simplePos x="0" y="0"/>
            <wp:positionH relativeFrom="column">
              <wp:posOffset>-227330</wp:posOffset>
            </wp:positionH>
            <wp:positionV relativeFrom="paragraph">
              <wp:posOffset>1351915</wp:posOffset>
            </wp:positionV>
            <wp:extent cx="6137275" cy="2560320"/>
            <wp:effectExtent l="19050" t="19050" r="34925" b="30480"/>
            <wp:wrapTight wrapText="bothSides">
              <wp:wrapPolygon edited="0">
                <wp:start x="-67" y="-161"/>
                <wp:lineTo x="-67" y="21696"/>
                <wp:lineTo x="21656" y="21696"/>
                <wp:lineTo x="21656" y="-161"/>
                <wp:lineTo x="-67" y="-161"/>
              </wp:wrapPolygon>
            </wp:wrapTight>
            <wp:docPr id="80" name="Diagram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E5" w:rsidRPr="00EA521A">
        <w:rPr>
          <w:szCs w:val="24"/>
        </w:rPr>
        <w:t xml:space="preserve">Az életminőséget, illetve annak anyagi tényezőit áttételesen jellemző mutatók közül viszonyítási alapot jelent a lakosság tulajdonában álló nagy értékű fogyasztási cikkek mennyisége, értéke. Ezek közül az egyik legjellemzőbb mutató </w:t>
      </w:r>
      <w:r w:rsidR="00670EE5" w:rsidRPr="00952060">
        <w:rPr>
          <w:szCs w:val="24"/>
        </w:rPr>
        <w:t>az 1000 főre jutó személygépkocsik számának</w:t>
      </w:r>
      <w:r w:rsidR="00670EE5" w:rsidRPr="00EA521A">
        <w:rPr>
          <w:szCs w:val="24"/>
        </w:rPr>
        <w:t xml:space="preserve"> változása. A következő ábra a gépkocsiállomány százalékos változását ábrázolja térségi összehasonlításban. Hajdúszoboszló városa – az országos átlaghoz közelítve – nagymértékben meghaladja a megyei és</w:t>
      </w:r>
      <w:r w:rsidR="00D00BBE">
        <w:rPr>
          <w:szCs w:val="24"/>
        </w:rPr>
        <w:t xml:space="preserve"> regionális értékeket egyaránt.</w:t>
      </w:r>
    </w:p>
    <w:p w:rsidR="00952060" w:rsidRPr="00731B4E" w:rsidRDefault="00C562AA" w:rsidP="009B2583">
      <w:pPr>
        <w:pStyle w:val="forrs"/>
        <w:spacing w:before="0" w:after="120"/>
        <w:rPr>
          <w:rFonts w:ascii="Times New Roman" w:hAnsi="Times New Roman" w:cs="Times New Roman"/>
          <w:sz w:val="18"/>
          <w:szCs w:val="24"/>
        </w:rPr>
      </w:pPr>
      <w:r w:rsidRPr="00731B4E">
        <w:rPr>
          <w:rFonts w:ascii="Times New Roman" w:hAnsi="Times New Roman" w:cs="Times New Roman"/>
          <w:sz w:val="18"/>
          <w:szCs w:val="24"/>
        </w:rPr>
        <w:lastRenderedPageBreak/>
        <w:fldChar w:fldCharType="begin"/>
      </w:r>
      <w:r w:rsidR="00670EE5" w:rsidRPr="00731B4E">
        <w:rPr>
          <w:rFonts w:ascii="Times New Roman" w:hAnsi="Times New Roman" w:cs="Times New Roman"/>
          <w:sz w:val="18"/>
          <w:szCs w:val="24"/>
        </w:rPr>
        <w:instrText xml:space="preserve"> SEQ ábra \* ARABIC </w:instrText>
      </w:r>
      <w:r w:rsidRPr="00731B4E">
        <w:rPr>
          <w:rFonts w:ascii="Times New Roman" w:hAnsi="Times New Roman" w:cs="Times New Roman"/>
          <w:sz w:val="18"/>
          <w:szCs w:val="24"/>
        </w:rPr>
        <w:fldChar w:fldCharType="separate"/>
      </w:r>
      <w:r w:rsidR="0094609D">
        <w:rPr>
          <w:rFonts w:ascii="Times New Roman" w:hAnsi="Times New Roman" w:cs="Times New Roman"/>
          <w:noProof/>
          <w:sz w:val="18"/>
          <w:szCs w:val="24"/>
        </w:rPr>
        <w:t>8</w:t>
      </w:r>
      <w:r w:rsidRPr="00731B4E">
        <w:rPr>
          <w:rFonts w:ascii="Times New Roman" w:hAnsi="Times New Roman" w:cs="Times New Roman"/>
          <w:sz w:val="18"/>
          <w:szCs w:val="24"/>
        </w:rPr>
        <w:fldChar w:fldCharType="end"/>
      </w:r>
      <w:r w:rsidR="00670EE5" w:rsidRPr="00731B4E">
        <w:rPr>
          <w:rFonts w:ascii="Times New Roman" w:hAnsi="Times New Roman" w:cs="Times New Roman"/>
          <w:sz w:val="18"/>
          <w:szCs w:val="24"/>
        </w:rPr>
        <w:t>. ábra</w:t>
      </w:r>
      <w:r w:rsidR="001B4747" w:rsidRPr="00731B4E">
        <w:rPr>
          <w:rFonts w:ascii="Times New Roman" w:hAnsi="Times New Roman" w:cs="Times New Roman"/>
          <w:sz w:val="18"/>
          <w:szCs w:val="24"/>
        </w:rPr>
        <w:t>:</w:t>
      </w:r>
      <w:r w:rsidR="00670EE5" w:rsidRPr="00731B4E">
        <w:rPr>
          <w:rFonts w:ascii="Times New Roman" w:hAnsi="Times New Roman" w:cs="Times New Roman"/>
          <w:sz w:val="18"/>
          <w:szCs w:val="24"/>
        </w:rPr>
        <w:t xml:space="preserve"> A gépkocsiállomány változás térségi összehasonlításban</w:t>
      </w:r>
      <w:r w:rsidR="001B4747" w:rsidRPr="00731B4E">
        <w:rPr>
          <w:rFonts w:ascii="Times New Roman" w:hAnsi="Times New Roman" w:cs="Times New Roman"/>
          <w:sz w:val="18"/>
          <w:szCs w:val="24"/>
        </w:rPr>
        <w:t xml:space="preserve"> </w:t>
      </w:r>
      <w:r w:rsidR="00952060" w:rsidRPr="00731B4E">
        <w:rPr>
          <w:rFonts w:ascii="Times New Roman" w:hAnsi="Times New Roman" w:cs="Times New Roman"/>
          <w:sz w:val="18"/>
          <w:szCs w:val="24"/>
        </w:rPr>
        <w:t>(</w:t>
      </w:r>
      <w:r w:rsidR="001B4747" w:rsidRPr="00731B4E">
        <w:rPr>
          <w:rFonts w:ascii="Times New Roman" w:hAnsi="Times New Roman" w:cs="Times New Roman"/>
          <w:sz w:val="18"/>
          <w:szCs w:val="24"/>
        </w:rPr>
        <w:t>2000-</w:t>
      </w:r>
      <w:r w:rsidR="008876E5" w:rsidRPr="00731B4E">
        <w:rPr>
          <w:rFonts w:ascii="Times New Roman" w:hAnsi="Times New Roman" w:cs="Times New Roman"/>
          <w:sz w:val="18"/>
          <w:szCs w:val="24"/>
        </w:rPr>
        <w:t>201</w:t>
      </w:r>
      <w:r w:rsidR="008876E5">
        <w:rPr>
          <w:rFonts w:ascii="Times New Roman" w:hAnsi="Times New Roman" w:cs="Times New Roman"/>
          <w:sz w:val="18"/>
          <w:szCs w:val="24"/>
        </w:rPr>
        <w:t>1</w:t>
      </w:r>
      <w:r w:rsidR="00952060" w:rsidRPr="00731B4E">
        <w:rPr>
          <w:rFonts w:ascii="Times New Roman" w:hAnsi="Times New Roman" w:cs="Times New Roman"/>
          <w:sz w:val="18"/>
          <w:szCs w:val="24"/>
        </w:rPr>
        <w:t>)</w:t>
      </w:r>
    </w:p>
    <w:p w:rsidR="00670EE5" w:rsidRPr="00731B4E" w:rsidRDefault="00670EE5" w:rsidP="009B2583">
      <w:pPr>
        <w:pStyle w:val="forrs"/>
        <w:spacing w:before="0" w:after="120"/>
        <w:rPr>
          <w:rFonts w:ascii="Times New Roman" w:hAnsi="Times New Roman" w:cs="Times New Roman"/>
          <w:sz w:val="18"/>
          <w:szCs w:val="24"/>
        </w:rPr>
      </w:pPr>
      <w:r w:rsidRPr="00731B4E">
        <w:rPr>
          <w:rFonts w:ascii="Times New Roman" w:hAnsi="Times New Roman" w:cs="Times New Roman"/>
          <w:sz w:val="18"/>
          <w:szCs w:val="24"/>
        </w:rPr>
        <w:t xml:space="preserve">Forrás: </w:t>
      </w:r>
      <w:r w:rsidR="00D00BBE" w:rsidRPr="00D00BBE">
        <w:rPr>
          <w:rFonts w:ascii="Times New Roman" w:hAnsi="Times New Roman" w:cs="Times New Roman"/>
          <w:sz w:val="18"/>
          <w:szCs w:val="24"/>
        </w:rPr>
        <w:t>KSH tájékoztatási adatbázis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 xml:space="preserve">A társadalom életminőségi szintjének egyik indikátora a népesség egészségi állapota. Hajdúszoboszlón jelentős környezeti terheléssel járó tevékenységet végző vállalkozás nem működik, így a lakosság egészségügyi állapota e szempontból nem fenyegetett. A </w:t>
      </w:r>
      <w:r w:rsidR="003E539C" w:rsidRPr="00EA521A">
        <w:rPr>
          <w:szCs w:val="24"/>
        </w:rPr>
        <w:t xml:space="preserve">lakosság </w:t>
      </w:r>
      <w:r w:rsidRPr="00EA521A">
        <w:rPr>
          <w:szCs w:val="24"/>
        </w:rPr>
        <w:t>egészségi állapota a statisztikai adatok oldaláról az országos átlagot tükrözi. A képet árnyalja, hogy viszonylag magas az időskorúak aránya, akik körében értelemszerűen magasabb a különböző betegségek (pl. szív- és érrendszeri, daganatos stb.) előfordulása.</w:t>
      </w:r>
    </w:p>
    <w:p w:rsidR="00670EE5" w:rsidRPr="00EA521A" w:rsidRDefault="00670EE5" w:rsidP="004D0140">
      <w:pPr>
        <w:pStyle w:val="Dlt1"/>
        <w:spacing w:before="0" w:after="120" w:line="276" w:lineRule="auto"/>
        <w:rPr>
          <w:szCs w:val="24"/>
        </w:rPr>
      </w:pPr>
      <w:r w:rsidRPr="00EA521A">
        <w:rPr>
          <w:szCs w:val="24"/>
        </w:rPr>
        <w:t>Egészségügy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>Hajdúszoboszló egészségügyi ellátó rendszere viszonylag fejlett: a 9 háziorvos, a 4 gyermekorvos</w:t>
      </w:r>
      <w:r w:rsidR="0031420E">
        <w:rPr>
          <w:szCs w:val="24"/>
          <w:vertAlign w:val="superscript"/>
        </w:rPr>
        <w:t xml:space="preserve"> </w:t>
      </w:r>
      <w:r w:rsidRPr="00EA521A">
        <w:rPr>
          <w:szCs w:val="24"/>
        </w:rPr>
        <w:t xml:space="preserve">tevékenysége mellett 7 gyógyszertár működik a városban, valamint megoldott az iskola-egészségügyi és </w:t>
      </w:r>
      <w:r w:rsidR="0031420E" w:rsidRPr="00EA521A">
        <w:rPr>
          <w:szCs w:val="24"/>
        </w:rPr>
        <w:t>járó beteg</w:t>
      </w:r>
      <w:r w:rsidRPr="00EA521A">
        <w:rPr>
          <w:szCs w:val="24"/>
        </w:rPr>
        <w:t xml:space="preserve"> ellátás, a védőnői szolgálat, a házi szakápolási hálózat, valamint az idősek házi ápolása. Ennek ellenére az egy házi</w:t>
      </w:r>
      <w:r w:rsidR="001B4747">
        <w:rPr>
          <w:szCs w:val="24"/>
        </w:rPr>
        <w:t>-</w:t>
      </w:r>
      <w:r w:rsidRPr="00EA521A">
        <w:rPr>
          <w:szCs w:val="24"/>
        </w:rPr>
        <w:t xml:space="preserve"> és gyermekorvosra jutó lakosok száma (1 939 fő) a megyei (1 533 fő), regionális (1 630 fő) és országos (1 548 fő) átlaghoz viszonyítva kedvezőtlen. 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>Az egészségügyi szolgáltatásokat területileg koncentrál</w:t>
      </w:r>
      <w:r w:rsidRPr="00EA521A">
        <w:rPr>
          <w:szCs w:val="24"/>
        </w:rPr>
        <w:softHyphen/>
        <w:t>tan a Járó</w:t>
      </w:r>
      <w:r w:rsidR="0031420E">
        <w:rPr>
          <w:szCs w:val="24"/>
        </w:rPr>
        <w:t xml:space="preserve"> </w:t>
      </w:r>
      <w:r w:rsidRPr="00EA521A">
        <w:rPr>
          <w:szCs w:val="24"/>
        </w:rPr>
        <w:t xml:space="preserve">beteg- Ellátó Centrum </w:t>
      </w:r>
      <w:proofErr w:type="spellStart"/>
      <w:r w:rsidR="003E539C" w:rsidRPr="00EA521A">
        <w:rPr>
          <w:szCs w:val="24"/>
        </w:rPr>
        <w:t>Szilfák</w:t>
      </w:r>
      <w:r w:rsidR="003E539C" w:rsidRPr="00EA521A">
        <w:rPr>
          <w:szCs w:val="24"/>
        </w:rPr>
        <w:softHyphen/>
        <w:t>alj</w:t>
      </w:r>
      <w:r w:rsidR="003E539C">
        <w:rPr>
          <w:szCs w:val="24"/>
        </w:rPr>
        <w:t>án</w:t>
      </w:r>
      <w:proofErr w:type="spellEnd"/>
      <w:r w:rsidR="003E539C">
        <w:rPr>
          <w:szCs w:val="24"/>
        </w:rPr>
        <w:t xml:space="preserve"> levő</w:t>
      </w:r>
      <w:r w:rsidR="003E539C" w:rsidRPr="00EA521A">
        <w:rPr>
          <w:szCs w:val="24"/>
        </w:rPr>
        <w:t xml:space="preserve"> </w:t>
      </w:r>
      <w:r w:rsidRPr="00EA521A">
        <w:rPr>
          <w:szCs w:val="24"/>
        </w:rPr>
        <w:t>épületében biztosítják</w:t>
      </w:r>
      <w:r w:rsidR="003E539C">
        <w:rPr>
          <w:szCs w:val="24"/>
        </w:rPr>
        <w:t>.</w:t>
      </w:r>
      <w:r w:rsidRPr="00EA521A">
        <w:rPr>
          <w:szCs w:val="24"/>
        </w:rPr>
        <w:t xml:space="preserve"> Az ÁNTSZ helyi kirendel</w:t>
      </w:r>
      <w:r w:rsidRPr="00EA521A">
        <w:rPr>
          <w:szCs w:val="24"/>
        </w:rPr>
        <w:softHyphen/>
        <w:t>tsége az elmúlt években rendszeresen végzett felméréseket a lakosság állapo</w:t>
      </w:r>
      <w:r w:rsidRPr="00EA521A">
        <w:rPr>
          <w:szCs w:val="24"/>
        </w:rPr>
        <w:softHyphen/>
        <w:t>tára vonatkozóan, valamint aktívan együttműködött a prevenciós tevékeny</w:t>
      </w:r>
      <w:r w:rsidRPr="00EA521A">
        <w:rPr>
          <w:szCs w:val="24"/>
        </w:rPr>
        <w:softHyphen/>
        <w:t>ségekben is.</w:t>
      </w:r>
    </w:p>
    <w:p w:rsidR="00670EE5" w:rsidRPr="00EA521A" w:rsidRDefault="00670EE5" w:rsidP="004D0140">
      <w:pPr>
        <w:pStyle w:val="Dlt1"/>
        <w:spacing w:before="0" w:after="120" w:line="276" w:lineRule="auto"/>
        <w:rPr>
          <w:szCs w:val="24"/>
        </w:rPr>
      </w:pPr>
      <w:r w:rsidRPr="00EA521A">
        <w:rPr>
          <w:szCs w:val="24"/>
        </w:rPr>
        <w:t>Oktatás</w:t>
      </w:r>
    </w:p>
    <w:p w:rsidR="00C43750" w:rsidRDefault="00670EE5" w:rsidP="004D0140">
      <w:pPr>
        <w:rPr>
          <w:szCs w:val="24"/>
        </w:rPr>
      </w:pPr>
      <w:r w:rsidRPr="00EA521A">
        <w:rPr>
          <w:szCs w:val="24"/>
        </w:rPr>
        <w:t xml:space="preserve">A város összesen </w:t>
      </w:r>
      <w:r w:rsidRPr="00EA521A">
        <w:rPr>
          <w:b/>
          <w:szCs w:val="24"/>
        </w:rPr>
        <w:t>9 oktatási intézmény</w:t>
      </w:r>
      <w:r w:rsidRPr="00EA521A">
        <w:rPr>
          <w:szCs w:val="24"/>
        </w:rPr>
        <w:t>e arra törekszik, hogy megteremts</w:t>
      </w:r>
      <w:r w:rsidR="006636AB">
        <w:rPr>
          <w:szCs w:val="24"/>
        </w:rPr>
        <w:t>e</w:t>
      </w:r>
      <w:r w:rsidRPr="00EA521A">
        <w:rPr>
          <w:szCs w:val="24"/>
        </w:rPr>
        <w:t xml:space="preserve"> és javíts</w:t>
      </w:r>
      <w:r w:rsidR="006636AB">
        <w:rPr>
          <w:szCs w:val="24"/>
        </w:rPr>
        <w:t>a</w:t>
      </w:r>
      <w:r w:rsidRPr="00EA521A">
        <w:rPr>
          <w:szCs w:val="24"/>
        </w:rPr>
        <w:t xml:space="preserve"> azokat a feltételeket, amelyek az integrált nevelés-oktatás megvalósításához, a (halmozottan) hátrányos helyzetű és sajátos nevelési igényű gyermekek felzárkóztatásához szükségesek. 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>Az óvodások között viszonylag magas a hátrányos helyzetű gyermekek aránya, az ebből származó esetleges problémákat a város a fokozott integrációval képes ellensúlyozni, amit a város Közoktatási Esélyegyenlőségi Helyzetelemzése is igazol.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 xml:space="preserve">Az oktatási rendszer </w:t>
      </w:r>
      <w:r w:rsidR="008D50AB">
        <w:rPr>
          <w:szCs w:val="24"/>
        </w:rPr>
        <w:t>2013-tól</w:t>
      </w:r>
      <w:r w:rsidRPr="00EA521A">
        <w:rPr>
          <w:szCs w:val="24"/>
        </w:rPr>
        <w:t xml:space="preserve"> nagymértékben </w:t>
      </w:r>
      <w:r w:rsidR="008D50AB">
        <w:rPr>
          <w:szCs w:val="24"/>
        </w:rPr>
        <w:t>megváltozott</w:t>
      </w:r>
      <w:r w:rsidRPr="00EA521A">
        <w:rPr>
          <w:szCs w:val="24"/>
        </w:rPr>
        <w:t>, mivel az általános és a középiskolákat állami fenntartás alá von</w:t>
      </w:r>
      <w:r w:rsidR="008D50AB">
        <w:rPr>
          <w:szCs w:val="24"/>
        </w:rPr>
        <w:t>t</w:t>
      </w:r>
      <w:r w:rsidRPr="00EA521A">
        <w:rPr>
          <w:szCs w:val="24"/>
        </w:rPr>
        <w:t xml:space="preserve">ák, ami </w:t>
      </w:r>
      <w:r w:rsidR="002F49BC">
        <w:rPr>
          <w:szCs w:val="24"/>
        </w:rPr>
        <w:t>jelentősen</w:t>
      </w:r>
      <w:r w:rsidRPr="00EA521A">
        <w:rPr>
          <w:szCs w:val="24"/>
        </w:rPr>
        <w:t xml:space="preserve"> csökkenti a települési önkormányzatok befolyását a helyi oktatási rendszerre.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>Hajdúszoboszlón az óvodai ellátás a nyolc tagintézményt magába foglaló Egyesített Óvodai Intézmény feladata.</w:t>
      </w: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>A településen 5 általános iskolai feladat-ellátási hely működik. A tanulók száma az általános demográfiai tendenciákhoz illeszkedve folyamatosan csökken (2010-ben 1 793 fő). A sajátos nevelési igényű tanulók iskolai oktatásának, fejlesztésének körülményei az elmúlt években kedvező irányban változtak a tárgyi feltételek javulásával, a rehabilitációs óraszámok növelésével, fejlesztő szakemberek és gyógypedagógiai asszisztensek alkalmazásá</w:t>
      </w:r>
      <w:r w:rsidRPr="00EA521A">
        <w:rPr>
          <w:szCs w:val="24"/>
        </w:rPr>
        <w:softHyphen/>
        <w:t>val. Az enyhe értelmi fogyatékos és tanulásban akadályozott tanuló</w:t>
      </w:r>
      <w:r w:rsidR="0031420E">
        <w:rPr>
          <w:szCs w:val="24"/>
        </w:rPr>
        <w:t xml:space="preserve">k iskolai nevelését-oktatását </w:t>
      </w:r>
      <w:r w:rsidRPr="00EA521A">
        <w:rPr>
          <w:szCs w:val="24"/>
        </w:rPr>
        <w:t>korábban a megyei önkormányzat, jelenleg az állam által fenntartott intézmény látja el.</w:t>
      </w:r>
    </w:p>
    <w:p w:rsidR="008352F6" w:rsidRDefault="00670EE5" w:rsidP="004D0140">
      <w:pPr>
        <w:rPr>
          <w:szCs w:val="24"/>
        </w:rPr>
      </w:pPr>
      <w:r w:rsidRPr="00EA521A">
        <w:rPr>
          <w:szCs w:val="24"/>
        </w:rPr>
        <w:t xml:space="preserve">2010-ben összesen 1 095 középiskolai tanuló volt a városban, ebből mintegy 600 a gimnázium tanulója volt, a szakközépiskolai tanulók száma pedig 450 körüli. </w:t>
      </w:r>
    </w:p>
    <w:p w:rsidR="00D0723D" w:rsidRDefault="00D0723D" w:rsidP="004D0140">
      <w:pPr>
        <w:rPr>
          <w:szCs w:val="24"/>
        </w:rPr>
      </w:pPr>
    </w:p>
    <w:p w:rsidR="00670EE5" w:rsidRPr="00EA521A" w:rsidRDefault="00670EE5" w:rsidP="004D0140">
      <w:pPr>
        <w:rPr>
          <w:szCs w:val="24"/>
        </w:rPr>
      </w:pPr>
      <w:r w:rsidRPr="00EA521A">
        <w:rPr>
          <w:szCs w:val="24"/>
        </w:rPr>
        <w:t xml:space="preserve">Összességében elmondható, hogy az elmúlt időszak során az érettségit adó intézményekben </w:t>
      </w:r>
      <w:r w:rsidR="0031420E">
        <w:rPr>
          <w:szCs w:val="24"/>
        </w:rPr>
        <w:t xml:space="preserve">a </w:t>
      </w:r>
      <w:r w:rsidRPr="00EA521A">
        <w:rPr>
          <w:szCs w:val="24"/>
        </w:rPr>
        <w:t>tanulók számát emelkedés, míg a szakiskolai ellátásban részesülők számát csökkenés jellemezte. A városban egy középfokú gyó</w:t>
      </w:r>
      <w:r w:rsidR="0031420E">
        <w:rPr>
          <w:szCs w:val="24"/>
        </w:rPr>
        <w:t xml:space="preserve">gypedagógiai intézmény működik, az </w:t>
      </w:r>
      <w:r w:rsidRPr="00EA521A">
        <w:rPr>
          <w:szCs w:val="24"/>
        </w:rPr>
        <w:t>Éltes Mátyás Általános és Speciális Szakiskola, Kollégium és Gyermekotthon</w:t>
      </w:r>
      <w:r w:rsidR="0031420E" w:rsidRPr="0031420E">
        <w:rPr>
          <w:szCs w:val="24"/>
        </w:rPr>
        <w:t xml:space="preserve">, ami </w:t>
      </w:r>
      <w:r w:rsidRPr="00EA521A">
        <w:rPr>
          <w:szCs w:val="24"/>
        </w:rPr>
        <w:t>az egészségkárosodott és fogyatékos, tanulásban korlátozott tanulók szakképzését és rehabilitációját látja el.</w:t>
      </w:r>
    </w:p>
    <w:p w:rsidR="00670EE5" w:rsidRPr="00EA521A" w:rsidRDefault="00800194" w:rsidP="00EA521A">
      <w:pPr>
        <w:spacing w:line="240" w:lineRule="auto"/>
        <w:rPr>
          <w:szCs w:val="24"/>
        </w:rPr>
      </w:pPr>
      <w:r w:rsidRPr="00EA521A">
        <w:rPr>
          <w:szCs w:val="24"/>
        </w:rPr>
        <w:t>Hajdúszoboszlón</w:t>
      </w:r>
      <w:r>
        <w:rPr>
          <w:szCs w:val="24"/>
        </w:rPr>
        <w:t xml:space="preserve"> egy</w:t>
      </w:r>
      <w:r w:rsidR="00670EE5" w:rsidRPr="00EA521A">
        <w:rPr>
          <w:szCs w:val="24"/>
        </w:rPr>
        <w:t xml:space="preserve"> kollégium biztosít elhelyezést a középiskolai</w:t>
      </w:r>
      <w:r w:rsidR="00EA521A">
        <w:rPr>
          <w:szCs w:val="24"/>
        </w:rPr>
        <w:t xml:space="preserve"> képzésben résztvevők </w:t>
      </w:r>
      <w:r w:rsidR="00EA521A" w:rsidRPr="00CD4A71">
        <w:t xml:space="preserve">számára. </w:t>
      </w:r>
    </w:p>
    <w:p w:rsidR="00670EE5" w:rsidRPr="00301051" w:rsidRDefault="00670EE5" w:rsidP="002B584B">
      <w:pPr>
        <w:pStyle w:val="Cmsor3"/>
        <w:numPr>
          <w:ilvl w:val="2"/>
          <w:numId w:val="6"/>
        </w:numPr>
      </w:pPr>
      <w:bookmarkStart w:id="22" w:name="_Toc346107351"/>
      <w:bookmarkStart w:id="23" w:name="_Toc349724781"/>
      <w:r w:rsidRPr="00301051">
        <w:t>Teljesítménykompetencia</w:t>
      </w:r>
      <w:bookmarkEnd w:id="22"/>
      <w:bookmarkEnd w:id="23"/>
    </w:p>
    <w:p w:rsidR="00425DF1" w:rsidRDefault="00425DF1" w:rsidP="004D0140">
      <w:pPr>
        <w:rPr>
          <w:b/>
          <w:szCs w:val="24"/>
        </w:rPr>
      </w:pPr>
      <w:r w:rsidRPr="00EA521A">
        <w:rPr>
          <w:b/>
          <w:szCs w:val="24"/>
        </w:rPr>
        <w:t xml:space="preserve">Hajdúszoboszló város vállalkozási </w:t>
      </w:r>
      <w:r w:rsidRPr="009B2583">
        <w:rPr>
          <w:b/>
          <w:szCs w:val="24"/>
        </w:rPr>
        <w:t>szerkezetét főként a</w:t>
      </w:r>
      <w:r w:rsidRPr="00EA521A">
        <w:rPr>
          <w:szCs w:val="24"/>
        </w:rPr>
        <w:t xml:space="preserve"> </w:t>
      </w:r>
      <w:r w:rsidRPr="00EA521A">
        <w:rPr>
          <w:b/>
          <w:szCs w:val="24"/>
        </w:rPr>
        <w:t>mikro és a kis- és közepes vállalkozások jellemzik</w:t>
      </w:r>
      <w:r w:rsidRPr="009B2583">
        <w:rPr>
          <w:b/>
          <w:szCs w:val="24"/>
        </w:rPr>
        <w:t xml:space="preserve">, a legelterjedtebb vállalkozási forma </w:t>
      </w:r>
      <w:r w:rsidR="00E073E3" w:rsidRPr="009B2583">
        <w:rPr>
          <w:b/>
          <w:szCs w:val="24"/>
        </w:rPr>
        <w:t>pedig</w:t>
      </w:r>
      <w:r w:rsidR="00E073E3">
        <w:rPr>
          <w:szCs w:val="24"/>
        </w:rPr>
        <w:t xml:space="preserve"> </w:t>
      </w:r>
      <w:r w:rsidRPr="009B2583">
        <w:rPr>
          <w:b/>
          <w:szCs w:val="24"/>
        </w:rPr>
        <w:t xml:space="preserve">az </w:t>
      </w:r>
      <w:r w:rsidRPr="00EA521A">
        <w:rPr>
          <w:b/>
          <w:szCs w:val="24"/>
        </w:rPr>
        <w:t>egyéni vállalkozás.</w:t>
      </w:r>
    </w:p>
    <w:p w:rsidR="00D0723D" w:rsidRDefault="00D0723D" w:rsidP="004D0140">
      <w:pPr>
        <w:rPr>
          <w:b/>
          <w:szCs w:val="24"/>
        </w:rPr>
      </w:pPr>
    </w:p>
    <w:p w:rsidR="000E6E63" w:rsidRPr="00EA521A" w:rsidRDefault="000E6E63" w:rsidP="004D0140">
      <w:pPr>
        <w:rPr>
          <w:b/>
          <w:szCs w:val="24"/>
        </w:rPr>
      </w:pPr>
      <w:r>
        <w:rPr>
          <w:noProof/>
          <w:lang w:eastAsia="hu-HU"/>
        </w:rPr>
        <w:drawing>
          <wp:inline distT="0" distB="0" distL="0" distR="0" wp14:anchorId="7D79F6D2" wp14:editId="4AFEE40E">
            <wp:extent cx="5796951" cy="4399472"/>
            <wp:effectExtent l="19050" t="19050" r="32385" b="39370"/>
            <wp:docPr id="91" name="Diagram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25DF1" w:rsidRPr="00731B4E" w:rsidRDefault="00C562AA" w:rsidP="009B2583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fldChar w:fldCharType="begin"/>
      </w:r>
      <w:r w:rsidR="00425DF1" w:rsidRPr="00731B4E">
        <w:rPr>
          <w:b w:val="0"/>
          <w:i/>
          <w:szCs w:val="24"/>
        </w:rPr>
        <w:instrText xml:space="preserve"> SEQ ábra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9</w:t>
      </w:r>
      <w:r w:rsidRPr="00731B4E">
        <w:rPr>
          <w:b w:val="0"/>
          <w:i/>
          <w:szCs w:val="24"/>
        </w:rPr>
        <w:fldChar w:fldCharType="end"/>
      </w:r>
      <w:r w:rsidR="009B2583" w:rsidRPr="00731B4E">
        <w:rPr>
          <w:b w:val="0"/>
          <w:i/>
          <w:szCs w:val="24"/>
        </w:rPr>
        <w:t>. ábra:</w:t>
      </w:r>
      <w:r w:rsidR="00425DF1" w:rsidRPr="00731B4E">
        <w:rPr>
          <w:b w:val="0"/>
          <w:i/>
          <w:szCs w:val="24"/>
        </w:rPr>
        <w:t xml:space="preserve"> Az iparűzési adó mértéke (Ft) és az iparűzési adót </w:t>
      </w:r>
      <w:r w:rsidR="001B4747" w:rsidRPr="00731B4E">
        <w:rPr>
          <w:b w:val="0"/>
          <w:i/>
          <w:szCs w:val="24"/>
        </w:rPr>
        <w:t>fizető vá</w:t>
      </w:r>
      <w:r w:rsidR="009B2583" w:rsidRPr="00731B4E">
        <w:rPr>
          <w:b w:val="0"/>
          <w:i/>
          <w:szCs w:val="24"/>
        </w:rPr>
        <w:t>llal</w:t>
      </w:r>
      <w:r w:rsidR="00E82870" w:rsidRPr="00731B4E">
        <w:rPr>
          <w:b w:val="0"/>
          <w:i/>
          <w:szCs w:val="24"/>
        </w:rPr>
        <w:t>kozások száma (db) (2000-20</w:t>
      </w:r>
      <w:r w:rsidR="000E6E63">
        <w:rPr>
          <w:b w:val="0"/>
          <w:i/>
          <w:szCs w:val="24"/>
        </w:rPr>
        <w:t>11</w:t>
      </w:r>
      <w:r w:rsidR="00E82870" w:rsidRPr="00731B4E">
        <w:rPr>
          <w:b w:val="0"/>
          <w:i/>
          <w:szCs w:val="24"/>
        </w:rPr>
        <w:t>)</w:t>
      </w:r>
    </w:p>
    <w:p w:rsidR="00425DF1" w:rsidRPr="00731B4E" w:rsidRDefault="00425DF1" w:rsidP="009B2583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t>Forrás: Hajdúszoboszló Város Önkormányzata</w:t>
      </w:r>
    </w:p>
    <w:p w:rsidR="00D0723D" w:rsidRDefault="00D0723D">
      <w:pPr>
        <w:spacing w:after="0" w:line="240" w:lineRule="auto"/>
        <w:jc w:val="left"/>
        <w:rPr>
          <w:szCs w:val="24"/>
        </w:rPr>
      </w:pPr>
    </w:p>
    <w:p w:rsidR="00425DF1" w:rsidRDefault="00425DF1" w:rsidP="004D0140">
      <w:pPr>
        <w:rPr>
          <w:szCs w:val="24"/>
        </w:rPr>
      </w:pPr>
      <w:r w:rsidRPr="00EA521A">
        <w:rPr>
          <w:szCs w:val="24"/>
        </w:rPr>
        <w:t xml:space="preserve">A 10 </w:t>
      </w:r>
      <w:r w:rsidRPr="009B2583">
        <w:rPr>
          <w:szCs w:val="24"/>
        </w:rPr>
        <w:t>legnagyobb iparűzési adót fizető</w:t>
      </w:r>
      <w:r w:rsidRPr="00EA521A">
        <w:rPr>
          <w:szCs w:val="24"/>
        </w:rPr>
        <w:t xml:space="preserve"> vállalkozás köre 2000-hez képest jelentős mértékben megváltozott, a legnagyobb összeget a Földgázszállító </w:t>
      </w:r>
      <w:proofErr w:type="spellStart"/>
      <w:r w:rsidRPr="00EA521A">
        <w:rPr>
          <w:szCs w:val="24"/>
        </w:rPr>
        <w:t>Zrt</w:t>
      </w:r>
      <w:proofErr w:type="spellEnd"/>
      <w:r w:rsidRPr="00EA521A">
        <w:rPr>
          <w:szCs w:val="24"/>
        </w:rPr>
        <w:t xml:space="preserve">. fizeti, de jelentős összegek származnak egyéb közüzemi és a turisztikai cégek működéséből is. </w:t>
      </w:r>
    </w:p>
    <w:p w:rsidR="00D0723D" w:rsidRDefault="00D0723D" w:rsidP="004D0140">
      <w:pPr>
        <w:rPr>
          <w:szCs w:val="24"/>
        </w:rPr>
      </w:pPr>
    </w:p>
    <w:p w:rsidR="00D0723D" w:rsidRPr="00EA521A" w:rsidRDefault="00D0723D" w:rsidP="004D0140">
      <w:pPr>
        <w:rPr>
          <w:szCs w:val="24"/>
        </w:rPr>
      </w:pPr>
    </w:p>
    <w:tbl>
      <w:tblPr>
        <w:tblW w:w="0" w:type="auto"/>
        <w:jc w:val="center"/>
        <w:tblInd w:w="-878" w:type="dxa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1E0" w:firstRow="1" w:lastRow="1" w:firstColumn="1" w:lastColumn="1" w:noHBand="0" w:noVBand="0"/>
      </w:tblPr>
      <w:tblGrid>
        <w:gridCol w:w="4044"/>
        <w:gridCol w:w="3632"/>
      </w:tblGrid>
      <w:tr w:rsidR="00741971" w:rsidRPr="006700DE" w:rsidTr="008352F6">
        <w:trPr>
          <w:jc w:val="center"/>
        </w:trPr>
        <w:tc>
          <w:tcPr>
            <w:tcW w:w="4044" w:type="dxa"/>
            <w:shd w:val="clear" w:color="auto" w:fill="F79646"/>
            <w:hideMark/>
          </w:tcPr>
          <w:p w:rsidR="00425DF1" w:rsidRPr="006700DE" w:rsidRDefault="00425DF1" w:rsidP="0031420E">
            <w:pPr>
              <w:spacing w:line="240" w:lineRule="auto"/>
              <w:jc w:val="center"/>
              <w:rPr>
                <w:b/>
                <w:bCs/>
                <w:color w:val="FFFFFF"/>
                <w:szCs w:val="24"/>
              </w:rPr>
            </w:pPr>
            <w:r w:rsidRPr="006700DE">
              <w:rPr>
                <w:b/>
                <w:bCs/>
                <w:color w:val="FFFFFF"/>
                <w:szCs w:val="24"/>
              </w:rPr>
              <w:t>2000</w:t>
            </w:r>
          </w:p>
        </w:tc>
        <w:tc>
          <w:tcPr>
            <w:tcW w:w="3632" w:type="dxa"/>
            <w:shd w:val="clear" w:color="auto" w:fill="F79646"/>
            <w:hideMark/>
          </w:tcPr>
          <w:p w:rsidR="00425DF1" w:rsidRPr="006700DE" w:rsidRDefault="00425DF1" w:rsidP="0031420E">
            <w:pPr>
              <w:spacing w:line="240" w:lineRule="auto"/>
              <w:jc w:val="center"/>
              <w:rPr>
                <w:b/>
                <w:bCs/>
                <w:color w:val="FFFFFF"/>
                <w:szCs w:val="24"/>
              </w:rPr>
            </w:pPr>
            <w:r w:rsidRPr="006700DE">
              <w:rPr>
                <w:b/>
                <w:bCs/>
                <w:color w:val="FFFFFF"/>
                <w:szCs w:val="24"/>
              </w:rPr>
              <w:t>2011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MOL Rt.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 xml:space="preserve">FGSZ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Tigáz</w:t>
            </w:r>
            <w:proofErr w:type="spellEnd"/>
            <w:r w:rsidRPr="009B2583">
              <w:rPr>
                <w:bCs/>
                <w:szCs w:val="24"/>
              </w:rPr>
              <w:t xml:space="preserve"> Rt.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HungaroSpa</w:t>
            </w:r>
            <w:proofErr w:type="spellEnd"/>
            <w:r w:rsidRPr="009B2583">
              <w:rPr>
                <w:bCs/>
                <w:szCs w:val="24"/>
              </w:rPr>
              <w:t xml:space="preserve">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Hotel Béke Kft.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Hunguest</w:t>
            </w:r>
            <w:proofErr w:type="spellEnd"/>
            <w:r w:rsidRPr="009B2583">
              <w:rPr>
                <w:bCs/>
                <w:szCs w:val="24"/>
              </w:rPr>
              <w:t xml:space="preserve"> Hotel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Civis</w:t>
            </w:r>
            <w:proofErr w:type="spellEnd"/>
            <w:r w:rsidRPr="009B2583">
              <w:rPr>
                <w:bCs/>
                <w:szCs w:val="24"/>
              </w:rPr>
              <w:t xml:space="preserve"> Hotels Rt.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Tigáz</w:t>
            </w:r>
            <w:proofErr w:type="spellEnd"/>
            <w:r w:rsidRPr="009B2583">
              <w:rPr>
                <w:bCs/>
                <w:szCs w:val="24"/>
              </w:rPr>
              <w:t xml:space="preserve">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Kösely</w:t>
            </w:r>
            <w:proofErr w:type="spellEnd"/>
            <w:r w:rsidRPr="009B2583">
              <w:rPr>
                <w:bCs/>
                <w:szCs w:val="24"/>
              </w:rPr>
              <w:t xml:space="preserve"> Rt.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E</w:t>
            </w:r>
            <w:proofErr w:type="gramStart"/>
            <w:r w:rsidRPr="009B2583">
              <w:rPr>
                <w:bCs/>
                <w:szCs w:val="24"/>
              </w:rPr>
              <w:t>.On</w:t>
            </w:r>
            <w:proofErr w:type="gramEnd"/>
            <w:r w:rsidRPr="009B2583">
              <w:rPr>
                <w:bCs/>
                <w:szCs w:val="24"/>
              </w:rPr>
              <w:t xml:space="preserve"> Földgáz Storage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Tigáz</w:t>
            </w:r>
            <w:proofErr w:type="spellEnd"/>
            <w:r w:rsidRPr="009B2583">
              <w:rPr>
                <w:bCs/>
                <w:szCs w:val="24"/>
              </w:rPr>
              <w:t xml:space="preserve"> </w:t>
            </w:r>
            <w:proofErr w:type="spellStart"/>
            <w:r w:rsidRPr="009B2583">
              <w:rPr>
                <w:bCs/>
                <w:szCs w:val="24"/>
              </w:rPr>
              <w:t>Gepa</w:t>
            </w:r>
            <w:proofErr w:type="spellEnd"/>
            <w:r w:rsidRPr="009B2583">
              <w:rPr>
                <w:bCs/>
                <w:szCs w:val="24"/>
              </w:rPr>
              <w:t xml:space="preserve"> Kft.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 xml:space="preserve">MOL </w:t>
            </w:r>
            <w:proofErr w:type="spellStart"/>
            <w:r w:rsidRPr="009B2583">
              <w:rPr>
                <w:bCs/>
                <w:szCs w:val="24"/>
              </w:rPr>
              <w:t>Nyrt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Luximpex</w:t>
            </w:r>
            <w:proofErr w:type="spellEnd"/>
            <w:r w:rsidRPr="009B2583">
              <w:rPr>
                <w:bCs/>
                <w:szCs w:val="24"/>
              </w:rPr>
              <w:t xml:space="preserve"> Kft.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 xml:space="preserve">OTP Bank </w:t>
            </w:r>
            <w:proofErr w:type="spellStart"/>
            <w:r w:rsidRPr="009B2583">
              <w:rPr>
                <w:bCs/>
                <w:szCs w:val="24"/>
              </w:rPr>
              <w:t>Nyrt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Chemostart</w:t>
            </w:r>
            <w:proofErr w:type="spellEnd"/>
            <w:r w:rsidRPr="009B2583">
              <w:rPr>
                <w:bCs/>
                <w:szCs w:val="24"/>
              </w:rPr>
              <w:t xml:space="preserve"> Kft.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Közüzemi Kft.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Hajdúföld Szövetkezet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>E</w:t>
            </w:r>
            <w:proofErr w:type="gramStart"/>
            <w:r w:rsidRPr="009B2583">
              <w:rPr>
                <w:bCs/>
                <w:szCs w:val="24"/>
              </w:rPr>
              <w:t>.On</w:t>
            </w:r>
            <w:proofErr w:type="gramEnd"/>
            <w:r w:rsidRPr="009B2583">
              <w:rPr>
                <w:bCs/>
                <w:szCs w:val="24"/>
              </w:rPr>
              <w:t xml:space="preserve"> Tiszántúli Áramhálózati </w:t>
            </w:r>
            <w:proofErr w:type="spellStart"/>
            <w:r w:rsidRPr="009B2583">
              <w:rPr>
                <w:bCs/>
                <w:szCs w:val="24"/>
              </w:rPr>
              <w:t>Zrt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  <w:tr w:rsidR="00741971" w:rsidRPr="006700DE" w:rsidTr="008352F6">
        <w:trPr>
          <w:jc w:val="center"/>
        </w:trPr>
        <w:tc>
          <w:tcPr>
            <w:tcW w:w="4044" w:type="dxa"/>
            <w:shd w:val="clear" w:color="auto" w:fill="auto"/>
            <w:hideMark/>
          </w:tcPr>
          <w:p w:rsidR="00425DF1" w:rsidRPr="009B2583" w:rsidRDefault="00425DF1" w:rsidP="0031420E">
            <w:pPr>
              <w:spacing w:line="240" w:lineRule="auto"/>
              <w:jc w:val="center"/>
              <w:rPr>
                <w:bCs/>
                <w:szCs w:val="24"/>
              </w:rPr>
            </w:pPr>
            <w:proofErr w:type="spellStart"/>
            <w:r w:rsidRPr="009B2583">
              <w:rPr>
                <w:bCs/>
                <w:szCs w:val="24"/>
              </w:rPr>
              <w:t>Jancsa</w:t>
            </w:r>
            <w:proofErr w:type="spellEnd"/>
            <w:r w:rsidRPr="009B2583">
              <w:rPr>
                <w:bCs/>
                <w:szCs w:val="24"/>
              </w:rPr>
              <w:t xml:space="preserve"> Kft.</w:t>
            </w:r>
          </w:p>
        </w:tc>
        <w:tc>
          <w:tcPr>
            <w:tcW w:w="3632" w:type="dxa"/>
            <w:shd w:val="clear" w:color="auto" w:fill="auto"/>
            <w:hideMark/>
          </w:tcPr>
          <w:p w:rsidR="00425DF1" w:rsidRPr="009B2583" w:rsidRDefault="00425DF1" w:rsidP="0031420E">
            <w:pPr>
              <w:keepNext/>
              <w:spacing w:line="240" w:lineRule="auto"/>
              <w:jc w:val="center"/>
              <w:rPr>
                <w:bCs/>
                <w:szCs w:val="24"/>
              </w:rPr>
            </w:pPr>
            <w:r w:rsidRPr="009B2583">
              <w:rPr>
                <w:bCs/>
                <w:szCs w:val="24"/>
              </w:rPr>
              <w:t xml:space="preserve">Magyar Telekom </w:t>
            </w:r>
            <w:proofErr w:type="spellStart"/>
            <w:r w:rsidRPr="009B2583">
              <w:rPr>
                <w:bCs/>
                <w:szCs w:val="24"/>
              </w:rPr>
              <w:t>Nyrt</w:t>
            </w:r>
            <w:proofErr w:type="spellEnd"/>
            <w:r w:rsidRPr="009B2583">
              <w:rPr>
                <w:bCs/>
                <w:szCs w:val="24"/>
              </w:rPr>
              <w:t>.</w:t>
            </w:r>
          </w:p>
        </w:tc>
      </w:tr>
    </w:tbl>
    <w:p w:rsidR="009B2583" w:rsidRPr="00731B4E" w:rsidRDefault="00C562AA" w:rsidP="009B2583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fldChar w:fldCharType="begin"/>
      </w:r>
      <w:r w:rsidR="002B648A" w:rsidRPr="00731B4E">
        <w:rPr>
          <w:b w:val="0"/>
          <w:i/>
          <w:szCs w:val="24"/>
        </w:rPr>
        <w:instrText xml:space="preserve"> SEQ táblázat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1</w:t>
      </w:r>
      <w:r w:rsidRPr="00731B4E">
        <w:rPr>
          <w:b w:val="0"/>
          <w:i/>
          <w:szCs w:val="24"/>
        </w:rPr>
        <w:fldChar w:fldCharType="end"/>
      </w:r>
      <w:r w:rsidR="00425DF1" w:rsidRPr="00731B4E">
        <w:rPr>
          <w:b w:val="0"/>
          <w:i/>
          <w:szCs w:val="24"/>
        </w:rPr>
        <w:t>. táblázat</w:t>
      </w:r>
      <w:r w:rsidR="001B4747" w:rsidRPr="00731B4E">
        <w:rPr>
          <w:b w:val="0"/>
          <w:i/>
          <w:szCs w:val="24"/>
        </w:rPr>
        <w:t>:</w:t>
      </w:r>
      <w:r w:rsidR="00425DF1" w:rsidRPr="00731B4E">
        <w:rPr>
          <w:b w:val="0"/>
          <w:i/>
          <w:szCs w:val="24"/>
        </w:rPr>
        <w:t xml:space="preserve"> A 10 legnagyobb ip</w:t>
      </w:r>
      <w:r w:rsidR="001B4747" w:rsidRPr="00731B4E">
        <w:rPr>
          <w:b w:val="0"/>
          <w:i/>
          <w:szCs w:val="24"/>
        </w:rPr>
        <w:t>a</w:t>
      </w:r>
      <w:r w:rsidR="00E82870" w:rsidRPr="00731B4E">
        <w:rPr>
          <w:b w:val="0"/>
          <w:i/>
          <w:szCs w:val="24"/>
        </w:rPr>
        <w:t>rűzési adót fizető vállalkozás</w:t>
      </w:r>
    </w:p>
    <w:p w:rsidR="00425DF1" w:rsidRPr="00731B4E" w:rsidRDefault="00425DF1" w:rsidP="009B2583">
      <w:pPr>
        <w:pStyle w:val="Kpalrs"/>
        <w:jc w:val="center"/>
        <w:rPr>
          <w:b w:val="0"/>
          <w:i/>
          <w:szCs w:val="24"/>
        </w:rPr>
      </w:pPr>
      <w:r w:rsidRPr="00731B4E">
        <w:rPr>
          <w:b w:val="0"/>
          <w:i/>
          <w:szCs w:val="24"/>
        </w:rPr>
        <w:t>Forrás: Hajdúszoboszló Város Önkormányzata</w:t>
      </w:r>
    </w:p>
    <w:p w:rsidR="00425DF1" w:rsidRPr="00EA521A" w:rsidRDefault="00425DF1" w:rsidP="004D0140">
      <w:pPr>
        <w:rPr>
          <w:szCs w:val="24"/>
        </w:rPr>
      </w:pPr>
      <w:r w:rsidRPr="00EA521A">
        <w:rPr>
          <w:szCs w:val="24"/>
        </w:rPr>
        <w:t>A városban zajló termelés, a növekvő gazdaság és a bővülő kereskedelmi és vendéglátó-ipari forgalom</w:t>
      </w:r>
      <w:r w:rsidR="00D0723D">
        <w:rPr>
          <w:szCs w:val="24"/>
        </w:rPr>
        <w:t>,</w:t>
      </w:r>
      <w:r w:rsidR="0073237F">
        <w:rPr>
          <w:szCs w:val="24"/>
        </w:rPr>
        <w:t xml:space="preserve"> </w:t>
      </w:r>
      <w:r w:rsidRPr="00EA521A">
        <w:rPr>
          <w:szCs w:val="24"/>
        </w:rPr>
        <w:t>jelentős adóbevételeket biztosít az önkormányzat számára. A helyi adóztatás, valamint az átengedett központi adók az önkormányzat költségvetésének több mint 1/3-át fedezik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51"/>
        <w:gridCol w:w="6085"/>
      </w:tblGrid>
      <w:tr w:rsidR="00425DF1" w:rsidRPr="006700DE" w:rsidTr="00B67F8A">
        <w:trPr>
          <w:trHeight w:val="5272"/>
        </w:trPr>
        <w:tc>
          <w:tcPr>
            <w:tcW w:w="3151" w:type="dxa"/>
            <w:hideMark/>
          </w:tcPr>
          <w:p w:rsidR="00425DF1" w:rsidRPr="006700DE" w:rsidRDefault="00425DF1" w:rsidP="004D0140">
            <w:pPr>
              <w:rPr>
                <w:szCs w:val="24"/>
              </w:rPr>
            </w:pPr>
            <w:r w:rsidRPr="006700DE">
              <w:rPr>
                <w:szCs w:val="24"/>
              </w:rPr>
              <w:t xml:space="preserve">A </w:t>
            </w:r>
            <w:r w:rsidRPr="006700DE">
              <w:rPr>
                <w:b/>
                <w:szCs w:val="24"/>
              </w:rPr>
              <w:t>mezőgazdaság</w:t>
            </w:r>
            <w:r w:rsidRPr="006700DE">
              <w:rPr>
                <w:szCs w:val="24"/>
              </w:rPr>
              <w:t xml:space="preserve"> több szem</w:t>
            </w:r>
            <w:r w:rsidRPr="006700DE">
              <w:rPr>
                <w:szCs w:val="24"/>
              </w:rPr>
              <w:softHyphen/>
              <w:t>pontból is jelentős és fej</w:t>
            </w:r>
            <w:r w:rsidRPr="006700DE">
              <w:rPr>
                <w:szCs w:val="24"/>
              </w:rPr>
              <w:softHyphen/>
              <w:t>lesztendő terület: egyrészt a település talajviszonyai ked</w:t>
            </w:r>
            <w:r w:rsidRPr="006700DE">
              <w:rPr>
                <w:szCs w:val="24"/>
              </w:rPr>
              <w:softHyphen/>
              <w:t>vezőek, a Hajdúhát löszös talajainak átlagos arany-korona értéke 32, így a város legfontosabb mezőgazdasági tevékenysége a szántóföldi növénytermesztés, másrészt a városba érkező vendégek, akik miatt az árak a környező településekhez képest maga</w:t>
            </w:r>
            <w:r w:rsidRPr="006700DE">
              <w:rPr>
                <w:szCs w:val="24"/>
              </w:rPr>
              <w:softHyphen/>
              <w:t>sabb</w:t>
            </w:r>
            <w:r w:rsidR="008D50AB">
              <w:rPr>
                <w:szCs w:val="24"/>
              </w:rPr>
              <w:t>ak</w:t>
            </w:r>
            <w:r w:rsidRPr="006700DE">
              <w:rPr>
                <w:szCs w:val="24"/>
              </w:rPr>
              <w:t>, ellátásában növekvő szerepet kell játszani a helyi gazdál</w:t>
            </w:r>
            <w:r w:rsidRPr="006700DE">
              <w:rPr>
                <w:szCs w:val="24"/>
              </w:rPr>
              <w:softHyphen/>
              <w:t>kodóknak.</w:t>
            </w:r>
          </w:p>
        </w:tc>
        <w:tc>
          <w:tcPr>
            <w:tcW w:w="6085" w:type="dxa"/>
            <w:hideMark/>
          </w:tcPr>
          <w:p w:rsidR="00425DF1" w:rsidRPr="006700DE" w:rsidRDefault="001E1418" w:rsidP="004D0140">
            <w:pPr>
              <w:keepNext/>
              <w:rPr>
                <w:szCs w:val="24"/>
              </w:rPr>
            </w:pPr>
            <w:r>
              <w:rPr>
                <w:rFonts w:eastAsia="Times New Roman"/>
                <w:i/>
                <w:noProof/>
                <w:szCs w:val="24"/>
                <w:lang w:eastAsia="hu-HU"/>
              </w:rPr>
              <w:drawing>
                <wp:inline distT="0" distB="0" distL="0" distR="0" wp14:anchorId="2F7FBA0A" wp14:editId="5210DA03">
                  <wp:extent cx="3813061" cy="1916583"/>
                  <wp:effectExtent l="0" t="0" r="16510" b="26670"/>
                  <wp:docPr id="10" name="Objektu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:rsidR="009B2583" w:rsidRPr="003240DC" w:rsidRDefault="00C562AA" w:rsidP="00E82870">
            <w:pPr>
              <w:pStyle w:val="Kpalrs"/>
              <w:jc w:val="center"/>
              <w:rPr>
                <w:b w:val="0"/>
              </w:rPr>
            </w:pPr>
            <w:r w:rsidRPr="003240DC">
              <w:rPr>
                <w:b w:val="0"/>
                <w:i/>
              </w:rPr>
              <w:fldChar w:fldCharType="begin"/>
            </w:r>
            <w:r w:rsidR="00425DF1" w:rsidRPr="003240DC">
              <w:rPr>
                <w:b w:val="0"/>
                <w:i/>
              </w:rPr>
              <w:instrText xml:space="preserve"> SEQ ábra \* ARABIC </w:instrText>
            </w:r>
            <w:r w:rsidRPr="003240DC">
              <w:rPr>
                <w:b w:val="0"/>
                <w:i/>
              </w:rPr>
              <w:fldChar w:fldCharType="separate"/>
            </w:r>
            <w:r w:rsidR="0094609D">
              <w:rPr>
                <w:b w:val="0"/>
                <w:i/>
                <w:noProof/>
              </w:rPr>
              <w:t>10</w:t>
            </w:r>
            <w:r w:rsidRPr="003240DC">
              <w:rPr>
                <w:b w:val="0"/>
                <w:i/>
              </w:rPr>
              <w:fldChar w:fldCharType="end"/>
            </w:r>
            <w:r w:rsidR="00425DF1" w:rsidRPr="003240DC">
              <w:rPr>
                <w:b w:val="0"/>
                <w:i/>
              </w:rPr>
              <w:t>. ábra</w:t>
            </w:r>
            <w:r w:rsidR="001B4747" w:rsidRPr="003240DC">
              <w:rPr>
                <w:b w:val="0"/>
                <w:i/>
              </w:rPr>
              <w:t>:</w:t>
            </w:r>
            <w:r w:rsidR="00425DF1" w:rsidRPr="003240DC">
              <w:rPr>
                <w:b w:val="0"/>
                <w:i/>
              </w:rPr>
              <w:t xml:space="preserve"> A földhasználati szerkezet Hajdúszobosz</w:t>
            </w:r>
            <w:r w:rsidR="001B4747" w:rsidRPr="003240DC">
              <w:rPr>
                <w:b w:val="0"/>
                <w:i/>
              </w:rPr>
              <w:t>l</w:t>
            </w:r>
            <w:r w:rsidR="00E82870" w:rsidRPr="003240DC">
              <w:rPr>
                <w:b w:val="0"/>
                <w:i/>
              </w:rPr>
              <w:t>ó és a kistérség területén (ha)</w:t>
            </w:r>
          </w:p>
          <w:p w:rsidR="00425DF1" w:rsidRPr="009B2583" w:rsidRDefault="00425DF1" w:rsidP="009B2583">
            <w:pPr>
              <w:pStyle w:val="Kpalrs"/>
              <w:jc w:val="center"/>
              <w:rPr>
                <w:b w:val="0"/>
                <w:i/>
                <w:sz w:val="20"/>
                <w:szCs w:val="20"/>
              </w:rPr>
            </w:pPr>
            <w:r w:rsidRPr="003240DC">
              <w:rPr>
                <w:b w:val="0"/>
                <w:i/>
              </w:rPr>
              <w:t xml:space="preserve">Forrás: </w:t>
            </w:r>
            <w:hyperlink r:id="rId34" w:history="1">
              <w:r w:rsidRPr="003240DC">
                <w:rPr>
                  <w:b w:val="0"/>
                  <w:i/>
                </w:rPr>
                <w:t>www.hajduszoboszlo.hu</w:t>
              </w:r>
            </w:hyperlink>
          </w:p>
        </w:tc>
      </w:tr>
    </w:tbl>
    <w:p w:rsidR="00425DF1" w:rsidRDefault="000227CC" w:rsidP="004D0140">
      <w:pPr>
        <w:rPr>
          <w:szCs w:val="24"/>
        </w:rPr>
      </w:pPr>
      <w:r w:rsidRPr="00EA521A">
        <w:rPr>
          <w:szCs w:val="24"/>
        </w:rPr>
        <w:t>201</w:t>
      </w:r>
      <w:r>
        <w:rPr>
          <w:szCs w:val="24"/>
        </w:rPr>
        <w:t>1</w:t>
      </w:r>
      <w:r w:rsidR="00425DF1" w:rsidRPr="00EA521A">
        <w:rPr>
          <w:szCs w:val="24"/>
        </w:rPr>
        <w:t xml:space="preserve">-ben </w:t>
      </w:r>
      <w:r>
        <w:rPr>
          <w:szCs w:val="24"/>
        </w:rPr>
        <w:t>4 717</w:t>
      </w:r>
      <w:r w:rsidR="00425DF1" w:rsidRPr="0031420E">
        <w:rPr>
          <w:szCs w:val="24"/>
        </w:rPr>
        <w:t xml:space="preserve"> regisztrált vállalkozás működött Hajdúszoboszlón, 2000 és </w:t>
      </w:r>
      <w:r w:rsidRPr="0031420E">
        <w:rPr>
          <w:szCs w:val="24"/>
        </w:rPr>
        <w:t>201</w:t>
      </w:r>
      <w:r>
        <w:rPr>
          <w:szCs w:val="24"/>
        </w:rPr>
        <w:t>1</w:t>
      </w:r>
      <w:r w:rsidRPr="0031420E">
        <w:rPr>
          <w:szCs w:val="24"/>
        </w:rPr>
        <w:t xml:space="preserve"> </w:t>
      </w:r>
      <w:r w:rsidR="00425DF1" w:rsidRPr="0031420E">
        <w:rPr>
          <w:szCs w:val="24"/>
        </w:rPr>
        <w:t xml:space="preserve">között a számuk </w:t>
      </w:r>
      <w:r w:rsidR="00F57248">
        <w:rPr>
          <w:szCs w:val="24"/>
        </w:rPr>
        <w:t>63,2</w:t>
      </w:r>
      <w:r w:rsidR="00425DF1" w:rsidRPr="0031420E">
        <w:rPr>
          <w:szCs w:val="24"/>
        </w:rPr>
        <w:t>%-kal növekedett. A vállalkozássűrűség, vagyis</w:t>
      </w:r>
      <w:r w:rsidR="00425DF1" w:rsidRPr="00EA521A">
        <w:rPr>
          <w:szCs w:val="24"/>
        </w:rPr>
        <w:t xml:space="preserve"> az ezer lakosra jutó regisztrált vállalkozások száma (</w:t>
      </w:r>
      <w:r w:rsidR="00E9472C">
        <w:rPr>
          <w:szCs w:val="24"/>
        </w:rPr>
        <w:t>202</w:t>
      </w:r>
      <w:r w:rsidR="00425DF1" w:rsidRPr="00EA521A">
        <w:rPr>
          <w:szCs w:val="24"/>
        </w:rPr>
        <w:t xml:space="preserve">) nagymértékben meghaladja a </w:t>
      </w:r>
      <w:r w:rsidR="00E9472C">
        <w:rPr>
          <w:szCs w:val="24"/>
        </w:rPr>
        <w:t xml:space="preserve">kistérségi (192), a </w:t>
      </w:r>
      <w:r w:rsidR="00425DF1" w:rsidRPr="00EA521A">
        <w:rPr>
          <w:szCs w:val="24"/>
        </w:rPr>
        <w:t>megyei</w:t>
      </w:r>
      <w:r w:rsidR="00E9472C">
        <w:rPr>
          <w:szCs w:val="24"/>
        </w:rPr>
        <w:t xml:space="preserve"> (</w:t>
      </w:r>
      <w:r w:rsidR="00E63910">
        <w:rPr>
          <w:szCs w:val="24"/>
        </w:rPr>
        <w:t>170)</w:t>
      </w:r>
      <w:r w:rsidR="00425DF1" w:rsidRPr="00EA521A">
        <w:rPr>
          <w:szCs w:val="24"/>
        </w:rPr>
        <w:t xml:space="preserve">, a regionális </w:t>
      </w:r>
      <w:r w:rsidR="00E63910">
        <w:rPr>
          <w:szCs w:val="24"/>
        </w:rPr>
        <w:t xml:space="preserve">(171) </w:t>
      </w:r>
      <w:r w:rsidR="00425DF1" w:rsidRPr="00EA521A">
        <w:rPr>
          <w:szCs w:val="24"/>
        </w:rPr>
        <w:t>és az országos átlagot is (</w:t>
      </w:r>
      <w:r w:rsidR="00E63910">
        <w:rPr>
          <w:szCs w:val="24"/>
        </w:rPr>
        <w:t>166</w:t>
      </w:r>
      <w:r w:rsidR="00425DF1" w:rsidRPr="00EA521A">
        <w:rPr>
          <w:szCs w:val="24"/>
        </w:rPr>
        <w:t>).</w:t>
      </w:r>
    </w:p>
    <w:p w:rsidR="004D382E" w:rsidRDefault="004D382E" w:rsidP="004D0140">
      <w:pPr>
        <w:rPr>
          <w:szCs w:val="24"/>
        </w:rPr>
      </w:pPr>
    </w:p>
    <w:p w:rsidR="004D382E" w:rsidRDefault="004D382E" w:rsidP="004D0140">
      <w:pPr>
        <w:rPr>
          <w:szCs w:val="24"/>
        </w:rPr>
      </w:pPr>
    </w:p>
    <w:p w:rsidR="004D382E" w:rsidRPr="00EA521A" w:rsidRDefault="004D382E" w:rsidP="004D0140">
      <w:pPr>
        <w:rPr>
          <w:szCs w:val="24"/>
        </w:rPr>
      </w:pPr>
    </w:p>
    <w:p w:rsidR="00425DF1" w:rsidRPr="00EA521A" w:rsidRDefault="00BB5CB9" w:rsidP="004D0140">
      <w:pPr>
        <w:keepNext/>
        <w:jc w:val="center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6B8890C2" wp14:editId="7126635A">
            <wp:extent cx="5760720" cy="3728045"/>
            <wp:effectExtent l="19050" t="19050" r="30480" b="4445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B2583" w:rsidRPr="003240DC" w:rsidRDefault="00C562AA" w:rsidP="009B2583">
      <w:pPr>
        <w:pStyle w:val="Kpalrs"/>
        <w:jc w:val="center"/>
        <w:rPr>
          <w:b w:val="0"/>
          <w:i/>
          <w:szCs w:val="20"/>
        </w:rPr>
      </w:pPr>
      <w:r w:rsidRPr="003240DC">
        <w:rPr>
          <w:b w:val="0"/>
          <w:i/>
          <w:szCs w:val="20"/>
        </w:rPr>
        <w:fldChar w:fldCharType="begin"/>
      </w:r>
      <w:r w:rsidR="00425DF1" w:rsidRPr="003240DC">
        <w:rPr>
          <w:b w:val="0"/>
          <w:i/>
          <w:szCs w:val="20"/>
        </w:rPr>
        <w:instrText xml:space="preserve"> SEQ ábra \* ARABIC </w:instrText>
      </w:r>
      <w:r w:rsidRPr="003240DC">
        <w:rPr>
          <w:b w:val="0"/>
          <w:i/>
          <w:szCs w:val="20"/>
        </w:rPr>
        <w:fldChar w:fldCharType="separate"/>
      </w:r>
      <w:r w:rsidR="0094609D">
        <w:rPr>
          <w:b w:val="0"/>
          <w:i/>
          <w:noProof/>
          <w:szCs w:val="20"/>
        </w:rPr>
        <w:t>11</w:t>
      </w:r>
      <w:r w:rsidRPr="003240DC">
        <w:rPr>
          <w:b w:val="0"/>
          <w:i/>
          <w:szCs w:val="20"/>
        </w:rPr>
        <w:fldChar w:fldCharType="end"/>
      </w:r>
      <w:r w:rsidR="00425DF1" w:rsidRPr="003240DC">
        <w:rPr>
          <w:b w:val="0"/>
          <w:i/>
          <w:szCs w:val="20"/>
        </w:rPr>
        <w:t>. ábra</w:t>
      </w:r>
      <w:r w:rsidR="001B4747" w:rsidRPr="003240DC">
        <w:rPr>
          <w:b w:val="0"/>
          <w:i/>
          <w:szCs w:val="20"/>
        </w:rPr>
        <w:t>:</w:t>
      </w:r>
      <w:r w:rsidR="00425DF1" w:rsidRPr="003240DC">
        <w:rPr>
          <w:b w:val="0"/>
          <w:i/>
          <w:szCs w:val="20"/>
        </w:rPr>
        <w:t xml:space="preserve"> A regisztrált vállalkozások megoszl</w:t>
      </w:r>
      <w:r w:rsidR="00E82870" w:rsidRPr="003240DC">
        <w:rPr>
          <w:b w:val="0"/>
          <w:i/>
          <w:szCs w:val="20"/>
        </w:rPr>
        <w:t>ása a létszám-kategória alapján</w:t>
      </w:r>
    </w:p>
    <w:p w:rsidR="00425DF1" w:rsidRPr="003240DC" w:rsidRDefault="00425DF1" w:rsidP="009B2583">
      <w:pPr>
        <w:pStyle w:val="Kpalrs"/>
        <w:jc w:val="center"/>
        <w:rPr>
          <w:b w:val="0"/>
          <w:i/>
          <w:szCs w:val="20"/>
        </w:rPr>
      </w:pPr>
      <w:r w:rsidRPr="003240DC">
        <w:rPr>
          <w:b w:val="0"/>
          <w:i/>
          <w:szCs w:val="20"/>
        </w:rPr>
        <w:t>Forrás: Hajdúszoboszló Város Önkormányzata</w:t>
      </w:r>
    </w:p>
    <w:p w:rsidR="00425DF1" w:rsidRDefault="00425DF1" w:rsidP="004D0140">
      <w:pPr>
        <w:rPr>
          <w:szCs w:val="24"/>
        </w:rPr>
      </w:pPr>
      <w:r w:rsidRPr="00EA521A">
        <w:rPr>
          <w:szCs w:val="24"/>
        </w:rPr>
        <w:t xml:space="preserve">A </w:t>
      </w:r>
      <w:r w:rsidRPr="00713586">
        <w:rPr>
          <w:szCs w:val="24"/>
        </w:rPr>
        <w:t>vállalkozások megoszlása nemzetgazdasági ágak szerint jellegzetes</w:t>
      </w:r>
      <w:r w:rsidRPr="00EA521A">
        <w:rPr>
          <w:szCs w:val="24"/>
        </w:rPr>
        <w:t xml:space="preserve"> képet mutat. A mezőgazdasági jellegű termelést főtevékenységként folytató vállalkozások együttes aránya (</w:t>
      </w:r>
      <w:r w:rsidR="0076049C">
        <w:rPr>
          <w:szCs w:val="24"/>
        </w:rPr>
        <w:t>27,6</w:t>
      </w:r>
      <w:r w:rsidRPr="00EA521A">
        <w:rPr>
          <w:szCs w:val="24"/>
        </w:rPr>
        <w:t>%) elmarad a megyei átlagtól (</w:t>
      </w:r>
      <w:r w:rsidR="0076049C">
        <w:rPr>
          <w:szCs w:val="24"/>
        </w:rPr>
        <w:t>36,6</w:t>
      </w:r>
      <w:r w:rsidRPr="00EA521A">
        <w:rPr>
          <w:szCs w:val="24"/>
        </w:rPr>
        <w:t xml:space="preserve">%). A regisztrált vállalkozások csaknem 2/3-a alapvetően szolgáltatási jellegű területeken tevékenykedik. </w:t>
      </w:r>
    </w:p>
    <w:p w:rsidR="009E1073" w:rsidRPr="00EA521A" w:rsidRDefault="009E1073" w:rsidP="00B67F8A">
      <w:pPr>
        <w:jc w:val="center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68BE5DB7" wp14:editId="6A1E3694">
            <wp:extent cx="5167313" cy="2875757"/>
            <wp:effectExtent l="19050" t="19050" r="33655" b="39370"/>
            <wp:docPr id="87" name="Diagram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13586" w:rsidRPr="003240DC" w:rsidRDefault="00C562AA" w:rsidP="004D0140">
      <w:pPr>
        <w:pStyle w:val="Kpalrs"/>
        <w:spacing w:line="276" w:lineRule="auto"/>
        <w:jc w:val="center"/>
        <w:rPr>
          <w:b w:val="0"/>
          <w:i/>
          <w:szCs w:val="24"/>
        </w:rPr>
      </w:pPr>
      <w:r w:rsidRPr="003240DC">
        <w:rPr>
          <w:b w:val="0"/>
          <w:i/>
          <w:szCs w:val="24"/>
        </w:rPr>
        <w:fldChar w:fldCharType="begin"/>
      </w:r>
      <w:r w:rsidR="00425DF1" w:rsidRPr="003240DC">
        <w:rPr>
          <w:b w:val="0"/>
          <w:i/>
          <w:szCs w:val="24"/>
        </w:rPr>
        <w:instrText xml:space="preserve"> SEQ ábra \* ARABIC </w:instrText>
      </w:r>
      <w:r w:rsidRPr="003240DC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12</w:t>
      </w:r>
      <w:r w:rsidRPr="003240DC">
        <w:rPr>
          <w:b w:val="0"/>
          <w:i/>
          <w:szCs w:val="24"/>
        </w:rPr>
        <w:fldChar w:fldCharType="end"/>
      </w:r>
      <w:r w:rsidR="001B4747" w:rsidRPr="003240DC">
        <w:rPr>
          <w:b w:val="0"/>
          <w:i/>
          <w:szCs w:val="24"/>
        </w:rPr>
        <w:t>. ábra:</w:t>
      </w:r>
      <w:r w:rsidR="00713586" w:rsidRPr="003240DC">
        <w:rPr>
          <w:b w:val="0"/>
          <w:i/>
          <w:szCs w:val="24"/>
        </w:rPr>
        <w:t xml:space="preserve"> </w:t>
      </w:r>
      <w:r w:rsidR="00425DF1" w:rsidRPr="003240DC">
        <w:rPr>
          <w:b w:val="0"/>
          <w:i/>
          <w:szCs w:val="24"/>
        </w:rPr>
        <w:t>A regisztrált vállalkozások összevont nemzetgazdasá</w:t>
      </w:r>
      <w:r w:rsidR="001B4747" w:rsidRPr="003240DC">
        <w:rPr>
          <w:b w:val="0"/>
          <w:i/>
          <w:szCs w:val="24"/>
        </w:rPr>
        <w:t>g</w:t>
      </w:r>
      <w:r w:rsidR="00580434" w:rsidRPr="003240DC">
        <w:rPr>
          <w:b w:val="0"/>
          <w:i/>
          <w:szCs w:val="24"/>
        </w:rPr>
        <w:t>i ág szerinti megoszlása (</w:t>
      </w:r>
      <w:r w:rsidR="009E1073" w:rsidRPr="003240DC">
        <w:rPr>
          <w:b w:val="0"/>
          <w:i/>
          <w:szCs w:val="24"/>
        </w:rPr>
        <w:t>201</w:t>
      </w:r>
      <w:r w:rsidR="009E1073">
        <w:rPr>
          <w:b w:val="0"/>
          <w:i/>
          <w:szCs w:val="24"/>
        </w:rPr>
        <w:t>1</w:t>
      </w:r>
      <w:r w:rsidR="00580434" w:rsidRPr="003240DC">
        <w:rPr>
          <w:b w:val="0"/>
          <w:i/>
          <w:szCs w:val="24"/>
        </w:rPr>
        <w:t>)</w:t>
      </w:r>
    </w:p>
    <w:p w:rsidR="00425DF1" w:rsidRPr="003240DC" w:rsidRDefault="00425DF1" w:rsidP="004D0140">
      <w:pPr>
        <w:pStyle w:val="Kpalrs"/>
        <w:spacing w:line="276" w:lineRule="auto"/>
        <w:jc w:val="center"/>
        <w:rPr>
          <w:b w:val="0"/>
          <w:i/>
          <w:szCs w:val="24"/>
        </w:rPr>
      </w:pPr>
      <w:r w:rsidRPr="003240DC">
        <w:rPr>
          <w:b w:val="0"/>
          <w:i/>
          <w:szCs w:val="24"/>
        </w:rPr>
        <w:lastRenderedPageBreak/>
        <w:t>Forrás: KSH Hajdú-Bihar megye sta</w:t>
      </w:r>
      <w:r w:rsidR="00580434" w:rsidRPr="003240DC">
        <w:rPr>
          <w:b w:val="0"/>
          <w:i/>
          <w:szCs w:val="24"/>
        </w:rPr>
        <w:t>tisztikai évkönyve</w:t>
      </w:r>
      <w:r w:rsidRPr="003240DC">
        <w:rPr>
          <w:b w:val="0"/>
          <w:i/>
          <w:szCs w:val="24"/>
        </w:rPr>
        <w:t xml:space="preserve"> </w:t>
      </w:r>
      <w:r w:rsidR="00713586" w:rsidRPr="003240DC">
        <w:rPr>
          <w:b w:val="0"/>
          <w:i/>
          <w:szCs w:val="24"/>
        </w:rPr>
        <w:t>(</w:t>
      </w:r>
      <w:r w:rsidR="009E1073" w:rsidRPr="003240DC">
        <w:rPr>
          <w:b w:val="0"/>
          <w:i/>
          <w:szCs w:val="24"/>
        </w:rPr>
        <w:t>201</w:t>
      </w:r>
      <w:r w:rsidR="009E1073">
        <w:rPr>
          <w:b w:val="0"/>
          <w:i/>
          <w:szCs w:val="24"/>
        </w:rPr>
        <w:t>1</w:t>
      </w:r>
      <w:r w:rsidR="00713586" w:rsidRPr="003240DC">
        <w:rPr>
          <w:b w:val="0"/>
          <w:i/>
          <w:szCs w:val="24"/>
        </w:rPr>
        <w:t>)</w:t>
      </w:r>
    </w:p>
    <w:p w:rsidR="00425DF1" w:rsidRPr="00EA521A" w:rsidRDefault="00425DF1" w:rsidP="004D0140">
      <w:pPr>
        <w:rPr>
          <w:szCs w:val="24"/>
        </w:rPr>
      </w:pPr>
      <w:r w:rsidRPr="00EA521A">
        <w:rPr>
          <w:szCs w:val="24"/>
        </w:rPr>
        <w:t xml:space="preserve">A tercier szektoron belül az országos értéknél lényegesen magasabb a szálláshely-szolgáltatásra és a vendéglátásra specializálódott vállalkozások aránya, ami nagyfokú dekoncentrációt jelez az idegenforgalom területén. </w:t>
      </w:r>
    </w:p>
    <w:p w:rsidR="00425DF1" w:rsidRPr="00A173B5" w:rsidRDefault="00425DF1" w:rsidP="004D0140">
      <w:pPr>
        <w:rPr>
          <w:szCs w:val="24"/>
          <w:u w:val="single"/>
        </w:rPr>
      </w:pPr>
      <w:r w:rsidRPr="00A173B5">
        <w:rPr>
          <w:szCs w:val="24"/>
          <w:u w:val="single"/>
        </w:rPr>
        <w:t>A vár</w:t>
      </w:r>
      <w:r w:rsidRPr="00713586">
        <w:rPr>
          <w:szCs w:val="24"/>
          <w:u w:val="single"/>
        </w:rPr>
        <w:t>os legnagyobb foglalkoztatói</w:t>
      </w:r>
      <w:r w:rsidRPr="00A173B5">
        <w:rPr>
          <w:szCs w:val="24"/>
          <w:u w:val="single"/>
        </w:rPr>
        <w:t xml:space="preserve"> között elsősorban közüzemi és turisztikai cégek, valamint közfeladatot ellátó szervezetek szerepelnek</w:t>
      </w:r>
      <w:r w:rsidR="00A173B5">
        <w:rPr>
          <w:szCs w:val="24"/>
          <w:u w:val="single"/>
        </w:rPr>
        <w:t>, melyek az alábbiak</w:t>
      </w:r>
      <w:r w:rsidRPr="00A173B5">
        <w:rPr>
          <w:szCs w:val="24"/>
          <w:u w:val="single"/>
        </w:rPr>
        <w:t>: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Tigáz</w:t>
      </w:r>
      <w:proofErr w:type="spellEnd"/>
      <w:r>
        <w:rPr>
          <w:szCs w:val="24"/>
        </w:rPr>
        <w:t xml:space="preserve"> DSO – 1020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Tigáz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Zrt</w:t>
      </w:r>
      <w:proofErr w:type="spellEnd"/>
      <w:r>
        <w:rPr>
          <w:szCs w:val="24"/>
        </w:rPr>
        <w:t>. – 585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HungaroSpa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Zrt</w:t>
      </w:r>
      <w:proofErr w:type="spellEnd"/>
      <w:r>
        <w:rPr>
          <w:szCs w:val="24"/>
        </w:rPr>
        <w:t>. – 460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Hotel Béke Kft. – 160 fő</w:t>
      </w:r>
    </w:p>
    <w:p w:rsidR="00425DF1" w:rsidRPr="00EA521A" w:rsidRDefault="00425DF1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EA521A">
        <w:rPr>
          <w:szCs w:val="24"/>
        </w:rPr>
        <w:t>Egyesített Óvodai Intézmények – 143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Tesco – 118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Barátság Hotel – 95 fő</w:t>
      </w:r>
    </w:p>
    <w:p w:rsidR="00425DF1" w:rsidRPr="00EA521A" w:rsidRDefault="00580434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Hotel Silver – 92 fő</w:t>
      </w:r>
    </w:p>
    <w:p w:rsidR="00425DF1" w:rsidRPr="00EA521A" w:rsidRDefault="00425DF1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EA521A">
        <w:rPr>
          <w:szCs w:val="24"/>
        </w:rPr>
        <w:t>Hajdúszobo</w:t>
      </w:r>
      <w:r w:rsidR="00580434">
        <w:rPr>
          <w:szCs w:val="24"/>
        </w:rPr>
        <w:t>szlói Rendőrkapitányság – 91 fő</w:t>
      </w:r>
    </w:p>
    <w:p w:rsidR="00D36503" w:rsidRDefault="00425DF1" w:rsidP="004D0140">
      <w:pPr>
        <w:rPr>
          <w:szCs w:val="24"/>
        </w:rPr>
      </w:pPr>
      <w:r w:rsidRPr="00EA521A">
        <w:rPr>
          <w:szCs w:val="24"/>
        </w:rPr>
        <w:t xml:space="preserve">A </w:t>
      </w:r>
      <w:r w:rsidRPr="00713586">
        <w:rPr>
          <w:szCs w:val="24"/>
        </w:rPr>
        <w:t xml:space="preserve">befektetés-ösztönzés tekintetében normatív jellegű kedvezményeket az önkormányzat nem biztosít, ezekről egyedi tárgyalás és elbírálás alapján dönt. </w:t>
      </w:r>
    </w:p>
    <w:p w:rsidR="00425DF1" w:rsidRPr="00EA521A" w:rsidRDefault="00425DF1" w:rsidP="004D0140">
      <w:pPr>
        <w:rPr>
          <w:szCs w:val="24"/>
        </w:rPr>
      </w:pPr>
      <w:r w:rsidRPr="00713586">
        <w:rPr>
          <w:szCs w:val="24"/>
        </w:rPr>
        <w:t>A város a befektetői érdeklődések felkeltése, és a hasznosítható ingatlanok bemutatása érdekében Szoboszló Invest néven</w:t>
      </w:r>
      <w:r w:rsidRPr="00EA521A">
        <w:rPr>
          <w:szCs w:val="24"/>
        </w:rPr>
        <w:t xml:space="preserve"> honlapot működtet. Az érdeklődők jelenleg a városról különböző kommunikációs eszközök (honlap, újság, tv) segítségével tájékozódhatnak.</w:t>
      </w:r>
    </w:p>
    <w:p w:rsidR="00670EE5" w:rsidRPr="00301051" w:rsidRDefault="00670EE5" w:rsidP="002B584B">
      <w:pPr>
        <w:pStyle w:val="Cmsor3"/>
        <w:numPr>
          <w:ilvl w:val="2"/>
          <w:numId w:val="6"/>
        </w:numPr>
      </w:pPr>
      <w:bookmarkStart w:id="24" w:name="_Toc346107352"/>
      <w:bookmarkStart w:id="25" w:name="_Toc349724782"/>
      <w:r w:rsidRPr="00301051">
        <w:t>Tradíciók</w:t>
      </w:r>
      <w:bookmarkEnd w:id="24"/>
      <w:bookmarkEnd w:id="25"/>
    </w:p>
    <w:p w:rsidR="00A90354" w:rsidRDefault="00A90354" w:rsidP="006636AB">
      <w:pPr>
        <w:rPr>
          <w:szCs w:val="24"/>
        </w:rPr>
      </w:pPr>
      <w:r w:rsidRPr="00A90354">
        <w:t>Egy település esetében a tradíciók meghatározása azokon az értékeken alapul, amivel az adott település rendelkezik. Ezek lehetnek kulturális, történelmi, szakmai, természeti, művészeti, stb. értékek, illetve egyéb a város különlegességére utaló jegyek</w:t>
      </w:r>
      <w:r>
        <w:t>.</w:t>
      </w:r>
    </w:p>
    <w:p w:rsidR="00425DF1" w:rsidRPr="00EA521A" w:rsidRDefault="00425DF1" w:rsidP="006636AB">
      <w:pPr>
        <w:rPr>
          <w:szCs w:val="24"/>
        </w:rPr>
      </w:pPr>
      <w:r w:rsidRPr="00EA521A">
        <w:rPr>
          <w:szCs w:val="24"/>
        </w:rPr>
        <w:t>A helyi lakóközösség összetartozását, a „Hajdúszoboszlóiság” ápolását minden évben több, meghatározó esemény alakítja.</w:t>
      </w:r>
    </w:p>
    <w:p w:rsidR="00425DF1" w:rsidRPr="006636AB" w:rsidRDefault="00425DF1" w:rsidP="006636AB">
      <w:pPr>
        <w:rPr>
          <w:szCs w:val="24"/>
          <w:u w:val="single"/>
        </w:rPr>
      </w:pPr>
      <w:r w:rsidRPr="006636AB">
        <w:rPr>
          <w:szCs w:val="24"/>
          <w:u w:val="single"/>
        </w:rPr>
        <w:t>A helyi identitás ápolása szempontjából a legjelentősebb városi rendezvények az alábbiak:</w:t>
      </w:r>
    </w:p>
    <w:p w:rsidR="00425DF1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Szoboszlói</w:t>
      </w:r>
      <w:proofErr w:type="spellEnd"/>
      <w:r>
        <w:rPr>
          <w:szCs w:val="24"/>
        </w:rPr>
        <w:t xml:space="preserve"> Tavaszi Művészeti napok</w:t>
      </w:r>
    </w:p>
    <w:p w:rsidR="00C51BCA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Szoboszlói</w:t>
      </w:r>
      <w:proofErr w:type="spellEnd"/>
      <w:r>
        <w:rPr>
          <w:szCs w:val="24"/>
        </w:rPr>
        <w:t xml:space="preserve"> Húsvéti Fesztivál</w:t>
      </w:r>
    </w:p>
    <w:p w:rsidR="00C51BCA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Hungarosparty</w:t>
      </w:r>
      <w:proofErr w:type="spellEnd"/>
      <w:r>
        <w:rPr>
          <w:szCs w:val="24"/>
        </w:rPr>
        <w:t xml:space="preserve"> strandnyitó rendezvény</w:t>
      </w:r>
    </w:p>
    <w:p w:rsidR="00C51BCA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Hajdúszoboszlói grillétel- és sörfesztivál</w:t>
      </w:r>
    </w:p>
    <w:p w:rsidR="00C51BCA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Gyermeknap</w:t>
      </w:r>
    </w:p>
    <w:p w:rsidR="00C51BCA" w:rsidRDefault="00C51BCA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Múzeumok éjszakája</w:t>
      </w:r>
    </w:p>
    <w:p w:rsidR="00C51BCA" w:rsidRDefault="00B71FFC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</w:t>
      </w:r>
      <w:r w:rsidR="00E26398">
        <w:rPr>
          <w:szCs w:val="24"/>
        </w:rPr>
        <w:t>ajdúvárosok találkozója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lastRenderedPageBreak/>
        <w:t>Szoboszlói</w:t>
      </w:r>
      <w:proofErr w:type="spellEnd"/>
      <w:r>
        <w:rPr>
          <w:szCs w:val="24"/>
        </w:rPr>
        <w:t xml:space="preserve"> Várjátékok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Szoboszlói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Folkhétvége</w:t>
      </w:r>
      <w:proofErr w:type="spellEnd"/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Kösely-kupa</w:t>
      </w:r>
      <w:proofErr w:type="spellEnd"/>
      <w:r>
        <w:rPr>
          <w:szCs w:val="24"/>
        </w:rPr>
        <w:t xml:space="preserve"> díjugrató lóverseny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Ünnepi fürdőbál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proofErr w:type="spellStart"/>
      <w:r>
        <w:rPr>
          <w:szCs w:val="24"/>
        </w:rPr>
        <w:t>Szoboszlói</w:t>
      </w:r>
      <w:proofErr w:type="spellEnd"/>
      <w:r>
        <w:rPr>
          <w:szCs w:val="24"/>
        </w:rPr>
        <w:t xml:space="preserve"> Dixieland Napok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Birka- és slambucfőző Örömnap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 xml:space="preserve">Hajdúszoboszlói </w:t>
      </w:r>
      <w:proofErr w:type="spellStart"/>
      <w:r>
        <w:rPr>
          <w:szCs w:val="24"/>
        </w:rPr>
        <w:t>Bioétel-</w:t>
      </w:r>
      <w:proofErr w:type="spellEnd"/>
      <w:r>
        <w:rPr>
          <w:szCs w:val="24"/>
        </w:rPr>
        <w:t xml:space="preserve"> és Borfesztivál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Hajdúszoboszlói országos régiségvásár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Márton-napi Libalakoma</w:t>
      </w:r>
    </w:p>
    <w:p w:rsidR="00E26398" w:rsidRDefault="00E26398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Karácsonyi hangverseny</w:t>
      </w:r>
    </w:p>
    <w:p w:rsidR="00713586" w:rsidRPr="00A90354" w:rsidRDefault="00E26398" w:rsidP="006636AB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Óévbúcsúztató szilveszteri szabadtéri koncertek</w:t>
      </w:r>
    </w:p>
    <w:p w:rsidR="00336FFA" w:rsidRDefault="00E26398" w:rsidP="006636AB">
      <w:r>
        <w:t>Ezen</w:t>
      </w:r>
      <w:r w:rsidR="00A17984">
        <w:t xml:space="preserve"> események közül </w:t>
      </w:r>
      <w:r w:rsidR="00A17984" w:rsidRPr="00477439">
        <w:t>komoly</w:t>
      </w:r>
      <w:r w:rsidRPr="00477439">
        <w:t xml:space="preserve"> ide</w:t>
      </w:r>
      <w:r w:rsidR="006636AB">
        <w:t>ntitás</w:t>
      </w:r>
      <w:r w:rsidR="00B71FFC">
        <w:t xml:space="preserve"> értékkel bíró esemény a Birka- és slambucfőző örömnap </w:t>
      </w:r>
    </w:p>
    <w:p w:rsidR="00F76F0A" w:rsidRDefault="00B71FFC" w:rsidP="006636AB">
      <w:r>
        <w:t>Az országos köztudatban pozitív értéket képvisel elsősorban a város gyógyvize,</w:t>
      </w:r>
      <w:r w:rsidR="008D50AB">
        <w:t xml:space="preserve"> és arra épülő szolgáltatások, rendezvények</w:t>
      </w:r>
      <w:r>
        <w:t>.</w:t>
      </w:r>
    </w:p>
    <w:p w:rsidR="00670EE5" w:rsidRDefault="00F76F0A" w:rsidP="006636AB">
      <w:r>
        <w:t>A lakosok becsben tartják épített és természeti kincseiket, hagyományőrzésük évről évre erősödik, ami azt tükrözi, hogy a városi értékek nagyban hozzájárulnak a polgárok identitástudatának és lokálpatrióta érzésének a kiterjesztésében.</w:t>
      </w:r>
    </w:p>
    <w:p w:rsidR="00F76F0A" w:rsidRPr="004D2910" w:rsidRDefault="001B4747" w:rsidP="002B584B">
      <w:pPr>
        <w:pStyle w:val="Cmsor2"/>
        <w:numPr>
          <w:ilvl w:val="1"/>
          <w:numId w:val="6"/>
        </w:numPr>
      </w:pPr>
      <w:bookmarkStart w:id="26" w:name="_Toc346107353"/>
      <w:bookmarkStart w:id="27" w:name="_Toc349724783"/>
      <w:r w:rsidRPr="004D2910">
        <w:t>Imáz</w:t>
      </w:r>
      <w:r>
        <w:t>s</w:t>
      </w:r>
      <w:r w:rsidRPr="004D2910">
        <w:t xml:space="preserve"> audit</w:t>
      </w:r>
      <w:bookmarkEnd w:id="26"/>
      <w:bookmarkEnd w:id="27"/>
    </w:p>
    <w:p w:rsidR="0012126F" w:rsidRPr="004D0140" w:rsidRDefault="001942C1" w:rsidP="00A90354">
      <w:r w:rsidRPr="004D0140">
        <w:t xml:space="preserve">Az értékaudit és </w:t>
      </w:r>
      <w:r w:rsidR="001B4747" w:rsidRPr="004D0140">
        <w:t>imázs audit</w:t>
      </w:r>
      <w:r w:rsidRPr="004D0140">
        <w:t xml:space="preserve"> szorosan összekapcsolódik</w:t>
      </w:r>
      <w:r w:rsidR="00712E26" w:rsidRPr="004D0140">
        <w:t xml:space="preserve">. A stratégiaalkotás </w:t>
      </w:r>
      <w:r w:rsidR="0012126F" w:rsidRPr="004D0140">
        <w:t>lényegi</w:t>
      </w:r>
      <w:r w:rsidR="00712E26" w:rsidRPr="004D0140">
        <w:t xml:space="preserve"> eleme Hajdúszoboszló megítélésének, a vele szemben kialakított attitűdök</w:t>
      </w:r>
      <w:r w:rsidR="008D50AB">
        <w:t>nek a</w:t>
      </w:r>
      <w:r w:rsidR="00712E26" w:rsidRPr="004D0140">
        <w:t xml:space="preserve"> megismerése.</w:t>
      </w:r>
      <w:r w:rsidR="0012126F" w:rsidRPr="004D0140">
        <w:t xml:space="preserve"> A város imázsa sok esetben fontosabb aspektus egy pozitív döntés meghozatalában, mint a fizikai erőforrások, adottságok léte.</w:t>
      </w:r>
    </w:p>
    <w:p w:rsidR="00F76F0A" w:rsidRDefault="00F76F0A" w:rsidP="00F76F0A">
      <w:r>
        <w:t>A</w:t>
      </w:r>
      <w:r w:rsidR="004610CF">
        <w:t xml:space="preserve"> 2009-es</w:t>
      </w:r>
      <w:r>
        <w:t xml:space="preserve"> Image </w:t>
      </w:r>
      <w:proofErr w:type="spellStart"/>
      <w:r>
        <w:t>Factory-</w:t>
      </w:r>
      <w:proofErr w:type="spellEnd"/>
      <w:r>
        <w:t xml:space="preserve"> </w:t>
      </w:r>
      <w:proofErr w:type="spellStart"/>
      <w:r>
        <w:t>Observer</w:t>
      </w:r>
      <w:proofErr w:type="spellEnd"/>
      <w:r>
        <w:t xml:space="preserve"> </w:t>
      </w:r>
      <w:proofErr w:type="spellStart"/>
      <w:r w:rsidR="001B4747">
        <w:t>városimázs</w:t>
      </w:r>
      <w:proofErr w:type="spellEnd"/>
      <w:r>
        <w:t xml:space="preserve"> felmérése alapján a nagyvárosok toplistájában Hajdús</w:t>
      </w:r>
      <w:r w:rsidR="004610CF">
        <w:t>zoboszló a 7. helyen szerepelt, egy helyet javítva előző évi pozícióján. A felmérés szerint</w:t>
      </w:r>
      <w:r w:rsidR="009A13B4">
        <w:t xml:space="preserve"> a település </w:t>
      </w:r>
      <w:r w:rsidR="004610CF">
        <w:t xml:space="preserve">elsődleges </w:t>
      </w:r>
      <w:proofErr w:type="spellStart"/>
      <w:r w:rsidR="004610CF">
        <w:t>imázseleme</w:t>
      </w:r>
      <w:proofErr w:type="spellEnd"/>
      <w:r w:rsidR="004610CF">
        <w:t xml:space="preserve"> a fürdőkomplexuma, másodlagos imázs-eleme pedig, hogy az ország legnagyobb stratégiai gáztározója a </w:t>
      </w:r>
      <w:r w:rsidR="008D50AB">
        <w:t xml:space="preserve">közelben </w:t>
      </w:r>
      <w:r w:rsidR="004610CF">
        <w:t>helyezkedik el.</w:t>
      </w:r>
    </w:p>
    <w:p w:rsidR="00402FC3" w:rsidRDefault="009A13B4" w:rsidP="00FD6A3F">
      <w:r>
        <w:t>A</w:t>
      </w:r>
      <w:r w:rsidR="00402FC3" w:rsidRPr="007E1C4B">
        <w:t xml:space="preserve"> </w:t>
      </w:r>
      <w:r w:rsidR="00A17984">
        <w:t>város arculata</w:t>
      </w:r>
      <w:r w:rsidR="00402FC3" w:rsidRPr="007E1C4B">
        <w:t xml:space="preserve"> </w:t>
      </w:r>
      <w:r>
        <w:rPr>
          <w:b/>
        </w:rPr>
        <w:t>ö</w:t>
      </w:r>
      <w:r w:rsidRPr="00761229">
        <w:rPr>
          <w:b/>
        </w:rPr>
        <w:t>kológiai</w:t>
      </w:r>
      <w:r w:rsidRPr="007E1C4B">
        <w:t xml:space="preserve"> szempontból </w:t>
      </w:r>
      <w:r w:rsidR="00402FC3">
        <w:t>mintaszerű</w:t>
      </w:r>
      <w:r>
        <w:t>nek tekinthető</w:t>
      </w:r>
      <w:r w:rsidR="00402FC3">
        <w:t>, hisz csendes, nyugodt, családias hangulatú kisváros, elindult a változá</w:t>
      </w:r>
      <w:r w:rsidR="0069609A">
        <w:t>sok, a modernizálódás útján</w:t>
      </w:r>
      <w:r w:rsidR="00402FC3">
        <w:t xml:space="preserve">. </w:t>
      </w:r>
      <w:r w:rsidR="008D50AB">
        <w:t>F</w:t>
      </w:r>
      <w:r w:rsidR="00402FC3">
        <w:t xml:space="preserve">ejlett infrastruktúrával rendelkezik és az utóbbi években </w:t>
      </w:r>
      <w:r w:rsidR="008D50AB">
        <w:t xml:space="preserve">a létesítményeket, </w:t>
      </w:r>
      <w:r w:rsidR="00402FC3">
        <w:t xml:space="preserve">a belterületi utakat és burkolatokat is </w:t>
      </w:r>
      <w:r w:rsidR="008D50AB">
        <w:t>felújítják</w:t>
      </w:r>
      <w:r w:rsidR="00402FC3">
        <w:t xml:space="preserve">. </w:t>
      </w:r>
    </w:p>
    <w:p w:rsidR="00C43750" w:rsidRDefault="00402FC3" w:rsidP="00FD6A3F">
      <w:r>
        <w:t xml:space="preserve">A </w:t>
      </w:r>
      <w:r w:rsidR="0069609A">
        <w:t>Hajdúszoboszlóról</w:t>
      </w:r>
      <w:r>
        <w:t xml:space="preserve"> kialakult pozitív </w:t>
      </w:r>
      <w:r w:rsidRPr="00F97B3C">
        <w:rPr>
          <w:b/>
        </w:rPr>
        <w:t>kulturális imázs</w:t>
      </w:r>
      <w:r>
        <w:t xml:space="preserve"> erősítése érdekében a település célja, hogy vonzóvá tegye környezetét egyaránt a lakosság, a gazdasági szereplők és a </w:t>
      </w:r>
      <w:r w:rsidR="00A17984">
        <w:t>településre látogatók számára</w:t>
      </w:r>
      <w:r>
        <w:t>.</w:t>
      </w:r>
      <w:r w:rsidR="0069609A">
        <w:t xml:space="preserve"> A városban Európai Uniós támogatások által fol</w:t>
      </w:r>
      <w:r w:rsidR="00531A77">
        <w:t>yamatos fejlesztések zajlanak. A j</w:t>
      </w:r>
      <w:r w:rsidR="0069609A">
        <w:t>elenleg</w:t>
      </w:r>
      <w:r w:rsidR="00531A77">
        <w:t xml:space="preserve">i </w:t>
      </w:r>
      <w:r w:rsidR="0069609A">
        <w:t>„(H</w:t>
      </w:r>
      <w:proofErr w:type="gramStart"/>
      <w:r w:rsidR="0069609A">
        <w:t>)ősök</w:t>
      </w:r>
      <w:proofErr w:type="gramEnd"/>
      <w:r w:rsidR="0069609A">
        <w:t xml:space="preserve"> terein- város és kultúrközpont revitalizáció Hajdúszoboszlón” </w:t>
      </w:r>
      <w:r w:rsidR="0069609A">
        <w:lastRenderedPageBreak/>
        <w:t xml:space="preserve">projekt </w:t>
      </w:r>
      <w:r w:rsidR="00A17984">
        <w:t xml:space="preserve">fő </w:t>
      </w:r>
      <w:r w:rsidR="0069609A">
        <w:t xml:space="preserve">törekvése, hogy a városlakók életkörülményei javuljanak, valamint, hogy a városba </w:t>
      </w:r>
      <w:r w:rsidR="00A17984">
        <w:t>érkezők</w:t>
      </w:r>
      <w:r w:rsidR="008D50AB">
        <w:t>ben</w:t>
      </w:r>
      <w:r w:rsidR="00A17984">
        <w:t xml:space="preserve"> </w:t>
      </w:r>
      <w:r w:rsidR="008D50AB">
        <w:t xml:space="preserve">keltett vonzerő </w:t>
      </w:r>
      <w:r w:rsidR="0069609A">
        <w:t xml:space="preserve">növekedjen. </w:t>
      </w:r>
    </w:p>
    <w:p w:rsidR="00FD6A3F" w:rsidRDefault="0069609A" w:rsidP="00FD6A3F">
      <w:r>
        <w:t xml:space="preserve">A beruházás révén a belváros szebb és vonzóbb lesz a korábbinál, melynek keretében több színvonalas esemény megrendezése válik lehetővé. </w:t>
      </w:r>
      <w:r w:rsidR="00F72284">
        <w:t xml:space="preserve">Ennek köszönhetően a régi elavult városi </w:t>
      </w:r>
      <w:r w:rsidR="00A17984">
        <w:t>imázs elem</w:t>
      </w:r>
      <w:r w:rsidR="00F72284">
        <w:t xml:space="preserve"> megújul, új funkciókat kap, </w:t>
      </w:r>
      <w:r w:rsidR="00FD6A3F">
        <w:t>ezzel tovább növelve a város vonzerejét.</w:t>
      </w:r>
    </w:p>
    <w:p w:rsidR="00997461" w:rsidRDefault="00C92A35" w:rsidP="00C92A35">
      <w:r>
        <w:t xml:space="preserve">A város </w:t>
      </w:r>
      <w:r w:rsidRPr="00C92A35">
        <w:rPr>
          <w:b/>
        </w:rPr>
        <w:t xml:space="preserve">gazdasági imázs </w:t>
      </w:r>
      <w:r>
        <w:t xml:space="preserve">szempontból jellegzetes pozícióban van. </w:t>
      </w:r>
      <w:r w:rsidRPr="00D927A1">
        <w:t xml:space="preserve">A gazdasági szerkezetváltás Hajdúszoboszlót sajátos, szolgáltatás-alapú gazdasági struktúrájának köszönhetően kevésbé érintette érzékenyen, mint a régió más településeit. </w:t>
      </w:r>
    </w:p>
    <w:p w:rsidR="00C92A35" w:rsidRPr="00D927A1" w:rsidRDefault="00C92A35" w:rsidP="00C92A35">
      <w:r w:rsidRPr="00D927A1">
        <w:t>Leginkább a primer szektor erőteljes hanyatlásában és a belföldi turisztikai kereslet átmeneti csökkenésében nyilvánult meg az 1990-es évek elején, azóta azonban a tendenciák ismét kedvezőek.</w:t>
      </w:r>
    </w:p>
    <w:p w:rsidR="00C92A35" w:rsidRDefault="00C92A35" w:rsidP="009A13B4">
      <w:r w:rsidRPr="00D927A1">
        <w:t xml:space="preserve">Hajdúszoboszló </w:t>
      </w:r>
      <w:r w:rsidRPr="00C92A35">
        <w:t>helyzete a szolgáltatások</w:t>
      </w:r>
      <w:r w:rsidRPr="00D927A1">
        <w:t xml:space="preserve"> terén az idegenforgalom miatt egyedülálló, termálv</w:t>
      </w:r>
      <w:r w:rsidR="008D50AB">
        <w:t>i</w:t>
      </w:r>
      <w:r w:rsidRPr="00D927A1">
        <w:t>zének köszönhetően a régió leglátogatottabb települései közé tartozik, ezt egészítik ki egyéb természeti, épít</w:t>
      </w:r>
      <w:r>
        <w:t>észeti és kulturális értékekei, amit a következő táblázat szemléltet.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440"/>
        <w:gridCol w:w="4578"/>
      </w:tblGrid>
      <w:tr w:rsidR="00741971" w:rsidRPr="006700DE" w:rsidTr="00A17984">
        <w:trPr>
          <w:jc w:val="center"/>
        </w:trPr>
        <w:tc>
          <w:tcPr>
            <w:tcW w:w="1008" w:type="dxa"/>
            <w:vMerge w:val="restart"/>
            <w:shd w:val="clear" w:color="auto" w:fill="4F81BD"/>
            <w:textDirection w:val="btLr"/>
            <w:vAlign w:val="center"/>
            <w:hideMark/>
          </w:tcPr>
          <w:p w:rsidR="00C92A35" w:rsidRPr="006700DE" w:rsidRDefault="00C92A35" w:rsidP="006700DE">
            <w:pPr>
              <w:tabs>
                <w:tab w:val="center" w:pos="4536"/>
                <w:tab w:val="right" w:pos="9072"/>
              </w:tabs>
              <w:spacing w:before="60" w:after="60" w:line="240" w:lineRule="auto"/>
              <w:ind w:left="113" w:right="113"/>
              <w:rPr>
                <w:rFonts w:eastAsia="Times New Roman"/>
                <w:b/>
                <w:bCs/>
                <w:smallCaps/>
                <w:color w:val="FFFF99"/>
                <w:szCs w:val="20"/>
                <w:lang w:eastAsia="hu-HU"/>
              </w:rPr>
            </w:pPr>
            <w:r w:rsidRPr="006700DE">
              <w:rPr>
                <w:rFonts w:eastAsia="Times New Roman"/>
                <w:b/>
                <w:bCs/>
                <w:smallCaps/>
                <w:color w:val="FFFFFF"/>
                <w:szCs w:val="20"/>
                <w:lang w:eastAsia="hu-HU"/>
              </w:rPr>
              <w:t>Értékek</w:t>
            </w:r>
          </w:p>
        </w:tc>
        <w:tc>
          <w:tcPr>
            <w:tcW w:w="1440" w:type="dxa"/>
            <w:tcBorders>
              <w:top w:val="nil"/>
              <w:bottom w:val="single" w:sz="18" w:space="0" w:color="FFFFFF"/>
            </w:tcBorders>
            <w:shd w:val="clear" w:color="auto" w:fill="B8CCE4"/>
            <w:vAlign w:val="center"/>
            <w:hideMark/>
          </w:tcPr>
          <w:p w:rsidR="00C92A35" w:rsidRPr="006700DE" w:rsidRDefault="00C92A35" w:rsidP="006700DE">
            <w:pPr>
              <w:tabs>
                <w:tab w:val="center" w:pos="4536"/>
                <w:tab w:val="right" w:pos="9072"/>
              </w:tabs>
              <w:spacing w:before="60" w:after="60" w:line="240" w:lineRule="auto"/>
              <w:rPr>
                <w:rFonts w:eastAsia="Times New Roman"/>
                <w:b/>
                <w:bCs/>
                <w:color w:val="365F91"/>
                <w:szCs w:val="20"/>
                <w:lang w:eastAsia="hu-HU"/>
              </w:rPr>
            </w:pPr>
            <w:r w:rsidRPr="006700DE">
              <w:rPr>
                <w:rFonts w:eastAsia="Times New Roman"/>
                <w:b/>
                <w:bCs/>
                <w:color w:val="365F91"/>
                <w:szCs w:val="20"/>
                <w:lang w:eastAsia="hu-HU"/>
              </w:rPr>
              <w:t>Természeti</w:t>
            </w:r>
          </w:p>
        </w:tc>
        <w:tc>
          <w:tcPr>
            <w:tcW w:w="4578" w:type="dxa"/>
            <w:tcBorders>
              <w:top w:val="nil"/>
              <w:bottom w:val="single" w:sz="18" w:space="0" w:color="FFFFFF"/>
            </w:tcBorders>
            <w:shd w:val="pct5" w:color="000000" w:fill="FFFFFF"/>
            <w:vAlign w:val="center"/>
            <w:hideMark/>
          </w:tcPr>
          <w:p w:rsidR="00C92A35" w:rsidRPr="002C6945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b/>
                <w:bCs/>
                <w:szCs w:val="20"/>
                <w:lang w:eastAsia="hu-HU"/>
              </w:rPr>
            </w:pPr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>Gyógy- és termálvíz</w:t>
            </w:r>
          </w:p>
          <w:p w:rsidR="00C92A35" w:rsidRPr="002C6945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b/>
                <w:bCs/>
                <w:szCs w:val="20"/>
                <w:lang w:eastAsia="hu-HU"/>
              </w:rPr>
            </w:pPr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>Keleti-főcsatorna</w:t>
            </w:r>
          </w:p>
          <w:p w:rsidR="00C92A35" w:rsidRPr="002C6945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b/>
                <w:bCs/>
                <w:szCs w:val="20"/>
                <w:lang w:eastAsia="hu-HU"/>
              </w:rPr>
            </w:pPr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>Hortobágy közelsége</w:t>
            </w:r>
          </w:p>
          <w:p w:rsidR="00C92A35" w:rsidRPr="002C6945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b/>
                <w:bCs/>
                <w:szCs w:val="20"/>
                <w:lang w:eastAsia="hu-HU"/>
              </w:rPr>
            </w:pPr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>Fürdő-tó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b/>
                <w:bCs/>
                <w:szCs w:val="20"/>
                <w:lang w:eastAsia="hu-HU"/>
              </w:rPr>
            </w:pPr>
            <w:proofErr w:type="spellStart"/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>Nádaspart</w:t>
            </w:r>
            <w:proofErr w:type="spellEnd"/>
            <w:r w:rsidRPr="002C6945">
              <w:rPr>
                <w:rFonts w:eastAsia="Times New Roman"/>
                <w:b/>
                <w:bCs/>
                <w:szCs w:val="20"/>
                <w:lang w:eastAsia="hu-HU"/>
              </w:rPr>
              <w:t xml:space="preserve"> (horgásztó)</w:t>
            </w:r>
          </w:p>
        </w:tc>
      </w:tr>
      <w:tr w:rsidR="00741971" w:rsidRPr="006700DE" w:rsidTr="00A17984">
        <w:trPr>
          <w:jc w:val="center"/>
        </w:trPr>
        <w:tc>
          <w:tcPr>
            <w:tcW w:w="1008" w:type="dxa"/>
            <w:vMerge/>
            <w:shd w:val="pct5" w:color="000000" w:fill="FFFFFF"/>
            <w:hideMark/>
          </w:tcPr>
          <w:p w:rsidR="00C92A35" w:rsidRPr="006700DE" w:rsidRDefault="00C92A35" w:rsidP="006700DE">
            <w:pPr>
              <w:spacing w:before="60" w:after="60" w:line="240" w:lineRule="auto"/>
              <w:rPr>
                <w:rFonts w:eastAsia="Times New Roman"/>
                <w:b/>
                <w:smallCaps/>
                <w:color w:val="FFFF99"/>
                <w:szCs w:val="20"/>
                <w:lang w:eastAsia="hu-HU"/>
              </w:rPr>
            </w:pPr>
          </w:p>
        </w:tc>
        <w:tc>
          <w:tcPr>
            <w:tcW w:w="144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B8CCE4"/>
            <w:vAlign w:val="center"/>
            <w:hideMark/>
          </w:tcPr>
          <w:p w:rsidR="00C92A35" w:rsidRPr="006700DE" w:rsidRDefault="00C92A35" w:rsidP="006700DE">
            <w:pPr>
              <w:tabs>
                <w:tab w:val="center" w:pos="4536"/>
                <w:tab w:val="right" w:pos="9072"/>
              </w:tabs>
              <w:spacing w:before="60" w:after="60" w:line="240" w:lineRule="auto"/>
              <w:rPr>
                <w:rFonts w:eastAsia="Times New Roman"/>
                <w:b/>
                <w:color w:val="365F91"/>
                <w:szCs w:val="20"/>
                <w:lang w:eastAsia="hu-HU"/>
              </w:rPr>
            </w:pPr>
            <w:r w:rsidRPr="006700DE">
              <w:rPr>
                <w:rFonts w:eastAsia="Times New Roman"/>
                <w:b/>
                <w:color w:val="365F91"/>
                <w:szCs w:val="20"/>
                <w:lang w:eastAsia="hu-HU"/>
              </w:rPr>
              <w:t>Építészeti</w:t>
            </w:r>
          </w:p>
        </w:tc>
        <w:tc>
          <w:tcPr>
            <w:tcW w:w="4578" w:type="dxa"/>
            <w:tcBorders>
              <w:top w:val="single" w:sz="18" w:space="0" w:color="FFFFFF"/>
              <w:bottom w:val="single" w:sz="18" w:space="0" w:color="FFFFFF"/>
            </w:tcBorders>
            <w:shd w:val="pct20" w:color="000000" w:fill="FFFFFF"/>
            <w:hideMark/>
          </w:tcPr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Református templom (műemlék)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Erődfal (műemlék)</w:t>
            </w:r>
          </w:p>
          <w:p w:rsidR="002C6945" w:rsidRPr="00A17984" w:rsidRDefault="00A17984" w:rsidP="00A17984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>
              <w:rPr>
                <w:rFonts w:eastAsia="Times New Roman"/>
                <w:szCs w:val="20"/>
                <w:lang w:eastAsia="hu-HU"/>
              </w:rPr>
              <w:t>Katolikus templom</w:t>
            </w:r>
            <w:r w:rsidR="002C6945" w:rsidRPr="00A17984">
              <w:rPr>
                <w:rFonts w:eastAsia="Times New Roman"/>
                <w:szCs w:val="20"/>
                <w:lang w:eastAsia="hu-HU"/>
              </w:rPr>
              <w:t xml:space="preserve"> </w:t>
            </w:r>
            <w:r w:rsidR="00C92A35" w:rsidRPr="00A17984">
              <w:rPr>
                <w:rFonts w:eastAsia="Times New Roman"/>
                <w:szCs w:val="20"/>
                <w:lang w:eastAsia="hu-HU"/>
              </w:rPr>
              <w:t>(helyi védettség)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Városháza (helyi védettség)</w:t>
            </w:r>
          </w:p>
          <w:p w:rsidR="00C92A35" w:rsidRPr="00A17984" w:rsidRDefault="00C92A35" w:rsidP="00A17984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 xml:space="preserve">Rendőrség épülete </w:t>
            </w:r>
            <w:r w:rsidRPr="00A17984">
              <w:rPr>
                <w:rFonts w:eastAsia="Times New Roman"/>
                <w:szCs w:val="20"/>
                <w:lang w:eastAsia="hu-HU"/>
              </w:rPr>
              <w:t>(helyi védettség)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Harangház</w:t>
            </w:r>
          </w:p>
        </w:tc>
      </w:tr>
      <w:tr w:rsidR="00741971" w:rsidRPr="006700DE" w:rsidTr="00A17984">
        <w:trPr>
          <w:jc w:val="center"/>
        </w:trPr>
        <w:tc>
          <w:tcPr>
            <w:tcW w:w="1008" w:type="dxa"/>
            <w:vMerge/>
            <w:shd w:val="pct20" w:color="000000" w:fill="FFFFFF"/>
            <w:hideMark/>
          </w:tcPr>
          <w:p w:rsidR="00C92A35" w:rsidRPr="006700DE" w:rsidRDefault="00C92A35" w:rsidP="006700DE">
            <w:pPr>
              <w:spacing w:before="60" w:after="60" w:line="240" w:lineRule="auto"/>
              <w:rPr>
                <w:rFonts w:eastAsia="Times New Roman"/>
                <w:b/>
                <w:smallCaps/>
                <w:color w:val="FFFF99"/>
                <w:szCs w:val="20"/>
                <w:lang w:eastAsia="hu-HU"/>
              </w:rPr>
            </w:pPr>
          </w:p>
        </w:tc>
        <w:tc>
          <w:tcPr>
            <w:tcW w:w="1440" w:type="dxa"/>
            <w:tcBorders>
              <w:top w:val="single" w:sz="18" w:space="0" w:color="FFFFFF"/>
              <w:bottom w:val="nil"/>
            </w:tcBorders>
            <w:shd w:val="clear" w:color="auto" w:fill="B8CCE4"/>
            <w:vAlign w:val="center"/>
            <w:hideMark/>
          </w:tcPr>
          <w:p w:rsidR="00C92A35" w:rsidRPr="006700DE" w:rsidRDefault="00C92A35" w:rsidP="006700DE">
            <w:pPr>
              <w:tabs>
                <w:tab w:val="center" w:pos="4536"/>
                <w:tab w:val="right" w:pos="9072"/>
              </w:tabs>
              <w:spacing w:before="60" w:after="60" w:line="240" w:lineRule="auto"/>
              <w:rPr>
                <w:rFonts w:eastAsia="Times New Roman"/>
                <w:b/>
                <w:color w:val="365F91"/>
                <w:szCs w:val="20"/>
                <w:lang w:eastAsia="hu-HU"/>
              </w:rPr>
            </w:pPr>
            <w:r w:rsidRPr="006700DE">
              <w:rPr>
                <w:rFonts w:eastAsia="Times New Roman"/>
                <w:b/>
                <w:color w:val="365F91"/>
                <w:szCs w:val="20"/>
                <w:lang w:eastAsia="hu-HU"/>
              </w:rPr>
              <w:t>Kulturális</w:t>
            </w:r>
          </w:p>
        </w:tc>
        <w:tc>
          <w:tcPr>
            <w:tcW w:w="4578" w:type="dxa"/>
            <w:tcBorders>
              <w:top w:val="single" w:sz="18" w:space="0" w:color="FFFFFF"/>
              <w:bottom w:val="nil"/>
            </w:tcBorders>
            <w:shd w:val="pct5" w:color="000000" w:fill="FFFFFF"/>
            <w:hideMark/>
          </w:tcPr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Bocskai István Múzeum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Fazekas-ház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proofErr w:type="spellStart"/>
            <w:r w:rsidRPr="006700DE">
              <w:rPr>
                <w:rFonts w:eastAsia="Times New Roman"/>
                <w:szCs w:val="20"/>
                <w:lang w:eastAsia="hu-HU"/>
              </w:rPr>
              <w:t>Gönczy</w:t>
            </w:r>
            <w:proofErr w:type="spellEnd"/>
            <w:r w:rsidRPr="006700DE">
              <w:rPr>
                <w:rFonts w:eastAsia="Times New Roman"/>
                <w:szCs w:val="20"/>
                <w:lang w:eastAsia="hu-HU"/>
              </w:rPr>
              <w:t xml:space="preserve"> Pál-emlékszoba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Múzeumi Galéria</w:t>
            </w:r>
          </w:p>
          <w:p w:rsidR="00C92A35" w:rsidRPr="006700DE" w:rsidRDefault="00C92A35" w:rsidP="002B584B">
            <w:pPr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Nemzetközi Modern Múzeum</w:t>
            </w:r>
          </w:p>
          <w:p w:rsidR="00C92A35" w:rsidRPr="006700DE" w:rsidRDefault="00C92A35" w:rsidP="002B584B">
            <w:pPr>
              <w:keepNext/>
              <w:numPr>
                <w:ilvl w:val="0"/>
                <w:numId w:val="5"/>
              </w:numPr>
              <w:tabs>
                <w:tab w:val="num" w:pos="0"/>
              </w:tabs>
              <w:spacing w:before="60" w:after="60" w:line="240" w:lineRule="auto"/>
              <w:ind w:left="141" w:hanging="181"/>
              <w:rPr>
                <w:rFonts w:eastAsia="Times New Roman"/>
                <w:szCs w:val="20"/>
                <w:lang w:eastAsia="hu-HU"/>
              </w:rPr>
            </w:pPr>
            <w:r w:rsidRPr="006700DE">
              <w:rPr>
                <w:rFonts w:eastAsia="Times New Roman"/>
                <w:szCs w:val="20"/>
                <w:lang w:eastAsia="hu-HU"/>
              </w:rPr>
              <w:t>Népművészeti kiállítás</w:t>
            </w:r>
          </w:p>
        </w:tc>
      </w:tr>
    </w:tbl>
    <w:p w:rsidR="00713586" w:rsidRPr="003240DC" w:rsidRDefault="00C562AA" w:rsidP="00713586">
      <w:pPr>
        <w:spacing w:before="120" w:line="240" w:lineRule="auto"/>
        <w:jc w:val="center"/>
        <w:rPr>
          <w:i/>
          <w:color w:val="4F81BD"/>
          <w:sz w:val="18"/>
          <w:szCs w:val="18"/>
        </w:rPr>
      </w:pPr>
      <w:r w:rsidRPr="003240DC">
        <w:rPr>
          <w:i/>
          <w:color w:val="4F81BD"/>
          <w:sz w:val="18"/>
          <w:szCs w:val="18"/>
        </w:rPr>
        <w:fldChar w:fldCharType="begin"/>
      </w:r>
      <w:r w:rsidR="002B648A" w:rsidRPr="003240DC">
        <w:rPr>
          <w:i/>
          <w:color w:val="4F81BD"/>
          <w:sz w:val="18"/>
          <w:szCs w:val="18"/>
        </w:rPr>
        <w:instrText xml:space="preserve"> SEQ táblázat \* ARABIC </w:instrText>
      </w:r>
      <w:r w:rsidRPr="003240DC">
        <w:rPr>
          <w:i/>
          <w:color w:val="4F81BD"/>
          <w:sz w:val="18"/>
          <w:szCs w:val="18"/>
        </w:rPr>
        <w:fldChar w:fldCharType="separate"/>
      </w:r>
      <w:r w:rsidR="0094609D">
        <w:rPr>
          <w:i/>
          <w:noProof/>
          <w:color w:val="4F81BD"/>
          <w:sz w:val="18"/>
          <w:szCs w:val="18"/>
        </w:rPr>
        <w:t>2</w:t>
      </w:r>
      <w:r w:rsidRPr="003240DC">
        <w:rPr>
          <w:i/>
          <w:color w:val="4F81BD"/>
          <w:sz w:val="18"/>
          <w:szCs w:val="18"/>
        </w:rPr>
        <w:fldChar w:fldCharType="end"/>
      </w:r>
      <w:r w:rsidR="00C92A35" w:rsidRPr="003240DC">
        <w:rPr>
          <w:i/>
          <w:color w:val="4F81BD"/>
          <w:sz w:val="18"/>
          <w:szCs w:val="18"/>
        </w:rPr>
        <w:t>. táblázat</w:t>
      </w:r>
      <w:r w:rsidR="001B4747" w:rsidRPr="003240DC">
        <w:rPr>
          <w:i/>
          <w:color w:val="4F81BD"/>
          <w:sz w:val="18"/>
          <w:szCs w:val="18"/>
        </w:rPr>
        <w:t>:</w:t>
      </w:r>
      <w:r w:rsidR="00C92A35" w:rsidRPr="003240DC">
        <w:rPr>
          <w:i/>
          <w:color w:val="4F81BD"/>
          <w:sz w:val="18"/>
          <w:szCs w:val="18"/>
        </w:rPr>
        <w:t xml:space="preserve"> Hajdúszoboszló </w:t>
      </w:r>
      <w:r w:rsidR="00580434" w:rsidRPr="003240DC">
        <w:rPr>
          <w:i/>
          <w:color w:val="4F81BD"/>
          <w:sz w:val="18"/>
          <w:szCs w:val="18"/>
        </w:rPr>
        <w:t>idegenforgalmi attrakciói</w:t>
      </w:r>
    </w:p>
    <w:p w:rsidR="00C92A35" w:rsidRPr="003240DC" w:rsidRDefault="00C92A35" w:rsidP="00713586">
      <w:pPr>
        <w:spacing w:before="120" w:line="240" w:lineRule="auto"/>
        <w:jc w:val="center"/>
        <w:rPr>
          <w:sz w:val="18"/>
          <w:szCs w:val="18"/>
        </w:rPr>
      </w:pPr>
      <w:r w:rsidRPr="003240DC">
        <w:rPr>
          <w:i/>
          <w:color w:val="4F81BD"/>
          <w:sz w:val="18"/>
          <w:szCs w:val="18"/>
        </w:rPr>
        <w:t xml:space="preserve">Forrás: </w:t>
      </w:r>
      <w:hyperlink r:id="rId37" w:history="1">
        <w:r w:rsidRPr="003240DC">
          <w:rPr>
            <w:i/>
            <w:color w:val="4F81BD"/>
            <w:sz w:val="18"/>
            <w:szCs w:val="18"/>
          </w:rPr>
          <w:t>www.hajduszoboszlo.hu</w:t>
        </w:r>
      </w:hyperlink>
    </w:p>
    <w:p w:rsidR="00402FC3" w:rsidRPr="00F76F0A" w:rsidRDefault="00C92A35" w:rsidP="00F76F0A">
      <w:r>
        <w:t xml:space="preserve">A városról alkotott vélemények pozitívak, a lakók szeretik városukat. A város imázsa az elmúlt években </w:t>
      </w:r>
      <w:r w:rsidR="00F72284">
        <w:t>egyre nagyobb mértékben növekszi</w:t>
      </w:r>
      <w:r w:rsidR="00531A77">
        <w:t>k</w:t>
      </w:r>
      <w:r w:rsidR="00F72284">
        <w:t>. H</w:t>
      </w:r>
      <w:r w:rsidR="009A13B4">
        <w:t>ajlanak az újítások felé</w:t>
      </w:r>
      <w:r>
        <w:t>, ezt az is tükrözi, hogy</w:t>
      </w:r>
      <w:r w:rsidR="00291626">
        <w:t xml:space="preserve"> a település </w:t>
      </w:r>
      <w:r w:rsidRPr="00C92A35">
        <w:t>interaktívvá vál</w:t>
      </w:r>
      <w:r w:rsidR="00291626">
        <w:t>ik</w:t>
      </w:r>
      <w:r w:rsidRPr="00C92A35">
        <w:t xml:space="preserve">, így a </w:t>
      </w:r>
      <w:r w:rsidR="001B4747" w:rsidRPr="00713586">
        <w:t>lakosság</w:t>
      </w:r>
      <w:r w:rsidRPr="00713586">
        <w:t xml:space="preserve"> közvetetten </w:t>
      </w:r>
      <w:r w:rsidR="001B4747" w:rsidRPr="00713586">
        <w:t xml:space="preserve">is </w:t>
      </w:r>
      <w:r w:rsidRPr="00713586">
        <w:t>bekapcsolód</w:t>
      </w:r>
      <w:r w:rsidRPr="00C92A35">
        <w:t>hat a város mindennapjaiba.</w:t>
      </w:r>
    </w:p>
    <w:p w:rsidR="004D382E" w:rsidRDefault="004D382E">
      <w:pPr>
        <w:spacing w:after="0" w:line="240" w:lineRule="auto"/>
        <w:jc w:val="left"/>
        <w:rPr>
          <w:rFonts w:eastAsia="Times New Roman"/>
          <w:b/>
          <w:bCs/>
          <w:color w:val="E36C0A"/>
          <w:sz w:val="28"/>
          <w:szCs w:val="26"/>
        </w:rPr>
      </w:pPr>
      <w:bookmarkStart w:id="28" w:name="_Toc346107354"/>
      <w:r>
        <w:br w:type="page"/>
      </w:r>
    </w:p>
    <w:p w:rsidR="00EA521A" w:rsidRDefault="00EA521A" w:rsidP="002B584B">
      <w:pPr>
        <w:pStyle w:val="Cmsor2"/>
        <w:numPr>
          <w:ilvl w:val="1"/>
          <w:numId w:val="6"/>
        </w:numPr>
      </w:pPr>
      <w:bookmarkStart w:id="29" w:name="_Toc349724784"/>
      <w:r>
        <w:lastRenderedPageBreak/>
        <w:t>Tevékenységaudit</w:t>
      </w:r>
      <w:bookmarkEnd w:id="28"/>
      <w:bookmarkEnd w:id="29"/>
    </w:p>
    <w:p w:rsidR="00670EE5" w:rsidRDefault="004844C0" w:rsidP="002B584B">
      <w:pPr>
        <w:pStyle w:val="Cmsor3"/>
        <w:numPr>
          <w:ilvl w:val="2"/>
          <w:numId w:val="6"/>
        </w:numPr>
      </w:pPr>
      <w:bookmarkStart w:id="30" w:name="_Toc346107355"/>
      <w:bookmarkStart w:id="31" w:name="_Toc349724785"/>
      <w:r>
        <w:t>Város</w:t>
      </w:r>
      <w:r w:rsidR="009B6257">
        <w:t>fejlesztési tevékenység</w:t>
      </w:r>
      <w:bookmarkEnd w:id="30"/>
      <w:bookmarkEnd w:id="31"/>
    </w:p>
    <w:p w:rsidR="00997461" w:rsidRDefault="00323113" w:rsidP="004D382E">
      <w:pPr>
        <w:rPr>
          <w:u w:val="single"/>
        </w:rPr>
      </w:pPr>
      <w:r>
        <w:t>Hajdúszoboszló</w:t>
      </w:r>
      <w:r w:rsidR="004844C0" w:rsidRPr="004844C0">
        <w:t xml:space="preserve"> városfejlesztésre irányuló </w:t>
      </w:r>
      <w:r w:rsidR="00D855A6" w:rsidRPr="004844C0">
        <w:t>tevékenység</w:t>
      </w:r>
      <w:r w:rsidR="00D855A6">
        <w:t>ének</w:t>
      </w:r>
      <w:r w:rsidR="00D855A6" w:rsidRPr="004844C0">
        <w:t xml:space="preserve"> </w:t>
      </w:r>
      <w:r w:rsidR="004844C0" w:rsidRPr="004844C0">
        <w:t xml:space="preserve">volumene 2000-től </w:t>
      </w:r>
      <w:r w:rsidR="00575F82" w:rsidRPr="004844C0">
        <w:t>nag</w:t>
      </w:r>
      <w:r w:rsidR="004844C0">
        <w:t>ymértékben megnövekedett. A</w:t>
      </w:r>
      <w:r w:rsidR="00575F82" w:rsidRPr="00BC7CC6">
        <w:t xml:space="preserve"> </w:t>
      </w:r>
      <w:r w:rsidR="00575F82" w:rsidRPr="00BC7CC6">
        <w:rPr>
          <w:b/>
        </w:rPr>
        <w:t xml:space="preserve">javarészt európai uniós és hazai </w:t>
      </w:r>
      <w:r w:rsidR="00D855A6">
        <w:rPr>
          <w:b/>
        </w:rPr>
        <w:t xml:space="preserve">pályázati </w:t>
      </w:r>
      <w:r w:rsidR="00575F82" w:rsidRPr="00BC7CC6">
        <w:rPr>
          <w:b/>
        </w:rPr>
        <w:t>források</w:t>
      </w:r>
      <w:r w:rsidR="00575F82" w:rsidRPr="00BC7CC6">
        <w:t xml:space="preserve"> bevonásával megvalósuló beruházások a megelőző közel 15 évben részben elmaradt fejlesztéseket igyekeztek pótolni, azokat, amelyek a lakosság és a turisták számára hiánypótló, hasznos és kézze</w:t>
      </w:r>
      <w:r w:rsidR="00575F82">
        <w:t>lfogható eredményekkel jártak.</w:t>
      </w:r>
    </w:p>
    <w:p w:rsidR="009A13B4" w:rsidRDefault="009A13B4" w:rsidP="00C84B31">
      <w:pPr>
        <w:pStyle w:val="Dlt1"/>
        <w:spacing w:before="0" w:after="120" w:line="288" w:lineRule="auto"/>
        <w:rPr>
          <w:u w:val="single"/>
        </w:rPr>
      </w:pPr>
      <w:r w:rsidRPr="00C84B31">
        <w:rPr>
          <w:u w:val="single"/>
        </w:rPr>
        <w:t>Hajdúszoboszló főbb fejlesztései:</w:t>
      </w:r>
    </w:p>
    <w:p w:rsidR="00731B4E" w:rsidRPr="00731B4E" w:rsidRDefault="00731B4E" w:rsidP="004844C0">
      <w:pPr>
        <w:pStyle w:val="Dlt1"/>
      </w:pPr>
    </w:p>
    <w:p w:rsidR="00575F82" w:rsidRPr="004844C0" w:rsidRDefault="00575F82" w:rsidP="004844C0">
      <w:pPr>
        <w:pStyle w:val="Dlt1"/>
        <w:rPr>
          <w:szCs w:val="24"/>
        </w:rPr>
      </w:pPr>
      <w:bookmarkStart w:id="32" w:name="_Toc338062838"/>
      <w:r w:rsidRPr="004844C0">
        <w:rPr>
          <w:szCs w:val="24"/>
        </w:rPr>
        <w:t xml:space="preserve">„Virtuálszoboszló"- Hajdúszoboszló és </w:t>
      </w:r>
      <w:r w:rsidR="00CF16B6">
        <w:rPr>
          <w:szCs w:val="24"/>
        </w:rPr>
        <w:t xml:space="preserve">a </w:t>
      </w:r>
      <w:r w:rsidR="006820A5">
        <w:rPr>
          <w:szCs w:val="24"/>
        </w:rPr>
        <w:t>kistérsége</w:t>
      </w:r>
      <w:r w:rsidR="00CF16B6">
        <w:rPr>
          <w:szCs w:val="24"/>
        </w:rPr>
        <w:t xml:space="preserve"> </w:t>
      </w:r>
      <w:r w:rsidRPr="004844C0">
        <w:rPr>
          <w:szCs w:val="24"/>
        </w:rPr>
        <w:t>internetes szolgáltatásai</w:t>
      </w:r>
      <w:bookmarkEnd w:id="32"/>
    </w:p>
    <w:p w:rsidR="00575F82" w:rsidRPr="00BC7CC6" w:rsidRDefault="00575F82" w:rsidP="00575F82">
      <w:r w:rsidRPr="00BC7CC6">
        <w:t xml:space="preserve">Napjainkban az </w:t>
      </w:r>
      <w:r w:rsidRPr="00713586">
        <w:t>infokommunikációs technológiák</w:t>
      </w:r>
      <w:r w:rsidRPr="00BC7CC6">
        <w:t xml:space="preserve"> (IKT) jelentik az alapvető információforrást, megalapozzák a közigazgatási tevékenység hatékonyságát. Mindezt sokak által könnyen, a világ bármely részéről elérhetően teszik lehetővé. A város lakosainak, elszármazottainak, távoli híveinek, potenciális turista és befektetni szándékozó partnereinek korszerű eszközökkel hatékony szolgáltatásokat kell nyújtani. A „Virtuálszoboszló” online szolgáltatás növeli a város hírnevét, a lakosság és a vendégek elégedettségét, javítja az életminőséget, fokozza az idegenforgalmi vonzerőt. </w:t>
      </w:r>
    </w:p>
    <w:p w:rsidR="00575F82" w:rsidRPr="00BC7CC6" w:rsidRDefault="00575F82" w:rsidP="00575F82">
      <w:r w:rsidRPr="00BC7CC6">
        <w:t xml:space="preserve">A mindennapi élet során a város lakossága és vendégei egyaránt igénylik az internetes információk, szolgáltatások létét. </w:t>
      </w:r>
    </w:p>
    <w:p w:rsidR="00596555" w:rsidRDefault="00575F82" w:rsidP="00575F82">
      <w:pPr>
        <w:tabs>
          <w:tab w:val="left" w:pos="1020"/>
        </w:tabs>
      </w:pPr>
      <w:r w:rsidRPr="00BC7CC6">
        <w:t xml:space="preserve">A „Virtuálszoboszló” internetes szolgáltatás lényege, hogy a </w:t>
      </w:r>
      <w:r w:rsidR="006820A5">
        <w:t xml:space="preserve">kistérségi </w:t>
      </w:r>
      <w:r w:rsidR="009801C8">
        <w:t>központ</w:t>
      </w:r>
      <w:r w:rsidRPr="00BC7CC6">
        <w:t xml:space="preserve"> interneten elérhető,</w:t>
      </w:r>
      <w:r w:rsidR="00D855A6">
        <w:t xml:space="preserve"> fizikai valóságában</w:t>
      </w:r>
      <w:r w:rsidRPr="00BC7CC6">
        <w:t xml:space="preserve"> bemutatható legyen. </w:t>
      </w:r>
    </w:p>
    <w:p w:rsidR="00575F82" w:rsidRPr="00596555" w:rsidRDefault="00575F82" w:rsidP="00575F82">
      <w:pPr>
        <w:tabs>
          <w:tab w:val="left" w:pos="1020"/>
        </w:tabs>
        <w:rPr>
          <w:u w:val="single"/>
        </w:rPr>
      </w:pPr>
      <w:r w:rsidRPr="00596555">
        <w:rPr>
          <w:u w:val="single"/>
        </w:rPr>
        <w:t xml:space="preserve">Az internetes szolgáltatás fő eleme a </w:t>
      </w:r>
      <w:hyperlink r:id="rId38" w:history="1">
        <w:r w:rsidR="00596555" w:rsidRPr="001B4747">
          <w:rPr>
            <w:rStyle w:val="Hiperhivatkozs"/>
            <w:i/>
            <w:color w:val="auto"/>
          </w:rPr>
          <w:t>www.hajduszoboszlo.eu</w:t>
        </w:r>
      </w:hyperlink>
      <w:r w:rsidRPr="00596555">
        <w:rPr>
          <w:u w:val="single"/>
        </w:rPr>
        <w:t xml:space="preserve"> keretportálon található meg, mely az alábbi részekből áll: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Önkormányzat</w:t>
      </w:r>
      <w:r w:rsidRPr="00BC7CC6">
        <w:t xml:space="preserve"> (a városi közigazgatásról és működéséről információk, beleértve a </w:t>
      </w:r>
      <w:r w:rsidR="00D855A6">
        <w:t>nemzetiségi</w:t>
      </w:r>
      <w:r w:rsidR="00D855A6" w:rsidRPr="00BC7CC6">
        <w:t xml:space="preserve"> önkormányzato</w:t>
      </w:r>
      <w:r w:rsidR="00D855A6">
        <w:t>kat</w:t>
      </w:r>
      <w:r w:rsidRPr="00BC7CC6">
        <w:t>, civil és más partnerszervezeteink díjmentes megjelenését)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IKeR e-ügyintézés</w:t>
      </w:r>
      <w:r w:rsidRPr="00BC7CC6">
        <w:t xml:space="preserve"> (IKeR – </w:t>
      </w:r>
      <w:r w:rsidRPr="00BC7CC6">
        <w:rPr>
          <w:b/>
        </w:rPr>
        <w:t>Integrált Kistérségi Elek</w:t>
      </w:r>
      <w:r w:rsidR="00336FFA">
        <w:rPr>
          <w:b/>
        </w:rPr>
        <w:t xml:space="preserve">tronikus Közigazgatási Rendszer, </w:t>
      </w:r>
      <w:r w:rsidRPr="00BC7CC6">
        <w:t>ideértve az elektronikus információszabadságról szóló törvényt teljesítő „ADATSZTÁR” modult is)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Szoboszló Invest</w:t>
      </w:r>
      <w:r w:rsidRPr="00BC7CC6">
        <w:t xml:space="preserve"> (a befektetők </w:t>
      </w:r>
      <w:r w:rsidR="006820A5">
        <w:t>térségbe</w:t>
      </w:r>
      <w:r w:rsidRPr="00BC7CC6">
        <w:t xml:space="preserve"> vonzását segíti, kapcsolódó stratégiai dokumentumokkal, Helyi Építési Szabályzattal, önkormányzati és egyéb befektetési ajánlatokkal – a hajdúszoboszlói építési szabályzat előírásai konkrét ingatlanra is lekérdezhetők az interneten)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Településbiztonság</w:t>
      </w:r>
      <w:r w:rsidRPr="00BC7CC6">
        <w:t xml:space="preserve"> (az önkormányzat által megvásárolt domain néven a közbiztonságért dolgozó szervek információit jelenítik meg) 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Online újság</w:t>
      </w:r>
      <w:r w:rsidRPr="00BC7CC6">
        <w:t xml:space="preserve"> (számos aktuális hírről, programról, pályázatról tájékoztat, az Önkormányzati Hírmondó című hírlevélre bárki feliratkozhat - jelenleg több mint 100 felhasználó)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t>Szoboszló Képeskönyve</w:t>
      </w:r>
      <w:r w:rsidRPr="00BC7CC6">
        <w:t xml:space="preserve"> (egyedi szolgáltatásként a város múltját mutatja be, erősítve a helyi identitást)</w:t>
      </w:r>
    </w:p>
    <w:p w:rsidR="00575F82" w:rsidRPr="00BC7CC6" w:rsidRDefault="00575F82" w:rsidP="002B584B">
      <w:pPr>
        <w:numPr>
          <w:ilvl w:val="0"/>
          <w:numId w:val="2"/>
        </w:numPr>
        <w:tabs>
          <w:tab w:val="left" w:pos="1020"/>
        </w:tabs>
        <w:spacing w:line="240" w:lineRule="auto"/>
        <w:ind w:left="714" w:hanging="357"/>
      </w:pPr>
      <w:r w:rsidRPr="00BC7CC6">
        <w:rPr>
          <w:b/>
        </w:rPr>
        <w:lastRenderedPageBreak/>
        <w:t>Turizmus</w:t>
      </w:r>
      <w:r w:rsidRPr="00BC7CC6">
        <w:t xml:space="preserve"> (a vendéglátásból élő város és </w:t>
      </w:r>
      <w:r w:rsidR="00CF16B6">
        <w:t>környezete</w:t>
      </w:r>
      <w:r w:rsidRPr="00BC7CC6">
        <w:t xml:space="preserve"> alapvető 7 nyelvű szolgáltatása, </w:t>
      </w:r>
      <w:r w:rsidR="00D855A6">
        <w:t xml:space="preserve">www.hajduszoboszlo.hu portálon, a </w:t>
      </w:r>
      <w:r w:rsidRPr="00BC7CC6">
        <w:t>turisztikai szereplő</w:t>
      </w:r>
      <w:r w:rsidR="00D855A6">
        <w:t>k</w:t>
      </w:r>
      <w:r w:rsidRPr="00BC7CC6">
        <w:t>nek kedvező feltételekkel kínált megjelenési lehetőséggel)</w:t>
      </w:r>
    </w:p>
    <w:p w:rsidR="00C84B31" w:rsidRDefault="00575F82" w:rsidP="00575F82">
      <w:pPr>
        <w:tabs>
          <w:tab w:val="left" w:pos="1020"/>
        </w:tabs>
      </w:pPr>
      <w:r w:rsidRPr="00BC7CC6">
        <w:t xml:space="preserve">A gyakorlat bevezetésével Hajdúszoboszló jól koncentráltan elérhetővé tette környezete és saját maga szolgáltatásait. Emellett hatékony infokommunikációs szolgáltatások kínálatával erősíti a térség lakosainak lakóhelyhez kötődését, megkönnyíti számukra az információszerzést, a hétköznapi ügyek-bajok rendezését. </w:t>
      </w:r>
    </w:p>
    <w:p w:rsidR="00575F82" w:rsidRPr="00BC7CC6" w:rsidRDefault="00575F82" w:rsidP="00575F82">
      <w:pPr>
        <w:tabs>
          <w:tab w:val="left" w:pos="1020"/>
        </w:tabs>
      </w:pPr>
      <w:r w:rsidRPr="00BC7CC6">
        <w:t>A város elemi érdeke, hogy turisztikai és befektetési vonzerejét fokozza, a vendégtartózkodási idő növekedjen, továbbá az idegenforgalmi és foglalkozatási szezonalitás csökkenjen. Hajdúszoboszló céljai elérése érdekében célirányosan együttműködik kis- és tágabb térsége településeivel, bevonja attrakcióikat a vendégforgalomba, valamint lehetővé teszi a befektetni szándékozók számára a térségi lehetőségek könnyű feltérképezését.</w:t>
      </w:r>
    </w:p>
    <w:p w:rsidR="00575F82" w:rsidRDefault="00575F82" w:rsidP="004844C0">
      <w:pPr>
        <w:pStyle w:val="Dlt1"/>
      </w:pPr>
      <w:bookmarkStart w:id="33" w:name="_Toc338062839"/>
      <w:r>
        <w:t>V</w:t>
      </w:r>
      <w:r w:rsidRPr="00864F89">
        <w:t xml:space="preserve">áros és kultúrközpont revitalizáció </w:t>
      </w:r>
      <w:bookmarkEnd w:id="33"/>
    </w:p>
    <w:p w:rsidR="00575F82" w:rsidRPr="00BC7CC6" w:rsidRDefault="00575F82" w:rsidP="00575F82">
      <w:r w:rsidRPr="00BC7CC6">
        <w:t>Hajdúszoboszló városrészeinek revitalizációja marketing tevékenységnek számít, hiszen fejleszti és korszerűsíti az elhanyagolt és felújításra szoruló területeinek és épületeinek állapotát. A beruházás révén a belváros szebb és vonzóbb lesz a korábbinál, több és színvonalas esemény megrendezése válik lehetővé. A fejlesztés által a szolgáltatások színvonala emelkedik, mellyel a helyi és bevándorló célközönség számára bővülnek a kulturális lehetőségek.</w:t>
      </w:r>
    </w:p>
    <w:p w:rsidR="00575F82" w:rsidRPr="00BC7CC6" w:rsidRDefault="00575F82" w:rsidP="00575F82">
      <w:r w:rsidRPr="00BC7CC6">
        <w:t>A beruházás célja az érintett terek, gépjárműparkoló</w:t>
      </w:r>
      <w:r w:rsidR="00D855A6">
        <w:t>k</w:t>
      </w:r>
      <w:r w:rsidRPr="00BC7CC6">
        <w:t xml:space="preserve"> és üzletsor megújítása, a kulturális intézmények korszerűsítése valamint új, eddig még hiányzó  szolgáltatások (pl. ifjúsági – civil információs és tanácsadó iroda, többfunkciós rendezvényközpont, próbaterem, kávéház, stb.) létrehozása.</w:t>
      </w:r>
    </w:p>
    <w:p w:rsidR="00575F82" w:rsidRPr="00BC7CC6" w:rsidRDefault="00575F82" w:rsidP="00575F82">
      <w:pPr>
        <w:rPr>
          <w:rFonts w:eastAsia="Times New Roman"/>
          <w:lang w:eastAsia="hu-HU"/>
        </w:rPr>
      </w:pPr>
      <w:r w:rsidRPr="00BC7CC6">
        <w:rPr>
          <w:rFonts w:eastAsia="Times New Roman"/>
          <w:u w:val="single"/>
          <w:lang w:eastAsia="hu-HU"/>
        </w:rPr>
        <w:t>A projekt során a következő helyszíneken történnek korszerűsítési, ill. helyreállítási munkálatok:</w:t>
      </w:r>
      <w:r w:rsidRPr="00BC7CC6">
        <w:rPr>
          <w:rFonts w:eastAsia="Times New Roman"/>
          <w:lang w:eastAsia="hu-HU"/>
        </w:rPr>
        <w:t xml:space="preserve"> </w:t>
      </w:r>
    </w:p>
    <w:p w:rsidR="00575F82" w:rsidRPr="004844C0" w:rsidRDefault="00575F82" w:rsidP="004844C0">
      <w:pPr>
        <w:numPr>
          <w:ilvl w:val="0"/>
          <w:numId w:val="8"/>
        </w:numPr>
        <w:ind w:left="777" w:hanging="357"/>
        <w:rPr>
          <w:szCs w:val="24"/>
        </w:rPr>
      </w:pPr>
      <w:r w:rsidRPr="004844C0">
        <w:rPr>
          <w:szCs w:val="24"/>
        </w:rPr>
        <w:t xml:space="preserve">Kovács Máté Művelődési Központ és Könyvtár felújítása és bővítése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Művelődési Központ és Könyvtár felújítása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Ifjúsági-civil információs és tanácsadó iroda kialakítása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Infomentor iroda kialakítása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Üzlethelyiségek – könyvesbolt és kávézó – kialakítása </w:t>
      </w:r>
    </w:p>
    <w:p w:rsidR="00575F82" w:rsidRPr="004844C0" w:rsidRDefault="00575F82" w:rsidP="004844C0">
      <w:pPr>
        <w:numPr>
          <w:ilvl w:val="0"/>
          <w:numId w:val="8"/>
        </w:numPr>
        <w:ind w:left="777" w:hanging="357"/>
        <w:rPr>
          <w:szCs w:val="24"/>
        </w:rPr>
      </w:pPr>
      <w:r w:rsidRPr="004844C0">
        <w:rPr>
          <w:szCs w:val="24"/>
        </w:rPr>
        <w:t>Bocskai Többfunkciós Rendezvényközpont kialakítása</w:t>
      </w:r>
    </w:p>
    <w:p w:rsidR="00575F82" w:rsidRPr="004844C0" w:rsidRDefault="00575F82" w:rsidP="004844C0">
      <w:pPr>
        <w:numPr>
          <w:ilvl w:val="0"/>
          <w:numId w:val="8"/>
        </w:numPr>
        <w:ind w:left="777" w:hanging="357"/>
        <w:rPr>
          <w:szCs w:val="24"/>
        </w:rPr>
      </w:pPr>
      <w:r w:rsidRPr="004844C0">
        <w:rPr>
          <w:szCs w:val="24"/>
        </w:rPr>
        <w:t>Üzletsor megújítása</w:t>
      </w:r>
    </w:p>
    <w:p w:rsidR="00575F82" w:rsidRPr="004844C0" w:rsidRDefault="00575F82" w:rsidP="004844C0">
      <w:pPr>
        <w:numPr>
          <w:ilvl w:val="0"/>
          <w:numId w:val="8"/>
        </w:numPr>
        <w:ind w:left="777" w:hanging="357"/>
        <w:rPr>
          <w:szCs w:val="24"/>
        </w:rPr>
      </w:pPr>
      <w:r w:rsidRPr="004844C0">
        <w:rPr>
          <w:szCs w:val="24"/>
        </w:rPr>
        <w:t xml:space="preserve">Belvárosi közterek megújítása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Halasi Fekete Péter tér megújítása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Hősök tere (Mozicsarnok) megújítása 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>Hősök tere (Emlékezés tere) megújítása</w:t>
      </w:r>
    </w:p>
    <w:p w:rsidR="00575F82" w:rsidRPr="00845F93" w:rsidRDefault="00575F82" w:rsidP="00DD38FE">
      <w:pPr>
        <w:numPr>
          <w:ilvl w:val="1"/>
          <w:numId w:val="58"/>
        </w:numPr>
        <w:rPr>
          <w:szCs w:val="24"/>
        </w:rPr>
      </w:pPr>
      <w:r w:rsidRPr="00845F93">
        <w:rPr>
          <w:szCs w:val="24"/>
        </w:rPr>
        <w:t xml:space="preserve">Hősök tere (Templomerőd) megújítása </w:t>
      </w:r>
    </w:p>
    <w:p w:rsidR="00997461" w:rsidRPr="004D382E" w:rsidRDefault="004D382E" w:rsidP="004844C0">
      <w:pPr>
        <w:numPr>
          <w:ilvl w:val="1"/>
          <w:numId w:val="58"/>
        </w:numPr>
        <w:rPr>
          <w:szCs w:val="24"/>
        </w:rPr>
      </w:pPr>
      <w:r>
        <w:rPr>
          <w:noProof/>
          <w:lang w:eastAsia="hu-HU"/>
        </w:rPr>
        <w:lastRenderedPageBreak/>
        <w:drawing>
          <wp:anchor distT="36576" distB="107061" distL="205740" distR="166751" simplePos="0" relativeHeight="251655168" behindDoc="1" locked="0" layoutInCell="1" allowOverlap="1" wp14:anchorId="7558BB19" wp14:editId="680EB1BB">
            <wp:simplePos x="0" y="0"/>
            <wp:positionH relativeFrom="column">
              <wp:posOffset>3076575</wp:posOffset>
            </wp:positionH>
            <wp:positionV relativeFrom="paragraph">
              <wp:posOffset>249555</wp:posOffset>
            </wp:positionV>
            <wp:extent cx="2832735" cy="2190750"/>
            <wp:effectExtent l="133350" t="57150" r="100965" b="152400"/>
            <wp:wrapTight wrapText="bothSides">
              <wp:wrapPolygon edited="0">
                <wp:start x="1598" y="-563"/>
                <wp:lineTo x="-726" y="-188"/>
                <wp:lineTo x="-1017" y="8828"/>
                <wp:lineTo x="-1017" y="20849"/>
                <wp:lineTo x="-291" y="21224"/>
                <wp:lineTo x="1598" y="22915"/>
                <wp:lineTo x="19610" y="22915"/>
                <wp:lineTo x="19755" y="22539"/>
                <wp:lineTo x="21498" y="21037"/>
                <wp:lineTo x="21498" y="20849"/>
                <wp:lineTo x="22225" y="18031"/>
                <wp:lineTo x="22079" y="2630"/>
                <wp:lineTo x="19755" y="-188"/>
                <wp:lineTo x="19610" y="-563"/>
                <wp:lineTo x="1598" y="-563"/>
              </wp:wrapPolygon>
            </wp:wrapTight>
            <wp:docPr id="5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82" w:rsidRPr="00845F93">
        <w:rPr>
          <w:szCs w:val="24"/>
        </w:rPr>
        <w:t xml:space="preserve">Hősök tere (parkolók) megújítása </w:t>
      </w:r>
      <w:bookmarkStart w:id="34" w:name="_Toc338062840"/>
    </w:p>
    <w:p w:rsidR="00997461" w:rsidRDefault="00997461" w:rsidP="004844C0">
      <w:pPr>
        <w:pStyle w:val="Dlt1"/>
      </w:pPr>
    </w:p>
    <w:p w:rsidR="00575F82" w:rsidRDefault="00575F82" w:rsidP="004844C0">
      <w:pPr>
        <w:pStyle w:val="Dlt1"/>
      </w:pPr>
      <w:r>
        <w:t xml:space="preserve">Turisztikai iroda </w:t>
      </w:r>
      <w:bookmarkEnd w:id="34"/>
    </w:p>
    <w:p w:rsidR="00575F82" w:rsidRPr="00BC7CC6" w:rsidRDefault="00575F82" w:rsidP="00575F82">
      <w:r w:rsidRPr="00BC7CC6">
        <w:t xml:space="preserve">A 2012 márciusában átadott turisztikai iroda egy határon átnyúló pályázat, Hajdúszoboszló és Rév közös projektjének részeként valósult meg. Az iroda működtetését a helyi </w:t>
      </w:r>
      <w:r w:rsidR="00C84B31">
        <w:t>D</w:t>
      </w:r>
      <w:r w:rsidR="00C84B31" w:rsidRPr="00BC7CC6">
        <w:t>es</w:t>
      </w:r>
      <w:r w:rsidR="00C84B31">
        <w:t>ztináció</w:t>
      </w:r>
      <w:r w:rsidR="00D855A6">
        <w:t>s</w:t>
      </w:r>
      <w:r w:rsidR="00C84B31">
        <w:t xml:space="preserve"> Menedzsment szervezet </w:t>
      </w:r>
      <w:r w:rsidR="00D855A6">
        <w:t>(</w:t>
      </w:r>
      <w:r w:rsidRPr="00BC7CC6">
        <w:t>a Hajdúszoboszlói Turisztikai Nonprofit Kft</w:t>
      </w:r>
      <w:r w:rsidR="00D855A6">
        <w:t>)</w:t>
      </w:r>
      <w:r w:rsidRPr="00BC7CC6">
        <w:t xml:space="preserve"> végzi. </w:t>
      </w:r>
    </w:p>
    <w:p w:rsidR="00CD4A71" w:rsidRDefault="00997461" w:rsidP="0032311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85C274" wp14:editId="2F81A400">
                <wp:simplePos x="0" y="0"/>
                <wp:positionH relativeFrom="column">
                  <wp:posOffset>2835275</wp:posOffset>
                </wp:positionH>
                <wp:positionV relativeFrom="paragraph">
                  <wp:posOffset>130810</wp:posOffset>
                </wp:positionV>
                <wp:extent cx="2696845" cy="361950"/>
                <wp:effectExtent l="0" t="0" r="8255" b="0"/>
                <wp:wrapTight wrapText="bothSides">
                  <wp:wrapPolygon edited="0">
                    <wp:start x="0" y="0"/>
                    <wp:lineTo x="0" y="20463"/>
                    <wp:lineTo x="21514" y="20463"/>
                    <wp:lineTo x="21514" y="0"/>
                    <wp:lineTo x="0" y="0"/>
                  </wp:wrapPolygon>
                </wp:wrapTight>
                <wp:docPr id="59" name="Szövegdoboz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3240DC" w:rsidRDefault="009629C6" w:rsidP="00575F82">
                            <w:pPr>
                              <w:pStyle w:val="Kpalrs"/>
                              <w:jc w:val="center"/>
                              <w:rPr>
                                <w:b w:val="0"/>
                                <w:i/>
                                <w:szCs w:val="20"/>
                              </w:rPr>
                            </w:pPr>
                            <w:r w:rsidRPr="003240DC"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  <w:fldChar w:fldCharType="begin"/>
                            </w:r>
                            <w:r w:rsidRPr="003240DC"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  <w:instrText xml:space="preserve"> SEQ kép \* ARABIC </w:instrText>
                            </w:r>
                            <w:r w:rsidRPr="003240DC"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  <w:fldChar w:fldCharType="separate"/>
                            </w:r>
                            <w:r w:rsidR="0094609D"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  <w:t>1</w:t>
                            </w:r>
                            <w:r w:rsidRPr="003240DC"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  <w:fldChar w:fldCharType="end"/>
                            </w:r>
                            <w:r w:rsidRPr="003240DC">
                              <w:rPr>
                                <w:b w:val="0"/>
                                <w:i/>
                                <w:szCs w:val="20"/>
                              </w:rPr>
                              <w:t>. kép: Hajdúszoboszló Tourinform Iroda</w:t>
                            </w:r>
                          </w:p>
                          <w:p w:rsidR="009629C6" w:rsidRPr="003240DC" w:rsidRDefault="009629C6" w:rsidP="00575F82">
                            <w:pPr>
                              <w:pStyle w:val="Kpalrs"/>
                              <w:jc w:val="center"/>
                              <w:rPr>
                                <w:b w:val="0"/>
                                <w:i/>
                                <w:noProof/>
                                <w:szCs w:val="20"/>
                              </w:rPr>
                            </w:pPr>
                            <w:r w:rsidRPr="003240DC">
                              <w:rPr>
                                <w:b w:val="0"/>
                                <w:i/>
                                <w:szCs w:val="20"/>
                              </w:rPr>
                              <w:t>Forrás: www.hajdúszoboszlo</w:t>
                            </w:r>
                            <w:proofErr w:type="gramStart"/>
                            <w:r w:rsidRPr="003240DC">
                              <w:rPr>
                                <w:b w:val="0"/>
                                <w:i/>
                                <w:szCs w:val="20"/>
                              </w:rPr>
                              <w:t>.hu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1" o:spid="_x0000_s1027" type="#_x0000_t202" style="position:absolute;left:0;text-align:left;margin-left:223.25pt;margin-top:10.3pt;width:212.3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" stroked="f">
                <v:textbox inset="0,0,0,0">
                  <w:txbxContent>
                    <w:p w:rsidR="009629C6" w:rsidRPr="003240DC" w:rsidRDefault="009629C6" w:rsidP="00575F82">
                      <w:pPr>
                        <w:pStyle w:val="Kpalrs"/>
                        <w:jc w:val="center"/>
                        <w:rPr>
                          <w:b w:val="0"/>
                          <w:i/>
                          <w:szCs w:val="20"/>
                        </w:rPr>
                      </w:pPr>
                      <w:r w:rsidRPr="003240DC">
                        <w:rPr>
                          <w:b w:val="0"/>
                          <w:i/>
                          <w:noProof/>
                          <w:szCs w:val="20"/>
                        </w:rPr>
                        <w:fldChar w:fldCharType="begin"/>
                      </w:r>
                      <w:r w:rsidRPr="003240DC">
                        <w:rPr>
                          <w:b w:val="0"/>
                          <w:i/>
                          <w:noProof/>
                          <w:szCs w:val="20"/>
                        </w:rPr>
                        <w:instrText xml:space="preserve"> SEQ kép \* ARABIC </w:instrText>
                      </w:r>
                      <w:r w:rsidRPr="003240DC">
                        <w:rPr>
                          <w:b w:val="0"/>
                          <w:i/>
                          <w:noProof/>
                          <w:szCs w:val="20"/>
                        </w:rPr>
                        <w:fldChar w:fldCharType="separate"/>
                      </w:r>
                      <w:r w:rsidR="0094609D">
                        <w:rPr>
                          <w:b w:val="0"/>
                          <w:i/>
                          <w:noProof/>
                          <w:szCs w:val="20"/>
                        </w:rPr>
                        <w:t>1</w:t>
                      </w:r>
                      <w:r w:rsidRPr="003240DC">
                        <w:rPr>
                          <w:b w:val="0"/>
                          <w:i/>
                          <w:noProof/>
                          <w:szCs w:val="20"/>
                        </w:rPr>
                        <w:fldChar w:fldCharType="end"/>
                      </w:r>
                      <w:r w:rsidRPr="003240DC">
                        <w:rPr>
                          <w:b w:val="0"/>
                          <w:i/>
                          <w:szCs w:val="20"/>
                        </w:rPr>
                        <w:t>. kép: Hajdúszoboszló Tourinform Iroda</w:t>
                      </w:r>
                    </w:p>
                    <w:p w:rsidR="009629C6" w:rsidRPr="003240DC" w:rsidRDefault="009629C6" w:rsidP="00575F82">
                      <w:pPr>
                        <w:pStyle w:val="Kpalrs"/>
                        <w:jc w:val="center"/>
                        <w:rPr>
                          <w:b w:val="0"/>
                          <w:i/>
                          <w:noProof/>
                          <w:szCs w:val="20"/>
                        </w:rPr>
                      </w:pPr>
                      <w:r w:rsidRPr="003240DC">
                        <w:rPr>
                          <w:b w:val="0"/>
                          <w:i/>
                          <w:szCs w:val="20"/>
                        </w:rPr>
                        <w:t>Forrás: www.hajdúszoboszlo</w:t>
                      </w:r>
                      <w:proofErr w:type="gramStart"/>
                      <w:r w:rsidRPr="003240DC">
                        <w:rPr>
                          <w:b w:val="0"/>
                          <w:i/>
                          <w:szCs w:val="20"/>
                        </w:rPr>
                        <w:t>.hu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575F82" w:rsidRPr="00CD4A71">
        <w:t xml:space="preserve">Az új épületben a Tourinform iroda </w:t>
      </w:r>
      <w:r w:rsidR="00D855A6">
        <w:t>is</w:t>
      </w:r>
      <w:r w:rsidR="00575F82" w:rsidRPr="00CD4A71">
        <w:t xml:space="preserve"> </w:t>
      </w:r>
      <w:r w:rsidR="00D855A6">
        <w:t>helyet kapott</w:t>
      </w:r>
      <w:r w:rsidR="00575F82" w:rsidRPr="00CD4A71">
        <w:t xml:space="preserve">. </w:t>
      </w:r>
    </w:p>
    <w:p w:rsidR="00575F82" w:rsidRPr="00BC7CC6" w:rsidRDefault="00575F82" w:rsidP="00323113">
      <w:pPr>
        <w:rPr>
          <w:szCs w:val="24"/>
        </w:rPr>
      </w:pPr>
      <w:r w:rsidRPr="00CD4A71">
        <w:t>Az új turisztikai iroda átadásával szebb</w:t>
      </w:r>
      <w:r w:rsidR="00323113" w:rsidRPr="00CD4A71">
        <w:t xml:space="preserve"> környezetben és frekventáltabb </w:t>
      </w:r>
      <w:r w:rsidRPr="00CD4A71">
        <w:t xml:space="preserve">helyen tájékoztatják a vendégeket a front office iroda dolgozói, így növelve a vendégek informáltságát, kellemesebbé téve a </w:t>
      </w:r>
      <w:r w:rsidR="00D855A6">
        <w:t>"</w:t>
      </w:r>
      <w:r w:rsidR="00800194" w:rsidRPr="00CD4A71">
        <w:rPr>
          <w:szCs w:val="24"/>
        </w:rPr>
        <w:t>felüdülő helyen</w:t>
      </w:r>
      <w:r w:rsidR="00D855A6">
        <w:rPr>
          <w:szCs w:val="24"/>
        </w:rPr>
        <w:t>"</w:t>
      </w:r>
      <w:r w:rsidRPr="00CD4A71">
        <w:rPr>
          <w:szCs w:val="24"/>
        </w:rPr>
        <w:t xml:space="preserve"> történő időtöltésüket.</w:t>
      </w:r>
    </w:p>
    <w:p w:rsidR="00575F82" w:rsidRPr="00BC7CC6" w:rsidRDefault="00575F82" w:rsidP="00575F82">
      <w:pPr>
        <w:rPr>
          <w:szCs w:val="24"/>
        </w:rPr>
      </w:pPr>
      <w:r w:rsidRPr="00BC7CC6">
        <w:rPr>
          <w:szCs w:val="24"/>
        </w:rPr>
        <w:t xml:space="preserve">Az együttműködési program átfogó stratégiai célja: közelebb hozni egymáshoz a </w:t>
      </w:r>
      <w:r w:rsidR="001B4747" w:rsidRPr="00BC7CC6">
        <w:rPr>
          <w:szCs w:val="24"/>
        </w:rPr>
        <w:t>határ menti</w:t>
      </w:r>
      <w:r w:rsidRPr="00BC7CC6">
        <w:rPr>
          <w:szCs w:val="24"/>
        </w:rPr>
        <w:t xml:space="preserve"> térségben élő embereket, közösségeket és gazdasági szereplőket az együttműködésbe bevont térség közös fejlesztésének elősegítése érdekében, a </w:t>
      </w:r>
      <w:r w:rsidR="001B4747" w:rsidRPr="00BC7CC6">
        <w:rPr>
          <w:szCs w:val="24"/>
        </w:rPr>
        <w:t>határ menti</w:t>
      </w:r>
      <w:r w:rsidRPr="00BC7CC6">
        <w:rPr>
          <w:szCs w:val="24"/>
        </w:rPr>
        <w:t xml:space="preserve"> térség alapvető erősségeire építve.</w:t>
      </w:r>
    </w:p>
    <w:p w:rsidR="00323113" w:rsidRPr="00F05DBF" w:rsidRDefault="00575F82" w:rsidP="00F05DBF">
      <w:pPr>
        <w:rPr>
          <w:szCs w:val="24"/>
        </w:rPr>
      </w:pPr>
      <w:r w:rsidRPr="00BC7CC6">
        <w:rPr>
          <w:szCs w:val="24"/>
        </w:rPr>
        <w:t>Manapság egy jól szervezett, folyamatosan működő turisztikai iroda léte elengedhetetlennek számít, hiszen a városba látogató személyek ez által pontos tájékoztatást kapnak a környéken zajló programokról, eseményekről továbbá szállá</w:t>
      </w:r>
      <w:bookmarkStart w:id="35" w:name="_Toc338062841"/>
      <w:r w:rsidR="00F05DBF">
        <w:rPr>
          <w:szCs w:val="24"/>
        </w:rPr>
        <w:t>s és szabadidős lehetőségekről.</w:t>
      </w:r>
    </w:p>
    <w:p w:rsidR="00575F82" w:rsidRDefault="00575F82" w:rsidP="004844C0">
      <w:pPr>
        <w:pStyle w:val="Dlt1"/>
      </w:pPr>
      <w:r>
        <w:t xml:space="preserve">Kerékpárút </w:t>
      </w:r>
      <w:bookmarkEnd w:id="35"/>
    </w:p>
    <w:p w:rsidR="00575F82" w:rsidRPr="00E54633" w:rsidRDefault="00575F82" w:rsidP="00575F82">
      <w:r w:rsidRPr="00E54633">
        <w:t>A Hajdúszoboszlói Kistérségi Többcélú Társulás „Hivatásforgalmi célú kerékpárút létesítése Hajdúszoboszló és Nagyhegyes között” címen benyújtott pályázatával kb</w:t>
      </w:r>
      <w:r w:rsidR="00A819C1">
        <w:t>.</w:t>
      </w:r>
      <w:r w:rsidRPr="00E54633">
        <w:t xml:space="preserve"> 300m</w:t>
      </w:r>
      <w:r w:rsidR="001B4747">
        <w:t xml:space="preserve"> </w:t>
      </w:r>
      <w:r w:rsidRPr="00E54633">
        <w:t>Ft Európai Uniós támogatást nyert a projekt kivitelezéséhez.</w:t>
      </w:r>
    </w:p>
    <w:p w:rsidR="00575F82" w:rsidRPr="00E54633" w:rsidRDefault="00575F82" w:rsidP="00575F82">
      <w:r w:rsidRPr="00E54633">
        <w:t xml:space="preserve">A beruházás közvetlen célja a biztonságos munkába járás segítése, a közlekedésbiztonság megteremtése, környezettudatos közlekedési formák terjesztésének előmozdítása, valamint a turisztikai attrakciók </w:t>
      </w:r>
      <w:r w:rsidRPr="00C84B31">
        <w:t xml:space="preserve">és </w:t>
      </w:r>
      <w:r w:rsidR="001B4747" w:rsidRPr="00C84B31">
        <w:t>állomások</w:t>
      </w:r>
      <w:r w:rsidRPr="00C84B31">
        <w:t xml:space="preserve"> </w:t>
      </w:r>
      <w:r w:rsidRPr="00E54633">
        <w:t xml:space="preserve">ily módon történő megközelíthetőségének megalapozása. </w:t>
      </w:r>
    </w:p>
    <w:p w:rsidR="00575F82" w:rsidRPr="00E54633" w:rsidRDefault="00575F82" w:rsidP="00575F82">
      <w:r w:rsidRPr="00E54633">
        <w:t>A megvalósult fejlesztés eredményeként a kerékpárút két, már meglévő utat kapcsol össze, így 13 571m folyamatos szakaszt teremt, mi több a további kisforgalmú utakon lévő kerék</w:t>
      </w:r>
      <w:r w:rsidR="00731B4E">
        <w:t>párutakkal együttesen 18 676 m-</w:t>
      </w:r>
      <w:r w:rsidRPr="00E54633">
        <w:t>nyi hálózatot tesz ki.</w:t>
      </w:r>
    </w:p>
    <w:p w:rsidR="00575F82" w:rsidRPr="00E54633" w:rsidRDefault="00575F82" w:rsidP="00575F82">
      <w:r w:rsidRPr="00E54633">
        <w:t>A kerékpárút megépítése komoly ere</w:t>
      </w:r>
      <w:r w:rsidR="00C84B31">
        <w:t xml:space="preserve">dménynek számít a térségben. A helyi </w:t>
      </w:r>
      <w:r w:rsidRPr="00E54633">
        <w:t>emberek igényei változnak, a turizmusban egyre nagyobb jelentősége van a szabadidő aktív, szabad</w:t>
      </w:r>
      <w:r w:rsidR="00C84B31">
        <w:t>ban történő eltöltésének. A lakoso</w:t>
      </w:r>
      <w:r w:rsidRPr="00E54633">
        <w:t xml:space="preserve">k igyekeznek úgy élményeket és ismereteket szerezni, </w:t>
      </w:r>
      <w:r w:rsidR="00A819C1">
        <w:t xml:space="preserve">az által, hogy </w:t>
      </w:r>
      <w:r w:rsidRPr="00E54633">
        <w:t>mozognak, gyalogtúráznak, kerékpároznak, vízi túráznak, vagy éppen lovagolnak.</w:t>
      </w:r>
    </w:p>
    <w:p w:rsidR="00C84B31" w:rsidRDefault="00575F82" w:rsidP="00575F82">
      <w:r w:rsidRPr="00E54633">
        <w:lastRenderedPageBreak/>
        <w:t>Hajdú-Bihar megyében is felértékelődhet a kerékpáros turizmus, hiszen kivá</w:t>
      </w:r>
      <w:r w:rsidR="00C84B31">
        <w:t>ló síkvidéki terep, számos szórakozási</w:t>
      </w:r>
      <w:r w:rsidRPr="00E54633">
        <w:t xml:space="preserve"> attrakcióval, kiváló szálláshelyekkel, programokkal. A régió vendégforgalmának nagy része pontosan a fejlesztéssel érintett településeken realizálódik. </w:t>
      </w:r>
    </w:p>
    <w:p w:rsidR="00575F82" w:rsidRPr="00E54633" w:rsidRDefault="00575F82" w:rsidP="00575F82">
      <w:r w:rsidRPr="00E54633">
        <w:t>Örvendetes, hogy a kerékpárút-hálózat kiépítésével a térségben tartózkodó vendégek számára kirá</w:t>
      </w:r>
      <w:r w:rsidR="00C84B31">
        <w:t>ndulási lehetőségek nyílnak meg</w:t>
      </w:r>
      <w:r w:rsidR="00D855A6">
        <w:t xml:space="preserve"> (pl. Hortobágy, majd Debrecen irányába)</w:t>
      </w:r>
      <w:r w:rsidR="00C84B31">
        <w:t>.</w:t>
      </w:r>
      <w:r w:rsidRPr="00E54633">
        <w:t xml:space="preserve"> </w:t>
      </w:r>
    </w:p>
    <w:p w:rsidR="00F05DBF" w:rsidRPr="00997461" w:rsidRDefault="00575F82" w:rsidP="00997461">
      <w:r w:rsidRPr="00E54633">
        <w:t>A kerékpárút léte számos új lehetőséget nyithat meg Hajdúszobo</w:t>
      </w:r>
      <w:r w:rsidR="00A819C1">
        <w:t xml:space="preserve">szló előtt, ugyanis új vonzerő, </w:t>
      </w:r>
      <w:r w:rsidRPr="00E54633">
        <w:t>új célcsoport jelenhet meg a térségben. Ha m</w:t>
      </w:r>
      <w:r w:rsidR="00A819C1">
        <w:t xml:space="preserve">egindul a </w:t>
      </w:r>
      <w:r w:rsidR="00A819C1" w:rsidRPr="00C84B31">
        <w:t>kerékp</w:t>
      </w:r>
      <w:r w:rsidR="001B4747" w:rsidRPr="00C84B31">
        <w:t>ár</w:t>
      </w:r>
      <w:r w:rsidR="00A819C1" w:rsidRPr="00C84B31">
        <w:t>turizmus</w:t>
      </w:r>
      <w:r w:rsidRPr="00E54633">
        <w:t xml:space="preserve"> Európa legnagyobb fürdőkomplexumát magáénak tudó Hajdúszoboszló és a Világörökség részét képező, kiváló európai turisztikai </w:t>
      </w:r>
      <w:proofErr w:type="spellStart"/>
      <w:r w:rsidRPr="00E54633">
        <w:t>desztinációként</w:t>
      </w:r>
      <w:proofErr w:type="spellEnd"/>
      <w:r w:rsidRPr="00E54633">
        <w:t xml:space="preserve"> számon tartott </w:t>
      </w:r>
      <w:proofErr w:type="spellStart"/>
      <w:r w:rsidRPr="00E54633">
        <w:t>ökoturisztikai</w:t>
      </w:r>
      <w:proofErr w:type="spellEnd"/>
      <w:r w:rsidRPr="00E54633">
        <w:t xml:space="preserve"> helyszín, Hortobágy között, érintve Nagyhegyes és Balmazújváros településeket, a meglévő turizmus magasabb szintre fejlődhet,</w:t>
      </w:r>
      <w:r w:rsidR="00A819C1">
        <w:t xml:space="preserve"> amely</w:t>
      </w:r>
      <w:r w:rsidRPr="00E54633">
        <w:t xml:space="preserve"> további munkahelyeket és bevételeket </w:t>
      </w:r>
      <w:r w:rsidR="00A819C1">
        <w:t>generálhat</w:t>
      </w:r>
      <w:r w:rsidRPr="00E54633">
        <w:t>.   </w:t>
      </w:r>
      <w:bookmarkStart w:id="36" w:name="_Toc338062842"/>
    </w:p>
    <w:p w:rsidR="00575F82" w:rsidRDefault="00575F82" w:rsidP="004844C0">
      <w:pPr>
        <w:pStyle w:val="Dlt1"/>
      </w:pPr>
      <w:r>
        <w:t>HungaroSpa fejlesztések</w:t>
      </w:r>
      <w:bookmarkEnd w:id="36"/>
      <w:r>
        <w:t xml:space="preserve"> </w:t>
      </w:r>
    </w:p>
    <w:p w:rsidR="00575F82" w:rsidRPr="00E54633" w:rsidRDefault="00575F82" w:rsidP="00575F82">
      <w:r w:rsidRPr="00E54633">
        <w:t xml:space="preserve">2010 márciusában adták át Hajdúszoboszló történetének legnagyobb turisztikai beruházását, az </w:t>
      </w:r>
      <w:r w:rsidRPr="00857CDD">
        <w:t>Aqua-Palace fedett élményfürdőt</w:t>
      </w:r>
      <w:r w:rsidRPr="00E54633">
        <w:t xml:space="preserve">. A fejlesztés célja, hogy Hajdúszoboszló nemzetközileg még inkább elismert gyógyhely és fürdőváros legyen. A fejlesztésnek köszönhetően </w:t>
      </w:r>
      <w:r w:rsidRPr="00E54633">
        <w:rPr>
          <w:b/>
        </w:rPr>
        <w:t>bővült a város turisztikai kínálata, fokozódott befektetési vonzereje, valamint csökkent a szezonalitás</w:t>
      </w:r>
      <w:r w:rsidRPr="00E54633">
        <w:t xml:space="preserve">, hiszen immár lehetőség nyílik az egész éven át tartó élményfürdőzésre is. </w:t>
      </w:r>
    </w:p>
    <w:p w:rsidR="00575F82" w:rsidRPr="00E54633" w:rsidRDefault="00575F82" w:rsidP="00575F82">
      <w:r w:rsidRPr="00E54633">
        <w:t xml:space="preserve">A létesítmény Európa legnagyobb fürdőkomplexumának részeként jött létre, önálló bejárattal rendelkezik, továbbá fedett  összeköttetéssel  a gyógyfürdő épületével és az </w:t>
      </w:r>
      <w:proofErr w:type="spellStart"/>
      <w:r w:rsidRPr="00E54633">
        <w:t>Aqua-</w:t>
      </w:r>
      <w:proofErr w:type="spellEnd"/>
      <w:r w:rsidRPr="00E54633">
        <w:t xml:space="preserve"> </w:t>
      </w:r>
      <w:proofErr w:type="spellStart"/>
      <w:r w:rsidRPr="00E54633">
        <w:t>Sol</w:t>
      </w:r>
      <w:proofErr w:type="spellEnd"/>
      <w:r w:rsidRPr="00E54633">
        <w:t xml:space="preserve"> szállodával.</w:t>
      </w:r>
    </w:p>
    <w:p w:rsidR="00C43750" w:rsidRDefault="00575F82" w:rsidP="00125C49">
      <w:r w:rsidRPr="00E54633">
        <w:t xml:space="preserve">Az Aqua-Palace 15 ezer </w:t>
      </w:r>
      <w:r w:rsidRPr="00857CDD">
        <w:t>négyzetméter alapterületen, 1600 négyzetméter vízfelülettel, egyszerre 1000 fő befogadására  alkalmas, ahol minden  korosztály megtalálja  a számára megfelelő szórakozási, kikapcsolódási formát az egészen pici gyermekektől kezdve, a fiatal, sportkedvelő felnőtteken ker</w:t>
      </w:r>
      <w:r w:rsidR="001B4747" w:rsidRPr="00857CDD">
        <w:t>esztül, az idősebbekig</w:t>
      </w:r>
      <w:r w:rsidRPr="00857CDD">
        <w:t>. </w:t>
      </w:r>
    </w:p>
    <w:p w:rsidR="00557837" w:rsidRPr="00557837" w:rsidRDefault="00CD1671" w:rsidP="00125C49">
      <w:pPr>
        <w:rPr>
          <w:u w:val="single"/>
        </w:rPr>
      </w:pPr>
      <w:r>
        <w:rPr>
          <w:u w:val="single"/>
        </w:rPr>
        <w:t xml:space="preserve">Hajdúszoboszló városfejlesztési </w:t>
      </w:r>
      <w:r w:rsidR="00557837" w:rsidRPr="00557837">
        <w:rPr>
          <w:u w:val="single"/>
        </w:rPr>
        <w:t>célja:</w:t>
      </w:r>
    </w:p>
    <w:p w:rsidR="00557837" w:rsidRDefault="00575F82" w:rsidP="00DD38FE">
      <w:pPr>
        <w:pStyle w:val="Listaszerbekezds"/>
        <w:numPr>
          <w:ilvl w:val="0"/>
          <w:numId w:val="56"/>
        </w:numPr>
      </w:pPr>
      <w:r>
        <w:t xml:space="preserve">vonzóvá tegye </w:t>
      </w:r>
      <w:r w:rsidR="00557837">
        <w:t>Hajdúszoboszlót</w:t>
      </w:r>
      <w:r w:rsidR="00A819C1">
        <w:t xml:space="preserve"> </w:t>
      </w:r>
      <w:r>
        <w:t xml:space="preserve">a helyi </w:t>
      </w:r>
      <w:r w:rsidR="00557837">
        <w:t xml:space="preserve">lakosság, a gazdasági szereplők, és </w:t>
      </w:r>
      <w:r>
        <w:t xml:space="preserve">a turisták számára, </w:t>
      </w:r>
    </w:p>
    <w:p w:rsidR="00557837" w:rsidRDefault="00575F82" w:rsidP="00DD38FE">
      <w:pPr>
        <w:pStyle w:val="Listaszerbekezds"/>
        <w:numPr>
          <w:ilvl w:val="0"/>
          <w:numId w:val="56"/>
        </w:numPr>
      </w:pPr>
      <w:r>
        <w:t xml:space="preserve">a helyi vállalkozások száma és marketingtámogatásuk növekedjen, </w:t>
      </w:r>
    </w:p>
    <w:p w:rsidR="00557837" w:rsidRDefault="00575F82" w:rsidP="00DD38FE">
      <w:pPr>
        <w:pStyle w:val="Listaszerbekezds"/>
        <w:numPr>
          <w:ilvl w:val="0"/>
          <w:numId w:val="56"/>
        </w:numPr>
      </w:pPr>
      <w:r>
        <w:t xml:space="preserve">a város értékei tudatosításra kerüljenek, </w:t>
      </w:r>
    </w:p>
    <w:p w:rsidR="00557837" w:rsidRDefault="00575F82" w:rsidP="00DD38FE">
      <w:pPr>
        <w:pStyle w:val="Listaszerbekezds"/>
        <w:numPr>
          <w:ilvl w:val="0"/>
          <w:numId w:val="56"/>
        </w:numPr>
      </w:pPr>
      <w:r>
        <w:t xml:space="preserve">a város külső tőkevonzó képessége erősödjön. </w:t>
      </w:r>
    </w:p>
    <w:p w:rsidR="00557837" w:rsidRDefault="00575F82" w:rsidP="00CD1671">
      <w:pPr>
        <w:rPr>
          <w:rFonts w:eastAsia="Times New Roman"/>
          <w:b/>
          <w:bCs/>
          <w:i/>
          <w:color w:val="E36C0A"/>
          <w:sz w:val="26"/>
        </w:rPr>
      </w:pPr>
      <w:r>
        <w:t xml:space="preserve">A gazdaságfejlesztés alapja a tőke városba vonzása, ami új munkahelyeket teremt, mi több új bevételeket </w:t>
      </w:r>
      <w:r w:rsidR="00DA7CEA">
        <w:t xml:space="preserve">eredményez </w:t>
      </w:r>
      <w:r>
        <w:t xml:space="preserve">a már helyben működő cégeknek. </w:t>
      </w:r>
      <w:r w:rsidR="004574DA">
        <w:t>A m</w:t>
      </w:r>
      <w:r w:rsidR="00DA7CEA">
        <w:t xml:space="preserve">egvalósításához </w:t>
      </w:r>
      <w:r>
        <w:t>tudatos és összehangolt mar</w:t>
      </w:r>
      <w:r w:rsidR="00557837">
        <w:t>ketingtevékenységre van szükség. A folyamatos marketingtevékenység</w:t>
      </w:r>
      <w:r>
        <w:t xml:space="preserve"> </w:t>
      </w:r>
      <w:r w:rsidR="00557837">
        <w:t xml:space="preserve">elengedhetetlen </w:t>
      </w:r>
      <w:r>
        <w:t xml:space="preserve">annak érdekében, hogy a város az új befektetőket odavonzza (telephely választáskor Hajdúszoboszlót válasszák), valamint a már meglévő cégek támogatásokat kaphassanak jövőbeli </w:t>
      </w:r>
      <w:r w:rsidR="00DA7CEA">
        <w:t xml:space="preserve">helyi </w:t>
      </w:r>
      <w:r>
        <w:t>fejlődésükhöz.</w:t>
      </w:r>
    </w:p>
    <w:p w:rsidR="00575F82" w:rsidRPr="004D2910" w:rsidRDefault="00575F82" w:rsidP="002B584B">
      <w:pPr>
        <w:pStyle w:val="Cmsor3"/>
        <w:numPr>
          <w:ilvl w:val="2"/>
          <w:numId w:val="6"/>
        </w:numPr>
      </w:pPr>
      <w:bookmarkStart w:id="37" w:name="_Toc346107356"/>
      <w:bookmarkStart w:id="38" w:name="_Toc349724786"/>
      <w:r w:rsidRPr="004D2910">
        <w:lastRenderedPageBreak/>
        <w:t>Turisztikai vonzerő-fejlesztési tevékenység</w:t>
      </w:r>
      <w:bookmarkEnd w:id="37"/>
      <w:bookmarkEnd w:id="38"/>
    </w:p>
    <w:p w:rsidR="00575F82" w:rsidRDefault="00575F82" w:rsidP="00575F82">
      <w:r>
        <w:t xml:space="preserve">A turisztika vonzerő-fejlesztési tevékenység körébe tartoznak azok a marketing tevékenységek, amelyek az idegenforgalom fejlesztésével összefüggnek, s részben a </w:t>
      </w:r>
      <w:r w:rsidR="00CD1671">
        <w:t>város</w:t>
      </w:r>
      <w:r>
        <w:t>fejlesztési tevékenység speciális területét képzik.</w:t>
      </w:r>
    </w:p>
    <w:p w:rsidR="00575F82" w:rsidRPr="002D47E6" w:rsidRDefault="00575F82" w:rsidP="00575F82">
      <w:pPr>
        <w:rPr>
          <w:u w:val="single"/>
        </w:rPr>
      </w:pPr>
      <w:r w:rsidRPr="002D47E6">
        <w:rPr>
          <w:u w:val="single"/>
        </w:rPr>
        <w:t>A tevékenység formái a következőek:</w:t>
      </w:r>
    </w:p>
    <w:p w:rsidR="002D47E6" w:rsidRPr="00845F93" w:rsidRDefault="002D47E6" w:rsidP="00557837">
      <w:pPr>
        <w:numPr>
          <w:ilvl w:val="0"/>
          <w:numId w:val="8"/>
        </w:numPr>
        <w:ind w:left="777" w:hanging="357"/>
        <w:rPr>
          <w:i/>
          <w:szCs w:val="24"/>
        </w:rPr>
      </w:pPr>
      <w:r w:rsidRPr="00845F93">
        <w:rPr>
          <w:i/>
          <w:szCs w:val="24"/>
        </w:rPr>
        <w:t>E</w:t>
      </w:r>
      <w:r w:rsidR="00575F82" w:rsidRPr="00845F93">
        <w:rPr>
          <w:i/>
          <w:szCs w:val="24"/>
        </w:rPr>
        <w:t>seményszervezés</w:t>
      </w:r>
    </w:p>
    <w:p w:rsidR="002647A9" w:rsidRDefault="002D47E6" w:rsidP="002D47E6">
      <w:r>
        <w:t xml:space="preserve">Az eseményszervezéshez kapcsolódó marketing tevékenység az igények felmérése alapján, olyan kínálat </w:t>
      </w:r>
      <w:r w:rsidR="00DA7CEA">
        <w:t xml:space="preserve">kialakításán </w:t>
      </w:r>
      <w:r w:rsidR="00FA469A">
        <w:t>alapul</w:t>
      </w:r>
      <w:r>
        <w:t xml:space="preserve">, mely a megcélzott célcsoport számára vonzó. </w:t>
      </w:r>
      <w:r w:rsidR="00AA41A5">
        <w:t>Azok az események számíthatnak nagyobb sikerre, amelyek rendszeresen ismétlődnek (</w:t>
      </w:r>
      <w:r w:rsidR="00280DE7">
        <w:t xml:space="preserve">pl.: </w:t>
      </w:r>
      <w:proofErr w:type="spellStart"/>
      <w:r w:rsidR="00AA41A5">
        <w:t>Szoboszlói</w:t>
      </w:r>
      <w:proofErr w:type="spellEnd"/>
      <w:r w:rsidR="00AA41A5">
        <w:t xml:space="preserve"> </w:t>
      </w:r>
      <w:proofErr w:type="spellStart"/>
      <w:r w:rsidR="00AA41A5">
        <w:t>Folkhétvége</w:t>
      </w:r>
      <w:proofErr w:type="spellEnd"/>
      <w:r w:rsidR="00AA41A5">
        <w:t xml:space="preserve">, Grillétel- és Sörfesztivál, </w:t>
      </w:r>
      <w:r w:rsidR="00DA7CEA">
        <w:t xml:space="preserve">Hajdúvárosok </w:t>
      </w:r>
      <w:r w:rsidR="00AA41A5">
        <w:t xml:space="preserve">Találkozója, </w:t>
      </w:r>
      <w:proofErr w:type="spellStart"/>
      <w:r w:rsidR="00AA41A5">
        <w:t>Szoboszlói</w:t>
      </w:r>
      <w:proofErr w:type="spellEnd"/>
      <w:r w:rsidR="00AA41A5">
        <w:t xml:space="preserve"> Dixieland Napok, </w:t>
      </w:r>
      <w:proofErr w:type="spellStart"/>
      <w:r w:rsidR="00AA41A5">
        <w:t>HungaroSpa</w:t>
      </w:r>
      <w:proofErr w:type="spellEnd"/>
      <w:r w:rsidR="00AA41A5">
        <w:t xml:space="preserve"> </w:t>
      </w:r>
      <w:r w:rsidR="00DA7CEA">
        <w:t>rendezvények</w:t>
      </w:r>
      <w:r w:rsidR="00AA41A5">
        <w:t xml:space="preserve">, </w:t>
      </w:r>
      <w:proofErr w:type="spellStart"/>
      <w:r w:rsidR="00AA41A5">
        <w:t>Szoboszlói</w:t>
      </w:r>
      <w:proofErr w:type="spellEnd"/>
      <w:r w:rsidR="00AA41A5">
        <w:t xml:space="preserve"> Várjátékok, stb.), illetve azok, amelyek egyediséggel bírnak</w:t>
      </w:r>
      <w:r w:rsidR="00557837">
        <w:t>,</w:t>
      </w:r>
      <w:r w:rsidR="00AA41A5">
        <w:t xml:space="preserve"> </w:t>
      </w:r>
      <w:r w:rsidR="00557837">
        <w:t>megismételhetetlenek</w:t>
      </w:r>
      <w:r w:rsidR="00DA7CEA">
        <w:t>.</w:t>
      </w:r>
      <w:r w:rsidR="00557837">
        <w:t xml:space="preserve"> </w:t>
      </w:r>
    </w:p>
    <w:p w:rsidR="00575F82" w:rsidRPr="00845F93" w:rsidRDefault="002D47E6" w:rsidP="00557837">
      <w:pPr>
        <w:numPr>
          <w:ilvl w:val="0"/>
          <w:numId w:val="8"/>
        </w:numPr>
        <w:ind w:left="777" w:hanging="357"/>
        <w:rPr>
          <w:i/>
          <w:szCs w:val="24"/>
        </w:rPr>
      </w:pPr>
      <w:r w:rsidRPr="00845F93">
        <w:rPr>
          <w:i/>
          <w:szCs w:val="24"/>
        </w:rPr>
        <w:t>T</w:t>
      </w:r>
      <w:r w:rsidR="00575F82" w:rsidRPr="00845F93">
        <w:rPr>
          <w:i/>
          <w:szCs w:val="24"/>
        </w:rPr>
        <w:t xml:space="preserve">elepülés </w:t>
      </w:r>
      <w:proofErr w:type="gramStart"/>
      <w:r w:rsidR="00575F82" w:rsidRPr="00845F93">
        <w:rPr>
          <w:i/>
          <w:szCs w:val="24"/>
        </w:rPr>
        <w:t>design</w:t>
      </w:r>
      <w:r w:rsidRPr="00845F93">
        <w:rPr>
          <w:i/>
          <w:szCs w:val="24"/>
        </w:rPr>
        <w:t xml:space="preserve"> </w:t>
      </w:r>
      <w:r w:rsidR="00575F82" w:rsidRPr="00845F93">
        <w:rPr>
          <w:i/>
          <w:szCs w:val="24"/>
        </w:rPr>
        <w:t>fejlesztés</w:t>
      </w:r>
      <w:proofErr w:type="gramEnd"/>
    </w:p>
    <w:p w:rsidR="00280DE7" w:rsidRDefault="00280DE7" w:rsidP="00280DE7">
      <w:r>
        <w:t>A település jelenleg folyamatos fejlesztéseken megy keresztül. A város utcái, épületei, terei önmagukban még nem bírnak egyedi vonzerővel, azonban a turistavonzó funkciót a HungaroSpa környéke</w:t>
      </w:r>
      <w:r w:rsidR="00C31FDF">
        <w:t xml:space="preserve"> és a város történeti értékei</w:t>
      </w:r>
      <w:r>
        <w:t xml:space="preserve"> teljes mértékben betölti</w:t>
      </w:r>
      <w:r w:rsidR="00FA4552">
        <w:t>k</w:t>
      </w:r>
      <w:r>
        <w:t xml:space="preserve">. Hajdúszoboszló egyedi turisztikai arculattal </w:t>
      </w:r>
      <w:r w:rsidR="0005659A">
        <w:t xml:space="preserve">(új logó, arculati elemek, stb.) </w:t>
      </w:r>
      <w:r>
        <w:t>rendelkezik, ami vonzó külsőt sugall az odalátogatók számára</w:t>
      </w:r>
      <w:r w:rsidR="0005659A">
        <w:t>.</w:t>
      </w:r>
      <w:r>
        <w:t xml:space="preserve"> </w:t>
      </w:r>
      <w:r w:rsidR="0005659A">
        <w:t>Az új turisztikai</w:t>
      </w:r>
      <w:r>
        <w:t xml:space="preserve"> arculat</w:t>
      </w:r>
      <w:r w:rsidR="0005659A">
        <w:t>i elemek</w:t>
      </w:r>
      <w:r>
        <w:t xml:space="preserve"> jelenleg csak </w:t>
      </w:r>
      <w:r w:rsidR="0005659A">
        <w:t xml:space="preserve">a médiában használtak, még nem sikerült ezt az arculatot a helyi település </w:t>
      </w:r>
      <w:r w:rsidR="00FA469A">
        <w:t xml:space="preserve">arculatával egyeztetni, hisz </w:t>
      </w:r>
      <w:r w:rsidR="0005659A">
        <w:t>Hajdúszoboszló</w:t>
      </w:r>
      <w:r w:rsidR="00FA469A">
        <w:t xml:space="preserve">, mint település </w:t>
      </w:r>
      <w:r w:rsidR="0005659A">
        <w:t>designja meghatározza a város karakterét is. A városi arculat</w:t>
      </w:r>
      <w:r w:rsidR="00C31FDF">
        <w:t>i</w:t>
      </w:r>
      <w:r w:rsidR="0005659A">
        <w:t xml:space="preserve"> újraformálá</w:t>
      </w:r>
      <w:r w:rsidR="00FA469A">
        <w:t>sára a fejlesztések megindultak.</w:t>
      </w:r>
    </w:p>
    <w:p w:rsidR="00575F82" w:rsidRPr="00845F93" w:rsidRDefault="00575F82" w:rsidP="00557837">
      <w:pPr>
        <w:numPr>
          <w:ilvl w:val="0"/>
          <w:numId w:val="8"/>
        </w:numPr>
        <w:ind w:left="777" w:hanging="357"/>
        <w:rPr>
          <w:i/>
          <w:szCs w:val="24"/>
        </w:rPr>
      </w:pPr>
      <w:r w:rsidRPr="00845F93">
        <w:rPr>
          <w:i/>
          <w:szCs w:val="24"/>
        </w:rPr>
        <w:t>Infrastruktúrafejlesztés</w:t>
      </w:r>
    </w:p>
    <w:p w:rsidR="00C43750" w:rsidRDefault="00FA469A" w:rsidP="00FA469A">
      <w:r w:rsidRPr="00D927A1">
        <w:t xml:space="preserve">Hajdúszoboszló </w:t>
      </w:r>
      <w:r w:rsidRPr="002647A9">
        <w:t>kedvező térszerkezeti pozíciója a megyeszékhely</w:t>
      </w:r>
      <w:r w:rsidRPr="00D927A1">
        <w:t xml:space="preserve"> és a fő közlekedési ú</w:t>
      </w:r>
      <w:r>
        <w:t xml:space="preserve">tvonalak közelségének tudható. </w:t>
      </w:r>
      <w:r w:rsidR="00383D8F">
        <w:t>A</w:t>
      </w:r>
      <w:r w:rsidR="001B4747">
        <w:t xml:space="preserve"> város közúton a </w:t>
      </w:r>
      <w:r w:rsidR="001B4747" w:rsidRPr="002647A9">
        <w:t>4-</w:t>
      </w:r>
      <w:r w:rsidR="00383D8F" w:rsidRPr="002647A9">
        <w:t xml:space="preserve">es számú </w:t>
      </w:r>
      <w:r w:rsidR="00383D8F">
        <w:t xml:space="preserve">főúton közelíthető meg, a várost elkerülő szakasz 2003-ban készült el. A 2006-ban átadott M35-ös kiegészítő szakasz által a település az M3-as autópályához is kapcsolódott. Hajdúszoboszló a Budapest- Szolnok- Debrecen- Nyíregyháza kétvágányú, villamosított nemzetközi fővasútvonalon fekszik, és valamennyi erre haladó INTERCITY vonatnak megállóhelye. </w:t>
      </w:r>
    </w:p>
    <w:p w:rsidR="002647A9" w:rsidRDefault="00383D8F" w:rsidP="00FA469A">
      <w:pPr>
        <w:rPr>
          <w:noProof/>
          <w:lang w:eastAsia="hu-HU"/>
        </w:rPr>
      </w:pPr>
      <w:r>
        <w:rPr>
          <w:noProof/>
          <w:lang w:eastAsia="hu-HU"/>
        </w:rPr>
        <w:t xml:space="preserve">Helyi járatú autóbusz </w:t>
      </w:r>
      <w:r w:rsidR="00FA4552">
        <w:rPr>
          <w:noProof/>
          <w:lang w:eastAsia="hu-HU"/>
        </w:rPr>
        <w:t xml:space="preserve">3 </w:t>
      </w:r>
      <w:r>
        <w:rPr>
          <w:noProof/>
          <w:lang w:eastAsia="hu-HU"/>
        </w:rPr>
        <w:t xml:space="preserve">vonalon közelekedik a városban, </w:t>
      </w:r>
      <w:r w:rsidR="00FA4552">
        <w:rPr>
          <w:noProof/>
          <w:lang w:eastAsia="hu-HU"/>
        </w:rPr>
        <w:t xml:space="preserve">füves sport repülőtere </w:t>
      </w:r>
      <w:r>
        <w:rPr>
          <w:noProof/>
          <w:lang w:eastAsia="hu-HU"/>
        </w:rPr>
        <w:t xml:space="preserve">a termálvizes </w:t>
      </w:r>
      <w:r w:rsidR="00FA4552">
        <w:rPr>
          <w:noProof/>
          <w:lang w:eastAsia="hu-HU"/>
        </w:rPr>
        <w:t xml:space="preserve">strandfürdő </w:t>
      </w:r>
      <w:r>
        <w:rPr>
          <w:noProof/>
          <w:lang w:eastAsia="hu-HU"/>
        </w:rPr>
        <w:t xml:space="preserve">közelében helyezkedik el. </w:t>
      </w:r>
    </w:p>
    <w:p w:rsidR="00383D8F" w:rsidRPr="006E25B1" w:rsidRDefault="00383D8F" w:rsidP="00FA469A">
      <w:r>
        <w:rPr>
          <w:noProof/>
          <w:lang w:eastAsia="hu-HU"/>
        </w:rPr>
        <w:t xml:space="preserve">Összességében Hajdúszoboszló </w:t>
      </w:r>
      <w:r w:rsidR="00FA4552">
        <w:rPr>
          <w:noProof/>
          <w:lang w:eastAsia="hu-HU"/>
        </w:rPr>
        <w:t xml:space="preserve">- a szennyvízcsatorna-építésnek, útfelújításoknak is nagyban köszönhetően - </w:t>
      </w:r>
      <w:r>
        <w:t xml:space="preserve">infrastruktúrája </w:t>
      </w:r>
      <w:r w:rsidR="00454958">
        <w:t>fejlődött az utóbbi években</w:t>
      </w:r>
      <w:r>
        <w:t>,</w:t>
      </w:r>
      <w:r w:rsidR="00454958">
        <w:t xml:space="preserve"> és a közmű-ellátottsági mutatók kedvezőbbek a régiós átlagnál. A</w:t>
      </w:r>
      <w:r>
        <w:t xml:space="preserve"> város fontos helyeinek megközelíthetősége</w:t>
      </w:r>
      <w:r>
        <w:rPr>
          <w:noProof/>
          <w:lang w:eastAsia="hu-HU"/>
        </w:rPr>
        <w:t xml:space="preserve"> kielégítő.</w:t>
      </w:r>
    </w:p>
    <w:p w:rsidR="00FA4552" w:rsidRDefault="003071C1" w:rsidP="00FA469A">
      <w:r>
        <w:t>A folyamatos fejlesztések eredményeként</w:t>
      </w:r>
      <w:r w:rsidR="00FA469A">
        <w:t xml:space="preserve"> </w:t>
      </w:r>
      <w:r>
        <w:t xml:space="preserve">ma már Európa legnagyobb fürdőkomplexuma található a városban. Az egészségturizmus területén megjelenő új igényekhez a magasabb színvonalú szállások kapacitás-növelésével is igazodott a település. A fizetővendéglátás kínálata napjainkban </w:t>
      </w:r>
      <w:r w:rsidR="00FA4552">
        <w:t xml:space="preserve">a korábbinál </w:t>
      </w:r>
      <w:r>
        <w:t>jóval nagyobb szerepet játszik a város idegenforgalmában.</w:t>
      </w:r>
      <w:r w:rsidRPr="003071C1">
        <w:t xml:space="preserve"> </w:t>
      </w:r>
    </w:p>
    <w:p w:rsidR="00790128" w:rsidRDefault="00FA4552" w:rsidP="00997461">
      <w:pPr>
        <w:keepNext/>
      </w:pPr>
      <w:r>
        <w:lastRenderedPageBreak/>
        <w:t>A 2012. decemberi adatok szerint Hajdúszoboszló összesen 1577 szálláshellyel rendelkezik, amelyből 53 szálloda vagy panzió, 1490 pedig az egyéb - fizetővendéglátó-szálláshely. A 7475 szobában 19647 szállásférőhely (ágy) áll a vendégek rendelkezésére.</w:t>
      </w:r>
      <w:r w:rsidR="00ED0023" w:rsidRPr="00ED0023">
        <w:rPr>
          <w:rStyle w:val="Lbjegyzet-hivatkozs"/>
          <w:noProof/>
          <w:lang w:eastAsia="hu-HU"/>
        </w:rPr>
        <w:t xml:space="preserve"> </w:t>
      </w:r>
    </w:p>
    <w:p w:rsidR="009D76C7" w:rsidRDefault="009D76C7" w:rsidP="00790128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B7D4EE5" wp14:editId="31487831">
            <wp:extent cx="5581650" cy="3567114"/>
            <wp:effectExtent l="19050" t="19050" r="38100" b="33655"/>
            <wp:docPr id="74" name="Diagram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648A" w:rsidRDefault="00C562AA" w:rsidP="00790128">
      <w:pPr>
        <w:pStyle w:val="Kpalrs"/>
        <w:jc w:val="center"/>
        <w:rPr>
          <w:b w:val="0"/>
          <w:i/>
        </w:rPr>
      </w:pPr>
      <w:r w:rsidRPr="00CD728D">
        <w:rPr>
          <w:b w:val="0"/>
          <w:i/>
        </w:rPr>
        <w:fldChar w:fldCharType="begin"/>
      </w:r>
      <w:r w:rsidR="00287E37" w:rsidRPr="00CD728D">
        <w:rPr>
          <w:b w:val="0"/>
          <w:i/>
        </w:rPr>
        <w:instrText xml:space="preserve"> SEQ ábra \* ARABIC </w:instrText>
      </w:r>
      <w:r w:rsidRPr="00CD728D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13</w:t>
      </w:r>
      <w:r w:rsidRPr="00CD728D">
        <w:rPr>
          <w:b w:val="0"/>
          <w:i/>
          <w:noProof/>
        </w:rPr>
        <w:fldChar w:fldCharType="end"/>
      </w:r>
      <w:r w:rsidR="00790128" w:rsidRPr="00CD728D">
        <w:rPr>
          <w:b w:val="0"/>
          <w:i/>
        </w:rPr>
        <w:t>. ábra</w:t>
      </w:r>
      <w:r w:rsidR="001B4747" w:rsidRPr="00CD728D">
        <w:rPr>
          <w:b w:val="0"/>
          <w:i/>
        </w:rPr>
        <w:t>:</w:t>
      </w:r>
      <w:r w:rsidR="00790128" w:rsidRPr="00CD728D">
        <w:rPr>
          <w:b w:val="0"/>
          <w:i/>
        </w:rPr>
        <w:t xml:space="preserve"> A kereskedelmi szálláshelyek férőhelyeinek megoszlása Hajdúszoboszlón (</w:t>
      </w:r>
      <w:r w:rsidR="009D76C7" w:rsidRPr="00CD728D">
        <w:rPr>
          <w:b w:val="0"/>
          <w:i/>
        </w:rPr>
        <w:t>200</w:t>
      </w:r>
      <w:r w:rsidR="009D76C7">
        <w:rPr>
          <w:b w:val="0"/>
          <w:i/>
        </w:rPr>
        <w:t>1-2011</w:t>
      </w:r>
      <w:r w:rsidR="00731B4E">
        <w:rPr>
          <w:b w:val="0"/>
          <w:i/>
        </w:rPr>
        <w:t>)</w:t>
      </w:r>
    </w:p>
    <w:p w:rsidR="00790128" w:rsidRPr="00CD728D" w:rsidRDefault="00790128" w:rsidP="00790128">
      <w:pPr>
        <w:pStyle w:val="Kpalrs"/>
        <w:jc w:val="center"/>
        <w:rPr>
          <w:b w:val="0"/>
          <w:i/>
        </w:rPr>
      </w:pPr>
      <w:r w:rsidRPr="00CD728D">
        <w:rPr>
          <w:b w:val="0"/>
          <w:i/>
        </w:rPr>
        <w:t xml:space="preserve"> Forrás: KSH</w:t>
      </w:r>
      <w:r w:rsidR="00AC42F8">
        <w:rPr>
          <w:b w:val="0"/>
          <w:i/>
        </w:rPr>
        <w:t xml:space="preserve"> </w:t>
      </w:r>
      <w:r w:rsidR="00800194">
        <w:rPr>
          <w:b w:val="0"/>
          <w:i/>
        </w:rPr>
        <w:t>tájékoztatási adatbázis</w:t>
      </w:r>
    </w:p>
    <w:p w:rsidR="009C5B75" w:rsidRDefault="009D76C7" w:rsidP="009D76C7">
      <w:pPr>
        <w:pStyle w:val="Default"/>
        <w:jc w:val="both"/>
        <w:rPr>
          <w:color w:val="auto"/>
          <w:szCs w:val="22"/>
        </w:rPr>
      </w:pPr>
      <w:r w:rsidRPr="00B47DA5">
        <w:rPr>
          <w:color w:val="auto"/>
          <w:szCs w:val="22"/>
        </w:rPr>
        <w:t xml:space="preserve">A kereskedelmi szálláshelyek férőhelyeinek, vendégéjszakáinak, és </w:t>
      </w:r>
      <w:r w:rsidR="00800194" w:rsidRPr="00B47DA5">
        <w:rPr>
          <w:color w:val="auto"/>
          <w:szCs w:val="22"/>
        </w:rPr>
        <w:t>ez által</w:t>
      </w:r>
      <w:r w:rsidRPr="00B47DA5">
        <w:rPr>
          <w:color w:val="auto"/>
          <w:szCs w:val="22"/>
        </w:rPr>
        <w:t xml:space="preserve"> az egy férőhelyre jutó vendégéjszakáknak száma az elmúlt időszakban 2007-ben érte el csúcspontját, azóta lassú csökkenés figyelhető meg, az átlagos tartózkodási idő is csökken. </w:t>
      </w:r>
    </w:p>
    <w:p w:rsidR="00116EB1" w:rsidRDefault="00116EB1" w:rsidP="009D76C7">
      <w:pPr>
        <w:pStyle w:val="Default"/>
        <w:jc w:val="both"/>
        <w:rPr>
          <w:color w:val="auto"/>
          <w:szCs w:val="22"/>
        </w:rPr>
      </w:pPr>
    </w:p>
    <w:p w:rsidR="00997461" w:rsidRDefault="009D76C7" w:rsidP="00997461">
      <w:pPr>
        <w:pStyle w:val="Default"/>
        <w:keepNext/>
        <w:jc w:val="center"/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4437B0D7" wp14:editId="2787F50F">
            <wp:extent cx="5236234" cy="3183147"/>
            <wp:effectExtent l="19050" t="19050" r="40640" b="36830"/>
            <wp:docPr id="63" name="Diagra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16EB1" w:rsidRDefault="00997461" w:rsidP="00116EB1">
      <w:pPr>
        <w:pStyle w:val="Kpalrs"/>
        <w:jc w:val="center"/>
        <w:rPr>
          <w:b w:val="0"/>
          <w:i/>
        </w:rPr>
      </w:pPr>
      <w:r w:rsidRPr="00997461">
        <w:rPr>
          <w:b w:val="0"/>
          <w:i/>
        </w:rPr>
        <w:fldChar w:fldCharType="begin"/>
      </w:r>
      <w:r w:rsidRPr="00997461">
        <w:rPr>
          <w:b w:val="0"/>
          <w:i/>
        </w:rPr>
        <w:instrText xml:space="preserve"> SEQ ábra \* ARABIC </w:instrText>
      </w:r>
      <w:r w:rsidRPr="00997461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14</w:t>
      </w:r>
      <w:r w:rsidRPr="00997461">
        <w:rPr>
          <w:b w:val="0"/>
          <w:i/>
        </w:rPr>
        <w:fldChar w:fldCharType="end"/>
      </w:r>
      <w:r w:rsidRPr="00997461">
        <w:rPr>
          <w:b w:val="0"/>
          <w:i/>
        </w:rPr>
        <w:t>. ábra</w:t>
      </w:r>
      <w:r>
        <w:rPr>
          <w:b w:val="0"/>
          <w:i/>
        </w:rPr>
        <w:t xml:space="preserve">: A kereskedelmi szálláshelyek </w:t>
      </w:r>
      <w:r w:rsidR="00116EB1">
        <w:rPr>
          <w:b w:val="0"/>
          <w:i/>
        </w:rPr>
        <w:t xml:space="preserve">vendégéjszakáinak száma </w:t>
      </w:r>
    </w:p>
    <w:p w:rsidR="00116EB1" w:rsidRPr="00116EB1" w:rsidRDefault="00116EB1" w:rsidP="00116EB1">
      <w:pPr>
        <w:pStyle w:val="Kpalrs"/>
        <w:jc w:val="center"/>
        <w:rPr>
          <w:b w:val="0"/>
          <w:i/>
        </w:rPr>
      </w:pPr>
      <w:r>
        <w:rPr>
          <w:b w:val="0"/>
          <w:i/>
        </w:rPr>
        <w:t>Forrás: Hajdúszoboszló Város Önkormányzata</w:t>
      </w:r>
    </w:p>
    <w:p w:rsidR="00FA469A" w:rsidRDefault="003071C1" w:rsidP="00FA469A">
      <w:r>
        <w:lastRenderedPageBreak/>
        <w:t xml:space="preserve">A </w:t>
      </w:r>
      <w:r w:rsidRPr="002B648A">
        <w:t>helyi vendéglátási infrastruktúra megfelelő</w:t>
      </w:r>
      <w:r>
        <w:t xml:space="preserve">, hiszen a szálláshelyek, éttermek színvonala </w:t>
      </w:r>
      <w:r w:rsidR="000C5529">
        <w:t xml:space="preserve">és kapacitása </w:t>
      </w:r>
      <w:r>
        <w:t>kielégítő.</w:t>
      </w:r>
    </w:p>
    <w:p w:rsidR="00575F82" w:rsidRPr="00845F93" w:rsidRDefault="002D47E6" w:rsidP="00557837">
      <w:pPr>
        <w:numPr>
          <w:ilvl w:val="0"/>
          <w:numId w:val="8"/>
        </w:numPr>
        <w:ind w:left="777" w:hanging="357"/>
        <w:rPr>
          <w:i/>
          <w:szCs w:val="24"/>
        </w:rPr>
      </w:pPr>
      <w:r w:rsidRPr="00845F93">
        <w:rPr>
          <w:i/>
          <w:szCs w:val="24"/>
        </w:rPr>
        <w:t>K</w:t>
      </w:r>
      <w:r w:rsidR="00575F82" w:rsidRPr="00845F93">
        <w:rPr>
          <w:i/>
          <w:szCs w:val="24"/>
        </w:rPr>
        <w:t>örnyezet és tájvédelmi fejlesztések</w:t>
      </w:r>
    </w:p>
    <w:p w:rsidR="00654D2C" w:rsidRDefault="00654D2C" w:rsidP="002D47E6">
      <w:r>
        <w:t>Ezen fejlesztések a városi szennyezés vagy szennyezettség megszüntetésére irányul</w:t>
      </w:r>
      <w:r w:rsidR="00FA4552">
        <w:t>nak</w:t>
      </w:r>
      <w:r>
        <w:t xml:space="preserve">, illetve mértékének csökkentésére. Hajdúszoboszló levegőszennyezettségét alapvetően a kibocsátások mennyisége és minősége határozza meg, melynek eloszlása változó. </w:t>
      </w:r>
    </w:p>
    <w:p w:rsidR="00654D2C" w:rsidRDefault="00654D2C" w:rsidP="002D47E6">
      <w:r>
        <w:t>A levegőszennyezettséget egyrészt a gazdasági tevékenységek, másrészt a közlekedés, harmadrészt pedig a lakossági energiafelhasználás befolyásol</w:t>
      </w:r>
      <w:r w:rsidR="002B648A">
        <w:t>ja</w:t>
      </w:r>
      <w:r>
        <w:t>. A város belterületi zöldfelületi rendszere</w:t>
      </w:r>
      <w:r w:rsidR="00FA4552">
        <w:t>:</w:t>
      </w:r>
      <w:r>
        <w:t xml:space="preserve"> </w:t>
      </w:r>
      <w:r w:rsidR="00FA4552">
        <w:t xml:space="preserve">a </w:t>
      </w:r>
      <w:r>
        <w:t xml:space="preserve">KSH adatai szerint az összes </w:t>
      </w:r>
      <w:r w:rsidRPr="00BC3A6C">
        <w:t>városi zöldterület 219 893 m² (a város teljes területének 0,09%-</w:t>
      </w:r>
      <w:proofErr w:type="gramStart"/>
      <w:r w:rsidRPr="00BC3A6C">
        <w:t>a</w:t>
      </w:r>
      <w:proofErr w:type="gramEnd"/>
      <w:r w:rsidRPr="00BC3A6C">
        <w:t>, a belterület 1,97%-a), a rendszeresen tisztított zöldterületek mérete 127 000 m².</w:t>
      </w:r>
      <w:r>
        <w:t xml:space="preserve"> </w:t>
      </w:r>
      <w:r w:rsidRPr="00BC1CA2">
        <w:t>A köz</w:t>
      </w:r>
      <w:r>
        <w:t xml:space="preserve">terek és </w:t>
      </w:r>
      <w:r w:rsidRPr="00BC1CA2">
        <w:t>park</w:t>
      </w:r>
      <w:r>
        <w:t>ok</w:t>
      </w:r>
      <w:r w:rsidRPr="00BC1CA2">
        <w:t xml:space="preserve"> elsősorban a városközpontra</w:t>
      </w:r>
      <w:r>
        <w:t xml:space="preserve"> és a</w:t>
      </w:r>
      <w:r w:rsidRPr="00BC1CA2">
        <w:t xml:space="preserve"> </w:t>
      </w:r>
      <w:r>
        <w:t>fürdő környékére</w:t>
      </w:r>
      <w:r w:rsidRPr="00BC1CA2">
        <w:t xml:space="preserve"> koncentrálód</w:t>
      </w:r>
      <w:r>
        <w:t>nak</w:t>
      </w:r>
      <w:r w:rsidRPr="00BC1CA2">
        <w:t>.</w:t>
      </w:r>
      <w:r>
        <w:t xml:space="preserve"> </w:t>
      </w:r>
    </w:p>
    <w:p w:rsidR="00F7639B" w:rsidRPr="00F05DBF" w:rsidRDefault="00654D2C" w:rsidP="00F05DBF">
      <w:r>
        <w:t xml:space="preserve">A település talajviszonyai kedvezőek, a közüzemi csapadék- és szennyvízhálózat </w:t>
      </w:r>
      <w:r w:rsidR="00FA4552">
        <w:t>kiépítésével</w:t>
      </w:r>
      <w:r>
        <w:t xml:space="preserve"> </w:t>
      </w:r>
      <w:r w:rsidR="00FA4552">
        <w:t xml:space="preserve">mérséklődött </w:t>
      </w:r>
      <w:r>
        <w:t>a talaj és a vizek szennyezése.</w:t>
      </w:r>
    </w:p>
    <w:p w:rsidR="00575F82" w:rsidRDefault="00575F82" w:rsidP="002B648A">
      <w:pPr>
        <w:pStyle w:val="Cmsor3"/>
        <w:numPr>
          <w:ilvl w:val="2"/>
          <w:numId w:val="6"/>
        </w:numPr>
      </w:pPr>
      <w:bookmarkStart w:id="39" w:name="_Toc346107357"/>
      <w:bookmarkStart w:id="40" w:name="_Toc349724787"/>
      <w:r>
        <w:t>Kommunikáció, PR tevékenység</w:t>
      </w:r>
      <w:bookmarkEnd w:id="39"/>
      <w:bookmarkEnd w:id="40"/>
    </w:p>
    <w:p w:rsidR="00F7639B" w:rsidRDefault="00CD4A71" w:rsidP="00F7639B">
      <w:pPr>
        <w:pStyle w:val="Dlt1"/>
      </w:pPr>
      <w:r>
        <w:t>A város m</w:t>
      </w:r>
      <w:r w:rsidR="00F7639B">
        <w:t>édiahasználat</w:t>
      </w:r>
      <w:r>
        <w:t>a</w:t>
      </w:r>
    </w:p>
    <w:p w:rsidR="00D31765" w:rsidRDefault="002378F1" w:rsidP="002B648A">
      <w:r w:rsidRPr="00BC7CC6">
        <w:t xml:space="preserve">Ahhoz, hogy a város marketing tevékenysége és a hozzá kapcsolódó kommunikációs üzenet a megfelelő célcsoportokat </w:t>
      </w:r>
      <w:r w:rsidR="005A43E2">
        <w:t>el</w:t>
      </w:r>
      <w:r w:rsidRPr="00BC7CC6">
        <w:t>érje, szükséges a célterületek médialefedettségének pontos ismerete. A legfontosabb, marketingkommunikációs célokra leginkább használható tömegmédiumok a rádió, a televízió, az internet, valamint a nyomtatott kommunikációs eszközök</w:t>
      </w:r>
      <w:r w:rsidR="00D31765">
        <w:t xml:space="preserve"> között a napi- és a hetilapok.</w:t>
      </w:r>
    </w:p>
    <w:p w:rsidR="00F05DBF" w:rsidRPr="002B648A" w:rsidRDefault="002378F1" w:rsidP="002B648A">
      <w:r w:rsidRPr="00BC7CC6">
        <w:t xml:space="preserve">A </w:t>
      </w:r>
      <w:r w:rsidR="00192664" w:rsidRPr="00D31765">
        <w:t>3</w:t>
      </w:r>
      <w:r w:rsidRPr="00D31765">
        <w:t xml:space="preserve">. táblázat </w:t>
      </w:r>
      <w:r w:rsidR="00D31765">
        <w:t xml:space="preserve">általánosságban </w:t>
      </w:r>
      <w:r w:rsidRPr="00BC7CC6">
        <w:t>összefoglalja a város területén népszerű rádió- és televíziós adókat, ille</w:t>
      </w:r>
      <w:r w:rsidR="00116EB1">
        <w:t>tve nyomtatott sajtótermékeket.</w:t>
      </w:r>
    </w:p>
    <w:tbl>
      <w:tblPr>
        <w:tblW w:w="0" w:type="auto"/>
        <w:jc w:val="center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tblLook w:val="04A0" w:firstRow="1" w:lastRow="0" w:firstColumn="1" w:lastColumn="0" w:noHBand="0" w:noVBand="1"/>
      </w:tblPr>
      <w:tblGrid>
        <w:gridCol w:w="2835"/>
        <w:gridCol w:w="4253"/>
      </w:tblGrid>
      <w:tr w:rsidR="00741971" w:rsidRPr="006700DE" w:rsidTr="006700DE">
        <w:trPr>
          <w:jc w:val="center"/>
        </w:trPr>
        <w:tc>
          <w:tcPr>
            <w:tcW w:w="2835" w:type="dxa"/>
            <w:shd w:val="clear" w:color="auto" w:fill="F79646"/>
          </w:tcPr>
          <w:p w:rsidR="002378F1" w:rsidRPr="006700DE" w:rsidRDefault="002378F1" w:rsidP="006700D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6700DE">
              <w:rPr>
                <w:rFonts w:cs="Calibri"/>
                <w:b/>
                <w:bCs/>
                <w:color w:val="FFFFFF"/>
              </w:rPr>
              <w:t>Médium típus</w:t>
            </w:r>
          </w:p>
        </w:tc>
        <w:tc>
          <w:tcPr>
            <w:tcW w:w="4253" w:type="dxa"/>
            <w:shd w:val="clear" w:color="auto" w:fill="F79646"/>
          </w:tcPr>
          <w:p w:rsidR="002378F1" w:rsidRPr="006700DE" w:rsidRDefault="002378F1" w:rsidP="006700DE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6700DE">
              <w:rPr>
                <w:rFonts w:cs="Calibri"/>
                <w:b/>
                <w:bCs/>
                <w:color w:val="FFFFFF"/>
              </w:rPr>
              <w:t>Médium</w:t>
            </w:r>
          </w:p>
        </w:tc>
      </w:tr>
      <w:tr w:rsidR="00741971" w:rsidRPr="006700DE" w:rsidTr="006700DE">
        <w:trPr>
          <w:jc w:val="center"/>
        </w:trPr>
        <w:tc>
          <w:tcPr>
            <w:tcW w:w="2835" w:type="dxa"/>
            <w:shd w:val="clear" w:color="auto" w:fill="FDE4D0"/>
          </w:tcPr>
          <w:p w:rsidR="002378F1" w:rsidRPr="006700DE" w:rsidRDefault="002378F1" w:rsidP="006700DE">
            <w:pPr>
              <w:spacing w:after="0" w:line="240" w:lineRule="auto"/>
              <w:rPr>
                <w:rFonts w:cs="Calibri"/>
                <w:bCs/>
                <w:color w:val="365F91"/>
              </w:rPr>
            </w:pPr>
            <w:r w:rsidRPr="006700DE">
              <w:rPr>
                <w:rFonts w:cs="Calibri"/>
                <w:bCs/>
                <w:color w:val="365F91"/>
              </w:rPr>
              <w:t>Rádió</w:t>
            </w:r>
          </w:p>
        </w:tc>
        <w:tc>
          <w:tcPr>
            <w:tcW w:w="4253" w:type="dxa"/>
            <w:shd w:val="clear" w:color="auto" w:fill="FDE4D0"/>
          </w:tcPr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proofErr w:type="spellStart"/>
            <w:r w:rsidRPr="00192664">
              <w:rPr>
                <w:rFonts w:cs="Calibri"/>
              </w:rPr>
              <w:t>Class</w:t>
            </w:r>
            <w:proofErr w:type="spellEnd"/>
            <w:r w:rsidRPr="00192664">
              <w:rPr>
                <w:rFonts w:cs="Calibri"/>
              </w:rPr>
              <w:t xml:space="preserve"> </w:t>
            </w:r>
            <w:proofErr w:type="spellStart"/>
            <w:r w:rsidRPr="00192664">
              <w:rPr>
                <w:rFonts w:cs="Calibri"/>
              </w:rPr>
              <w:t>Fm</w:t>
            </w:r>
            <w:proofErr w:type="spellEnd"/>
            <w:r w:rsidRPr="00192664">
              <w:rPr>
                <w:rFonts w:cs="Calibri"/>
              </w:rPr>
              <w:t xml:space="preserve"> 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Kossuth Rádió (MR1)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Petőfi Rádió (MR2)</w:t>
            </w:r>
          </w:p>
          <w:p w:rsidR="002378F1" w:rsidRPr="00192664" w:rsidRDefault="008866F9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Best FM 104.6 MHz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MAXFM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Gazdasági Rádió</w:t>
            </w:r>
          </w:p>
        </w:tc>
      </w:tr>
      <w:tr w:rsidR="00741971" w:rsidRPr="006700DE" w:rsidTr="006700DE">
        <w:trPr>
          <w:jc w:val="center"/>
        </w:trPr>
        <w:tc>
          <w:tcPr>
            <w:tcW w:w="2835" w:type="dxa"/>
            <w:shd w:val="clear" w:color="auto" w:fill="auto"/>
          </w:tcPr>
          <w:p w:rsidR="002378F1" w:rsidRPr="006700DE" w:rsidRDefault="002378F1" w:rsidP="006700DE">
            <w:pPr>
              <w:spacing w:after="0" w:line="240" w:lineRule="auto"/>
              <w:rPr>
                <w:rFonts w:cs="Calibri"/>
                <w:bCs/>
                <w:color w:val="365F91"/>
              </w:rPr>
            </w:pPr>
            <w:r w:rsidRPr="006700DE">
              <w:rPr>
                <w:rFonts w:cs="Calibri"/>
                <w:bCs/>
                <w:color w:val="365F91"/>
              </w:rPr>
              <w:t>Televízió</w:t>
            </w:r>
          </w:p>
        </w:tc>
        <w:tc>
          <w:tcPr>
            <w:tcW w:w="4253" w:type="dxa"/>
            <w:shd w:val="clear" w:color="auto" w:fill="auto"/>
          </w:tcPr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TV2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RTL Klub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M1</w:t>
            </w:r>
          </w:p>
          <w:p w:rsidR="002378F1" w:rsidRPr="00192664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192664">
              <w:rPr>
                <w:rFonts w:cs="Calibri"/>
              </w:rPr>
              <w:t>Hajdúszoboszlói Városi Televízió</w:t>
            </w:r>
          </w:p>
        </w:tc>
      </w:tr>
      <w:tr w:rsidR="00741971" w:rsidRPr="006700DE" w:rsidTr="006700DE">
        <w:trPr>
          <w:jc w:val="center"/>
        </w:trPr>
        <w:tc>
          <w:tcPr>
            <w:tcW w:w="2835" w:type="dxa"/>
            <w:shd w:val="clear" w:color="auto" w:fill="FDE4D0"/>
          </w:tcPr>
          <w:p w:rsidR="005A43E2" w:rsidRDefault="002378F1" w:rsidP="006700DE">
            <w:pPr>
              <w:spacing w:after="0" w:line="240" w:lineRule="auto"/>
              <w:rPr>
                <w:rFonts w:cs="Calibri"/>
                <w:bCs/>
                <w:color w:val="365F91"/>
              </w:rPr>
            </w:pPr>
            <w:r w:rsidRPr="006700DE">
              <w:rPr>
                <w:rFonts w:cs="Calibri"/>
                <w:bCs/>
                <w:color w:val="365F91"/>
              </w:rPr>
              <w:t xml:space="preserve">Nyomtatott sajtó </w:t>
            </w:r>
          </w:p>
          <w:p w:rsidR="002378F1" w:rsidRPr="006700DE" w:rsidRDefault="002378F1" w:rsidP="006700DE">
            <w:pPr>
              <w:spacing w:after="0" w:line="240" w:lineRule="auto"/>
              <w:rPr>
                <w:rFonts w:cs="Calibri"/>
                <w:bCs/>
                <w:color w:val="365F91"/>
              </w:rPr>
            </w:pPr>
            <w:r w:rsidRPr="006700DE">
              <w:rPr>
                <w:rFonts w:cs="Calibri"/>
                <w:bCs/>
                <w:color w:val="365F91"/>
              </w:rPr>
              <w:t>(helyi, regionális)</w:t>
            </w:r>
          </w:p>
        </w:tc>
        <w:tc>
          <w:tcPr>
            <w:tcW w:w="4253" w:type="dxa"/>
            <w:shd w:val="clear" w:color="auto" w:fill="FDE4D0"/>
          </w:tcPr>
          <w:p w:rsidR="002378F1" w:rsidRPr="006700DE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 w:rsidRPr="006700DE">
              <w:rPr>
                <w:rFonts w:cs="Calibri"/>
              </w:rPr>
              <w:t>Hajdú Bihari Napló</w:t>
            </w:r>
          </w:p>
          <w:p w:rsidR="002378F1" w:rsidRPr="006700DE" w:rsidRDefault="002378F1" w:rsidP="00557837">
            <w:pPr>
              <w:pStyle w:val="Listaszerbekezds"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proofErr w:type="spellStart"/>
            <w:r w:rsidRPr="006700DE">
              <w:rPr>
                <w:rFonts w:cs="Calibri"/>
              </w:rPr>
              <w:t>Szuperinfo</w:t>
            </w:r>
            <w:proofErr w:type="spellEnd"/>
          </w:p>
          <w:p w:rsidR="002378F1" w:rsidRPr="006700DE" w:rsidRDefault="00FA4552" w:rsidP="002B648A">
            <w:pPr>
              <w:pStyle w:val="Listaszerbekezds"/>
              <w:keepNext/>
              <w:numPr>
                <w:ilvl w:val="0"/>
                <w:numId w:val="11"/>
              </w:numPr>
              <w:spacing w:before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Hajdúszoboszló városi lap</w:t>
            </w:r>
          </w:p>
        </w:tc>
      </w:tr>
    </w:tbl>
    <w:p w:rsidR="002B648A" w:rsidRPr="003240DC" w:rsidRDefault="00C562AA" w:rsidP="002B648A">
      <w:pPr>
        <w:pStyle w:val="Kpalrs"/>
        <w:spacing w:before="120"/>
        <w:jc w:val="center"/>
        <w:rPr>
          <w:b w:val="0"/>
          <w:i/>
          <w:sz w:val="16"/>
        </w:rPr>
      </w:pPr>
      <w:r w:rsidRPr="003240DC">
        <w:rPr>
          <w:b w:val="0"/>
          <w:i/>
        </w:rPr>
        <w:fldChar w:fldCharType="begin"/>
      </w:r>
      <w:r w:rsidR="002B648A" w:rsidRPr="003240DC">
        <w:rPr>
          <w:b w:val="0"/>
          <w:i/>
        </w:rPr>
        <w:instrText xml:space="preserve"> SEQ táblázat \* ARABIC </w:instrText>
      </w:r>
      <w:r w:rsidRPr="003240DC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3</w:t>
      </w:r>
      <w:r w:rsidRPr="003240DC">
        <w:rPr>
          <w:b w:val="0"/>
          <w:i/>
        </w:rPr>
        <w:fldChar w:fldCharType="end"/>
      </w:r>
      <w:r w:rsidR="002B648A" w:rsidRPr="003240DC">
        <w:rPr>
          <w:b w:val="0"/>
          <w:i/>
        </w:rPr>
        <w:t>. táblázat: A tömegmédiumok pr</w:t>
      </w:r>
      <w:r w:rsidR="00731B4E" w:rsidRPr="003240DC">
        <w:rPr>
          <w:b w:val="0"/>
          <w:i/>
        </w:rPr>
        <w:t>eferencialistája</w:t>
      </w:r>
    </w:p>
    <w:p w:rsidR="00D32334" w:rsidRPr="00D32334" w:rsidRDefault="00D32334" w:rsidP="0044516B">
      <w:pPr>
        <w:spacing w:before="240"/>
      </w:pPr>
      <w:r>
        <w:lastRenderedPageBreak/>
        <w:t>A városmarketing stratégiát megelőző</w:t>
      </w:r>
      <w:r w:rsidRPr="00D32334">
        <w:t xml:space="preserve"> </w:t>
      </w:r>
      <w:r w:rsidR="00C606EC">
        <w:t>városi kérdőíves</w:t>
      </w:r>
      <w:r w:rsidR="00694F84">
        <w:t xml:space="preserve"> </w:t>
      </w:r>
      <w:r>
        <w:t xml:space="preserve">felmérés </w:t>
      </w:r>
      <w:r w:rsidR="00C606EC">
        <w:t xml:space="preserve">(megkérdezettek száma összesen 358 fő) </w:t>
      </w:r>
      <w:r>
        <w:t>jól tükrözi, hogy a</w:t>
      </w:r>
      <w:r w:rsidR="002378F1" w:rsidRPr="00BC7CC6">
        <w:t xml:space="preserve"> helyi lakosság körében </w:t>
      </w:r>
      <w:r w:rsidRPr="00D32334">
        <w:t>a</w:t>
      </w:r>
      <w:r>
        <w:rPr>
          <w:b/>
        </w:rPr>
        <w:t xml:space="preserve"> </w:t>
      </w:r>
      <w:r w:rsidRPr="00D32334">
        <w:t>legolvasottabb nyomtatott sajtó</w:t>
      </w:r>
      <w:r>
        <w:rPr>
          <w:b/>
        </w:rPr>
        <w:t xml:space="preserve"> </w:t>
      </w:r>
      <w:r w:rsidRPr="00D31765">
        <w:t>a helyi újság</w:t>
      </w:r>
      <w:r w:rsidR="005A43E2">
        <w:t>.</w:t>
      </w:r>
      <w:r w:rsidR="00522741">
        <w:t xml:space="preserve"> </w:t>
      </w:r>
    </w:p>
    <w:p w:rsidR="00694F84" w:rsidRDefault="001E1418" w:rsidP="00694F84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25D108D5" wp14:editId="5F4C98B0">
            <wp:extent cx="5332781" cy="3774643"/>
            <wp:effectExtent l="19050" t="19050" r="39370" b="35560"/>
            <wp:docPr id="14" name="Diagra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31765" w:rsidRDefault="00C562AA" w:rsidP="00694F84">
      <w:pPr>
        <w:pStyle w:val="Kpalrs"/>
        <w:jc w:val="center"/>
        <w:rPr>
          <w:b w:val="0"/>
          <w:i/>
        </w:rPr>
      </w:pPr>
      <w:r w:rsidRPr="00CD728D">
        <w:rPr>
          <w:b w:val="0"/>
          <w:i/>
        </w:rPr>
        <w:fldChar w:fldCharType="begin"/>
      </w:r>
      <w:r w:rsidR="00287E37" w:rsidRPr="00CD728D">
        <w:rPr>
          <w:b w:val="0"/>
          <w:i/>
        </w:rPr>
        <w:instrText xml:space="preserve"> SEQ ábra \* ARABIC </w:instrText>
      </w:r>
      <w:r w:rsidRPr="00CD728D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15</w:t>
      </w:r>
      <w:r w:rsidRPr="00CD728D">
        <w:rPr>
          <w:b w:val="0"/>
          <w:i/>
          <w:noProof/>
        </w:rPr>
        <w:fldChar w:fldCharType="end"/>
      </w:r>
      <w:r w:rsidR="00694F84" w:rsidRPr="00CD728D">
        <w:rPr>
          <w:b w:val="0"/>
          <w:i/>
        </w:rPr>
        <w:t>. ábra</w:t>
      </w:r>
      <w:r w:rsidR="008866F9" w:rsidRPr="00CD728D">
        <w:rPr>
          <w:b w:val="0"/>
          <w:i/>
        </w:rPr>
        <w:t>:</w:t>
      </w:r>
      <w:r w:rsidR="00694F84" w:rsidRPr="00CD728D">
        <w:rPr>
          <w:b w:val="0"/>
          <w:i/>
        </w:rPr>
        <w:t xml:space="preserve"> Hajdúszoboszló lakosainak médiahasználata</w:t>
      </w:r>
      <w:r w:rsidR="008866F9" w:rsidRPr="00CD728D">
        <w:rPr>
          <w:b w:val="0"/>
          <w:i/>
        </w:rPr>
        <w:t>.</w:t>
      </w:r>
      <w:r w:rsidR="00694F84" w:rsidRPr="00CD728D">
        <w:rPr>
          <w:b w:val="0"/>
          <w:i/>
        </w:rPr>
        <w:t xml:space="preserve"> </w:t>
      </w:r>
    </w:p>
    <w:p w:rsidR="00D32334" w:rsidRPr="00CD728D" w:rsidRDefault="00694F84" w:rsidP="00694F84">
      <w:pPr>
        <w:pStyle w:val="Kpalrs"/>
        <w:jc w:val="center"/>
        <w:rPr>
          <w:b w:val="0"/>
          <w:i/>
        </w:rPr>
      </w:pPr>
      <w:r w:rsidRPr="00CD728D">
        <w:rPr>
          <w:b w:val="0"/>
          <w:i/>
        </w:rPr>
        <w:t>Forrás: Forensys Kommunikációs Tanácsadó Kft.: Hajdúszoboszló Városmarketing- Kérdőíves Kutatás (2012)</w:t>
      </w:r>
    </w:p>
    <w:p w:rsidR="00522741" w:rsidRDefault="00522741" w:rsidP="00522741">
      <w:r w:rsidRPr="00BC7CC6">
        <w:t xml:space="preserve">A </w:t>
      </w:r>
      <w:r w:rsidRPr="00F7639B">
        <w:t>Hajdúszoboszlón sugárzott kommunikációs eszközök - mely a rádió és a televízió - közül megfigyelhető, hogy elsősorban a Városi Televízió sugárzott adásai, maj</w:t>
      </w:r>
      <w:r>
        <w:t xml:space="preserve">d az </w:t>
      </w:r>
      <w:r w:rsidRPr="00BC7CC6">
        <w:t xml:space="preserve">országos médiumok a kedveltek, </w:t>
      </w:r>
      <w:r>
        <w:t>utóbbi</w:t>
      </w:r>
      <w:r w:rsidRPr="00BC7CC6">
        <w:t xml:space="preserve"> sugárzási paramétereknek köszönhetően könnyen és jó minőségben foghat</w:t>
      </w:r>
      <w:r>
        <w:t>ó</w:t>
      </w:r>
      <w:r w:rsidRPr="00BC7CC6">
        <w:t xml:space="preserve">. </w:t>
      </w:r>
    </w:p>
    <w:p w:rsidR="00F05DBF" w:rsidRDefault="002378F1" w:rsidP="002378F1">
      <w:r w:rsidRPr="00BC7CC6">
        <w:t>Hajdúszoboszló nagymértékű fejlődésének</w:t>
      </w:r>
      <w:r w:rsidR="0063550A">
        <w:t xml:space="preserve"> is</w:t>
      </w:r>
      <w:r w:rsidRPr="00BC7CC6">
        <w:t xml:space="preserve"> köszönhetően egyre nagyobb hangsúlyt fektet </w:t>
      </w:r>
      <w:r w:rsidRPr="00F7639B">
        <w:t>az internet</w:t>
      </w:r>
      <w:r w:rsidRPr="00BC7CC6">
        <w:rPr>
          <w:b/>
        </w:rPr>
        <w:t xml:space="preserve"> </w:t>
      </w:r>
      <w:r w:rsidRPr="00BC7CC6">
        <w:t>adta lehetőségek használatára.</w:t>
      </w:r>
    </w:p>
    <w:p w:rsidR="002378F1" w:rsidRDefault="002378F1" w:rsidP="002378F1">
      <w:r w:rsidRPr="00BC7CC6">
        <w:t xml:space="preserve">A város számos, jól szerkesztett weblappal rendelkezik, melyeken keresztül nagy médialefedettséget szerezve hatékonyan eléri célközönségét, ilyen például: az </w:t>
      </w:r>
      <w:r w:rsidRPr="00F7639B">
        <w:t>önkormányzat saját honlapja, a HungaroSpa weboldala, a lokális televízió és a „Hajdúszoboszló Online</w:t>
      </w:r>
      <w:r w:rsidRPr="00BC7CC6">
        <w:rPr>
          <w:b/>
        </w:rPr>
        <w:t>”</w:t>
      </w:r>
      <w:r w:rsidRPr="00BC7CC6">
        <w:t xml:space="preserve"> a </w:t>
      </w:r>
      <w:r w:rsidR="00E53476">
        <w:t>város híreit tartalmazó weblap.</w:t>
      </w:r>
      <w:r w:rsidR="00694F84">
        <w:t xml:space="preserve"> A Városmarketing- Kérdőíves Kutatás alapján megállapítható, hogy a turisták </w:t>
      </w:r>
      <w:r w:rsidR="0084634C">
        <w:t>körében a legintenzívebb az internet használata.</w:t>
      </w:r>
    </w:p>
    <w:p w:rsidR="00826351" w:rsidRDefault="00826351" w:rsidP="00826351">
      <w:pPr>
        <w:pStyle w:val="Dlt1"/>
      </w:pPr>
      <w:r>
        <w:t xml:space="preserve">A város </w:t>
      </w:r>
      <w:r w:rsidR="00CD4A71">
        <w:t xml:space="preserve">főbb </w:t>
      </w:r>
      <w:r>
        <w:t>értékesítési csatornái</w:t>
      </w:r>
    </w:p>
    <w:p w:rsidR="00826351" w:rsidRDefault="00826351" w:rsidP="00826351">
      <w:pPr>
        <w:rPr>
          <w:szCs w:val="24"/>
          <w:lang w:bidi="bn-IN"/>
        </w:rPr>
      </w:pPr>
      <w:r w:rsidRPr="00E54633">
        <w:rPr>
          <w:szCs w:val="24"/>
          <w:lang w:bidi="bn-IN"/>
        </w:rPr>
        <w:t>A város értékesítési csatornái két fő csoportra bonthatók. Az elsőt a város közvetlen képviseletét ellátó elemek, személyek képezik, míg a másodikat, a közvetítők, külső partnerek és szolgáltatók által képviselt csatornák jelentik.</w:t>
      </w:r>
    </w:p>
    <w:p w:rsidR="00B54D4C" w:rsidRPr="00E54633" w:rsidRDefault="00B54D4C" w:rsidP="00826351">
      <w:pPr>
        <w:rPr>
          <w:szCs w:val="24"/>
          <w:lang w:bidi="bn-IN"/>
        </w:rPr>
      </w:pPr>
    </w:p>
    <w:p w:rsidR="00826351" w:rsidRPr="00E54633" w:rsidRDefault="00826351" w:rsidP="00826351">
      <w:pPr>
        <w:rPr>
          <w:i/>
          <w:szCs w:val="24"/>
          <w:u w:val="single"/>
          <w:lang w:bidi="bn-IN"/>
        </w:rPr>
      </w:pPr>
      <w:r w:rsidRPr="00E54633">
        <w:rPr>
          <w:i/>
          <w:szCs w:val="24"/>
          <w:u w:val="single"/>
          <w:lang w:bidi="bn-IN"/>
        </w:rPr>
        <w:lastRenderedPageBreak/>
        <w:t>Hajdúszoboszló közvetlen csatornái:</w:t>
      </w:r>
    </w:p>
    <w:p w:rsidR="00826351" w:rsidRPr="005A276C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5A276C">
        <w:t>Helyi weboldalak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 xml:space="preserve">Hajdúszoboszló Város hivatalos honlapja: </w:t>
      </w:r>
      <w:hyperlink r:id="rId43" w:history="1">
        <w:r w:rsidRPr="005A276C">
          <w:rPr>
            <w:rStyle w:val="Kiemels2"/>
            <w:b w:val="0"/>
          </w:rPr>
          <w:t>www.hajduszoboszlo.eu</w:t>
        </w:r>
      </w:hyperlink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Hajdúszoboszló</w:t>
      </w:r>
      <w:r w:rsidR="0063550A">
        <w:rPr>
          <w:rStyle w:val="Kiemels2"/>
          <w:b w:val="0"/>
        </w:rPr>
        <w:t>,</w:t>
      </w:r>
      <w:r w:rsidRPr="005A276C">
        <w:rPr>
          <w:rStyle w:val="Kiemels2"/>
          <w:b w:val="0"/>
        </w:rPr>
        <w:t xml:space="preserve"> a </w:t>
      </w:r>
      <w:r w:rsidR="0063550A">
        <w:rPr>
          <w:rStyle w:val="Kiemels2"/>
          <w:b w:val="0"/>
        </w:rPr>
        <w:t>"</w:t>
      </w:r>
      <w:r w:rsidRPr="005A276C">
        <w:rPr>
          <w:rStyle w:val="Kiemels2"/>
          <w:b w:val="0"/>
        </w:rPr>
        <w:t>felüdülő hely</w:t>
      </w:r>
      <w:r w:rsidR="0063550A">
        <w:rPr>
          <w:rStyle w:val="Kiemels2"/>
          <w:b w:val="0"/>
        </w:rPr>
        <w:t>"</w:t>
      </w:r>
      <w:r w:rsidRPr="005A276C">
        <w:rPr>
          <w:rStyle w:val="Kiemels2"/>
          <w:b w:val="0"/>
        </w:rPr>
        <w:t xml:space="preserve"> honlapja: www.hajduszoboszlo.hu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 xml:space="preserve">HungaroSpa Hajdúszoboszló honlapja: </w:t>
      </w:r>
      <w:hyperlink r:id="rId44" w:history="1">
        <w:r w:rsidRPr="005A276C">
          <w:rPr>
            <w:rStyle w:val="Kiemels2"/>
            <w:b w:val="0"/>
          </w:rPr>
          <w:t>www.hungarospa.hu</w:t>
        </w:r>
      </w:hyperlink>
      <w:r>
        <w:rPr>
          <w:rStyle w:val="Kiemels2"/>
          <w:b w:val="0"/>
        </w:rPr>
        <w:t>.</w:t>
      </w:r>
    </w:p>
    <w:p w:rsidR="00826351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 xml:space="preserve">Hajdúszoboszló Online, Hajdúszoboszló Város hírei honlapja: </w:t>
      </w:r>
      <w:hyperlink r:id="rId45" w:history="1">
        <w:r w:rsidRPr="005A276C">
          <w:rPr>
            <w:rStyle w:val="Kiemels2"/>
            <w:b w:val="0"/>
          </w:rPr>
          <w:t>www.szoboszloon.hu</w:t>
        </w:r>
      </w:hyperlink>
      <w:r>
        <w:rPr>
          <w:rStyle w:val="Kiemels2"/>
          <w:b w:val="0"/>
        </w:rPr>
        <w:t>.</w:t>
      </w:r>
    </w:p>
    <w:p w:rsidR="002F49BC" w:rsidRPr="005A276C" w:rsidRDefault="002F49BC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>
        <w:rPr>
          <w:rStyle w:val="Kiemels2"/>
          <w:b w:val="0"/>
        </w:rPr>
        <w:t>Kovács Máté Városi Művelődési Központ és Könyvtár honlapja www.szoboszlokultura.hu.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 xml:space="preserve">Hajdúszoboszlói Városi Televízió honlapja: </w:t>
      </w:r>
      <w:hyperlink r:id="rId46" w:history="1">
        <w:r w:rsidRPr="005A276C">
          <w:rPr>
            <w:rStyle w:val="Kiemels2"/>
            <w:b w:val="0"/>
          </w:rPr>
          <w:t>www.hvtv.hu</w:t>
        </w:r>
      </w:hyperlink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Hajdúszoboszló Online TV honlapja: www.szoboszlotv.hu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Szuper Hajdúszoboszló Infó honlapja: www.hajduszoboszlo.szuperinfo.hu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proofErr w:type="spellStart"/>
      <w:r w:rsidRPr="005A276C">
        <w:rPr>
          <w:rStyle w:val="Kiemels2"/>
          <w:b w:val="0"/>
        </w:rPr>
        <w:t>Szoboszlóinfó</w:t>
      </w:r>
      <w:proofErr w:type="spellEnd"/>
      <w:r w:rsidRPr="005A276C">
        <w:rPr>
          <w:rStyle w:val="Kiemels2"/>
          <w:b w:val="0"/>
        </w:rPr>
        <w:t xml:space="preserve"> honlapja: </w:t>
      </w:r>
      <w:hyperlink r:id="rId47" w:history="1">
        <w:r w:rsidRPr="005A276C">
          <w:rPr>
            <w:rStyle w:val="Kiemels2"/>
            <w:b w:val="0"/>
          </w:rPr>
          <w:t>www.hajduszoboszlo.info.hu</w:t>
        </w:r>
      </w:hyperlink>
      <w:r w:rsidRPr="005A276C">
        <w:rPr>
          <w:rStyle w:val="Kiemels2"/>
          <w:b w:val="0"/>
        </w:rPr>
        <w:t>, stb.</w:t>
      </w:r>
    </w:p>
    <w:p w:rsidR="00826351" w:rsidRPr="005A276C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5A276C">
        <w:t>Helyi média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Hajdúszoboszló Online, Hajdúszoboszló Város hírei honlapja: www.szoboszloon.hu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Hajdúszoboszlói Városi Televízió honlapja: www.hvtv.hu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 xml:space="preserve">Hajdúszoboszló Online TV honlapja: </w:t>
      </w:r>
      <w:hyperlink r:id="rId48" w:history="1">
        <w:r w:rsidRPr="005A276C">
          <w:rPr>
            <w:rStyle w:val="Kiemels2"/>
            <w:b w:val="0"/>
          </w:rPr>
          <w:t>www.szoboszlotv.hu</w:t>
        </w:r>
      </w:hyperlink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</w:rPr>
        <w:t>Szuper Hajdúszoboszló Infó honlapja: www.hajduszoboszlo.szuperinfo.hu</w:t>
      </w:r>
      <w:r>
        <w:rPr>
          <w:rStyle w:val="Kiemels2"/>
          <w:b w:val="0"/>
        </w:rPr>
        <w:t>.</w:t>
      </w:r>
    </w:p>
    <w:p w:rsidR="00826351" w:rsidRPr="005A276C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proofErr w:type="spellStart"/>
      <w:r w:rsidRPr="005A276C">
        <w:rPr>
          <w:rStyle w:val="Kiemels2"/>
          <w:b w:val="0"/>
        </w:rPr>
        <w:t>Szoboszlóinfó</w:t>
      </w:r>
      <w:proofErr w:type="spellEnd"/>
      <w:r w:rsidRPr="005A276C">
        <w:rPr>
          <w:rStyle w:val="Kiemels2"/>
          <w:b w:val="0"/>
        </w:rPr>
        <w:t xml:space="preserve"> honlapja: www.hajduszoboszlo.info.hu</w:t>
      </w:r>
      <w:r>
        <w:rPr>
          <w:rStyle w:val="Kiemels2"/>
          <w:b w:val="0"/>
        </w:rPr>
        <w:t>.</w:t>
      </w:r>
    </w:p>
    <w:p w:rsidR="00826351" w:rsidRPr="001205FB" w:rsidRDefault="00826351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 w:rsidRPr="005A276C">
        <w:rPr>
          <w:rStyle w:val="Kiemels2"/>
          <w:b w:val="0"/>
          <w:bCs w:val="0"/>
        </w:rPr>
        <w:t>Hajdúszoboszlói Lapkiadó Intézmény.</w:t>
      </w:r>
    </w:p>
    <w:p w:rsidR="001205FB" w:rsidRPr="005A276C" w:rsidRDefault="001205FB" w:rsidP="00557837">
      <w:pPr>
        <w:pStyle w:val="Listaszerbekezds"/>
        <w:numPr>
          <w:ilvl w:val="1"/>
          <w:numId w:val="19"/>
        </w:numPr>
        <w:rPr>
          <w:rStyle w:val="Kiemels2"/>
          <w:b w:val="0"/>
        </w:rPr>
      </w:pPr>
      <w:r>
        <w:rPr>
          <w:rStyle w:val="Kiemels2"/>
          <w:b w:val="0"/>
        </w:rPr>
        <w:t>Szókimondó című folyóirat</w:t>
      </w:r>
    </w:p>
    <w:p w:rsidR="00826351" w:rsidRPr="005A276C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5A276C">
        <w:t>Tisztségviselők</w:t>
      </w:r>
    </w:p>
    <w:p w:rsidR="00826351" w:rsidRPr="00E54633" w:rsidRDefault="0063550A" w:rsidP="00557837">
      <w:pPr>
        <w:pStyle w:val="Listaszerbekezds"/>
        <w:numPr>
          <w:ilvl w:val="1"/>
          <w:numId w:val="19"/>
        </w:numPr>
        <w:rPr>
          <w:rStyle w:val="Kiemels2"/>
          <w:b w:val="0"/>
          <w:bCs w:val="0"/>
          <w:szCs w:val="24"/>
          <w:lang w:bidi="bn-IN"/>
        </w:rPr>
      </w:pPr>
      <w:r>
        <w:rPr>
          <w:rStyle w:val="Kiemels2"/>
          <w:b w:val="0"/>
        </w:rPr>
        <w:t>P</w:t>
      </w:r>
      <w:r w:rsidRPr="00E54633">
        <w:rPr>
          <w:rStyle w:val="Kiemels2"/>
          <w:b w:val="0"/>
        </w:rPr>
        <w:t>olgármester</w:t>
      </w:r>
    </w:p>
    <w:p w:rsidR="00826351" w:rsidRPr="00E54633" w:rsidRDefault="00826351" w:rsidP="00557837">
      <w:pPr>
        <w:pStyle w:val="Listaszerbekezds"/>
        <w:numPr>
          <w:ilvl w:val="1"/>
          <w:numId w:val="19"/>
        </w:numPr>
        <w:rPr>
          <w:szCs w:val="24"/>
          <w:lang w:bidi="bn-IN"/>
        </w:rPr>
      </w:pPr>
      <w:r>
        <w:rPr>
          <w:szCs w:val="24"/>
          <w:lang w:bidi="bn-IN"/>
        </w:rPr>
        <w:t>Képviselő testületi tagok</w:t>
      </w:r>
    </w:p>
    <w:p w:rsidR="00826351" w:rsidRPr="005A276C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5A276C">
        <w:t>Prospektus</w:t>
      </w:r>
      <w:r w:rsidR="0063550A">
        <w:t>ok</w:t>
      </w:r>
    </w:p>
    <w:p w:rsidR="00826351" w:rsidRPr="005A276C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5A276C">
        <w:t>Kiadványok</w:t>
      </w:r>
    </w:p>
    <w:p w:rsidR="00826351" w:rsidRPr="00E54633" w:rsidRDefault="00826351" w:rsidP="00826351">
      <w:pPr>
        <w:rPr>
          <w:i/>
          <w:u w:val="single"/>
          <w:lang w:bidi="bn-IN"/>
        </w:rPr>
      </w:pPr>
      <w:r w:rsidRPr="00E54633">
        <w:rPr>
          <w:i/>
          <w:u w:val="single"/>
          <w:lang w:bidi="bn-IN"/>
        </w:rPr>
        <w:t>Hajdúszoboszló közvetett csatornái: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Díszpolgárok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proofErr w:type="spellStart"/>
      <w:r w:rsidRPr="00E54633">
        <w:t>HungaroSpa-ban</w:t>
      </w:r>
      <w:proofErr w:type="spellEnd"/>
      <w:r w:rsidRPr="00E54633">
        <w:t xml:space="preserve"> megrendezett események, programok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Konferenciák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Kiállítások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Városi rendezvények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 xml:space="preserve">Környékbeli rendezvénysorozatok </w:t>
      </w:r>
    </w:p>
    <w:p w:rsidR="00826351" w:rsidRPr="00E54633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Internet, online adatbázisok</w:t>
      </w:r>
    </w:p>
    <w:p w:rsidR="006B350E" w:rsidRDefault="00826351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E54633">
        <w:t>Kamarák</w:t>
      </w:r>
      <w:r>
        <w:t xml:space="preserve">, </w:t>
      </w:r>
      <w:r w:rsidRPr="00E54633">
        <w:t>stb.</w:t>
      </w:r>
    </w:p>
    <w:p w:rsidR="00B54D4C" w:rsidRDefault="00B54D4C" w:rsidP="00262F15">
      <w:pPr>
        <w:pStyle w:val="Dlt1"/>
      </w:pPr>
    </w:p>
    <w:p w:rsidR="00B54D4C" w:rsidRDefault="00B54D4C" w:rsidP="00262F15">
      <w:pPr>
        <w:pStyle w:val="Dlt1"/>
      </w:pPr>
    </w:p>
    <w:p w:rsidR="00CA14E7" w:rsidRDefault="00CA14E7" w:rsidP="00262F15">
      <w:pPr>
        <w:pStyle w:val="Dlt1"/>
      </w:pPr>
    </w:p>
    <w:p w:rsidR="00116EB1" w:rsidRDefault="00116EB1" w:rsidP="00262F15">
      <w:pPr>
        <w:pStyle w:val="Dlt1"/>
      </w:pPr>
    </w:p>
    <w:p w:rsidR="00262F15" w:rsidRDefault="00CD4A71" w:rsidP="00262F15">
      <w:pPr>
        <w:pStyle w:val="Dlt1"/>
      </w:pPr>
      <w:r>
        <w:t xml:space="preserve">A város javasolt </w:t>
      </w:r>
      <w:r w:rsidRPr="00CD4A71">
        <w:t>kommunikációs stratégi</w:t>
      </w:r>
      <w:r>
        <w:t>ája</w:t>
      </w:r>
    </w:p>
    <w:p w:rsidR="00262F15" w:rsidRDefault="00262F15" w:rsidP="00262F15">
      <w:r w:rsidRPr="00262F15">
        <w:rPr>
          <w:b/>
        </w:rPr>
        <w:t>A kommunikációs stratégia a marketing stratégia kommunikációs oldala</w:t>
      </w:r>
      <w:r>
        <w:t>, mely a marketing stratégiához képest önálló célokat is megfogalmaz, valamint sajátos szekunder funkcióval (nevelés, ízlésformálás, szokások kialakítása) is rendelkezik.</w:t>
      </w:r>
      <w:r w:rsidR="008345E2">
        <w:t xml:space="preserve"> </w:t>
      </w:r>
    </w:p>
    <w:p w:rsidR="008345E2" w:rsidRDefault="006E11CF" w:rsidP="00262F15">
      <w:r>
        <w:t>Egy</w:t>
      </w:r>
      <w:r w:rsidR="008345E2">
        <w:t xml:space="preserve"> kommunikációs- stratég</w:t>
      </w:r>
      <w:r>
        <w:t xml:space="preserve">ia megvalósítása Hajdúszoboszló </w:t>
      </w:r>
      <w:r w:rsidR="0063550A">
        <w:t xml:space="preserve">további </w:t>
      </w:r>
      <w:r>
        <w:t>gazdasági és társadalmi fejlődésének fontos feltétele lehet. Igaz, egy jó kommunikáció sem tudja megoldani a város reálszférabeli, gazdasági, szociális „problémáit”, ugyanakkor a megfelelő kommunikációs stratégia és gyakorlat hozzá tud járulni ahhoz, hogy megerősítse, meggyorsítsa a reál-kezelési folyamatot.</w:t>
      </w:r>
    </w:p>
    <w:p w:rsidR="006446C2" w:rsidRDefault="006446C2" w:rsidP="006446C2">
      <w:r>
        <w:t>A kommunikációs stratégia készítésekor figyelembe kell venni, hogy annak szorosan kapcsolódnia kell Hajdúszoboszló általános fejlesztési és az arra épülő egyéb részstratégiákhoz (pl. Városmarketing Stratégia, Befektetés-ösztönzési Stratégia, Integrált Városfejlesztési Stratégia). A kommunikációs stratégia megvalósulásában a megalapozó stratégiák kísérő stratégiája.</w:t>
      </w:r>
    </w:p>
    <w:p w:rsidR="006446C2" w:rsidRPr="00845F93" w:rsidRDefault="006446C2" w:rsidP="006446C2">
      <w:pPr>
        <w:rPr>
          <w:u w:val="single"/>
        </w:rPr>
      </w:pPr>
      <w:r w:rsidRPr="00845F93">
        <w:rPr>
          <w:u w:val="single"/>
        </w:rPr>
        <w:t xml:space="preserve">Hajdúszoboszló számára javasolt kommunikációs stratégiaalkotás tervezett folyamata a klasszikus tervezési modell és módszertan alapján </w:t>
      </w:r>
      <w:r w:rsidR="00845F93" w:rsidRPr="00845F93">
        <w:rPr>
          <w:u w:val="single"/>
        </w:rPr>
        <w:t>az alábbi pontokból tevődhet össze:</w:t>
      </w:r>
    </w:p>
    <w:p w:rsidR="00845F93" w:rsidRPr="00845F93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Társadalmi kérdések megfogalmazása</w:t>
      </w:r>
    </w:p>
    <w:p w:rsidR="00845F93" w:rsidRPr="00845F93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Célok kidolgozása</w:t>
      </w:r>
    </w:p>
    <w:p w:rsidR="00845F93" w:rsidRPr="00845F93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Stratégia kialakítása</w:t>
      </w:r>
    </w:p>
    <w:p w:rsidR="00845F93" w:rsidRPr="00845F93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Részletes akcióterv kidolgozása</w:t>
      </w:r>
    </w:p>
    <w:p w:rsidR="00845F93" w:rsidRPr="00845F93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Folyamatos, periodikus értékelés, visszacsatolás</w:t>
      </w:r>
    </w:p>
    <w:p w:rsidR="006E11CF" w:rsidRDefault="00845F93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Végső eredmények mérése</w:t>
      </w:r>
    </w:p>
    <w:p w:rsidR="006B350E" w:rsidRPr="00E54633" w:rsidRDefault="00CD4A71" w:rsidP="006B350E">
      <w:pPr>
        <w:rPr>
          <w:szCs w:val="24"/>
        </w:rPr>
      </w:pPr>
      <w:r w:rsidRPr="00CD4A71">
        <w:rPr>
          <w:szCs w:val="24"/>
        </w:rPr>
        <w:t xml:space="preserve">A kommunikációs stratégiához szükséges konkrét kommunikációs célok meghatározása. </w:t>
      </w:r>
      <w:r w:rsidR="006B350E" w:rsidRPr="00E54633">
        <w:rPr>
          <w:szCs w:val="24"/>
        </w:rPr>
        <w:t>A kommunikációs cél - mely nem</w:t>
      </w:r>
      <w:r w:rsidR="006B350E">
        <w:rPr>
          <w:szCs w:val="24"/>
        </w:rPr>
        <w:t xml:space="preserve"> vagy részben</w:t>
      </w:r>
      <w:r w:rsidR="006B350E" w:rsidRPr="00E54633">
        <w:rPr>
          <w:szCs w:val="24"/>
        </w:rPr>
        <w:t xml:space="preserve"> azonos a marketing céllal - lényege, hogy a várossal és a városi szervezetek által kínált termékekkel/szolgáltatásokkal kapcsolatban pozitív attitűd alakuljon ki az érintettekben, azaz jelen </w:t>
      </w:r>
      <w:r w:rsidR="00800194" w:rsidRPr="00E54633">
        <w:rPr>
          <w:szCs w:val="24"/>
        </w:rPr>
        <w:t>esetben,</w:t>
      </w:r>
      <w:r w:rsidR="006B350E" w:rsidRPr="00E54633">
        <w:rPr>
          <w:szCs w:val="24"/>
        </w:rPr>
        <w:t xml:space="preserve"> a lakosságban, civil és gazdasági szervezetek képviselőiben, potenciális érdeklődő</w:t>
      </w:r>
      <w:r w:rsidR="0063550A">
        <w:rPr>
          <w:szCs w:val="24"/>
        </w:rPr>
        <w:t>k</w:t>
      </w:r>
      <w:r w:rsidR="006B350E" w:rsidRPr="00E54633">
        <w:rPr>
          <w:szCs w:val="24"/>
        </w:rPr>
        <w:t>ben, látogatókban, vendégekben és nem utolsó sorban városi szervezetek</w:t>
      </w:r>
      <w:r w:rsidR="006B350E">
        <w:rPr>
          <w:szCs w:val="24"/>
        </w:rPr>
        <w:t xml:space="preserve"> munkatársaiban, döntéshozóiban</w:t>
      </w:r>
      <w:r w:rsidR="006B350E" w:rsidRPr="00E54633">
        <w:rPr>
          <w:szCs w:val="24"/>
        </w:rPr>
        <w:t xml:space="preserve">. </w:t>
      </w:r>
    </w:p>
    <w:p w:rsidR="006B350E" w:rsidRPr="00E54633" w:rsidRDefault="006B350E" w:rsidP="006B350E">
      <w:pPr>
        <w:rPr>
          <w:szCs w:val="24"/>
          <w:u w:val="single"/>
        </w:rPr>
      </w:pPr>
      <w:r w:rsidRPr="00E54633">
        <w:rPr>
          <w:szCs w:val="24"/>
          <w:u w:val="single"/>
        </w:rPr>
        <w:t>A városmarketing célok alapján a tervezett kommunikációs célok a következők: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A város ismertségének és spontán ismertségének növelése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Érdeklődés felkeltése, vágy felkeltése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Misztikumok, legendák felébresztése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Helyi értékek ismertségének erősítése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A város által kínált szolgáltatások ismertsége és különlegességének elismerése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lastRenderedPageBreak/>
        <w:t>A várossal kapcsolatos információk hiteles közvetítése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Pozitív attitűd kialakítása</w:t>
      </w:r>
    </w:p>
    <w:p w:rsidR="006B350E" w:rsidRPr="00611AA7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611AA7">
        <w:t>Pozitív image kialakítása</w:t>
      </w:r>
    </w:p>
    <w:p w:rsidR="006B350E" w:rsidRDefault="006B350E" w:rsidP="006B350E">
      <w:pPr>
        <w:autoSpaceDE w:val="0"/>
        <w:autoSpaceDN w:val="0"/>
        <w:adjustRightInd w:val="0"/>
        <w:rPr>
          <w:szCs w:val="24"/>
        </w:rPr>
      </w:pPr>
      <w:r w:rsidRPr="00E54633">
        <w:rPr>
          <w:szCs w:val="24"/>
        </w:rPr>
        <w:t xml:space="preserve">Hajdúszoboszló kommunikációs eszközökkel igyekszik turisztikai márkáját </w:t>
      </w:r>
      <w:r w:rsidR="0063550A">
        <w:rPr>
          <w:szCs w:val="24"/>
        </w:rPr>
        <w:t>fejleszteni</w:t>
      </w:r>
      <w:r w:rsidRPr="00E54633">
        <w:rPr>
          <w:szCs w:val="24"/>
        </w:rPr>
        <w:t xml:space="preserve">. A kommunikáció feladata a márka </w:t>
      </w:r>
      <w:r w:rsidR="0063550A">
        <w:rPr>
          <w:szCs w:val="24"/>
        </w:rPr>
        <w:t>megjelenítése és megőrzése, bővítése</w:t>
      </w:r>
      <w:r w:rsidRPr="00E54633">
        <w:rPr>
          <w:szCs w:val="24"/>
        </w:rPr>
        <w:t xml:space="preserve">. </w:t>
      </w:r>
    </w:p>
    <w:p w:rsidR="006B350E" w:rsidRPr="00E54633" w:rsidRDefault="006B350E" w:rsidP="006B350E">
      <w:pPr>
        <w:autoSpaceDE w:val="0"/>
        <w:autoSpaceDN w:val="0"/>
        <w:adjustRightInd w:val="0"/>
        <w:rPr>
          <w:szCs w:val="24"/>
        </w:rPr>
      </w:pPr>
      <w:r w:rsidRPr="00E54633">
        <w:rPr>
          <w:szCs w:val="24"/>
        </w:rPr>
        <w:t xml:space="preserve">A város egész évben a gyógyulás, a testi-lelki feltöltődés, a gondtalan kikapcsolódás élményét nyújtja széles társadalmi rétegek és minden korosztály számára. A kommunikáció </w:t>
      </w:r>
      <w:r w:rsidR="00F7639B">
        <w:rPr>
          <w:szCs w:val="24"/>
        </w:rPr>
        <w:t xml:space="preserve">elemi </w:t>
      </w:r>
      <w:r w:rsidRPr="00E54633">
        <w:rPr>
          <w:szCs w:val="24"/>
        </w:rPr>
        <w:t>célja, hogy pozitív attitűd alakuljon ki a városról.</w:t>
      </w:r>
    </w:p>
    <w:p w:rsidR="006B350E" w:rsidRDefault="006B350E" w:rsidP="006B350E">
      <w:pPr>
        <w:rPr>
          <w:szCs w:val="24"/>
        </w:rPr>
      </w:pPr>
      <w:r w:rsidRPr="00E54633">
        <w:rPr>
          <w:szCs w:val="24"/>
        </w:rPr>
        <w:t xml:space="preserve">A város kommunikációs törekvéseinek elemzése során elengedhetetlen a </w:t>
      </w:r>
      <w:r w:rsidRPr="00F7639B">
        <w:rPr>
          <w:szCs w:val="24"/>
        </w:rPr>
        <w:t>kommunikációs eszközökhöz kapcsolódó üzenetek feltérképezése.</w:t>
      </w:r>
      <w:r>
        <w:rPr>
          <w:szCs w:val="24"/>
        </w:rPr>
        <w:t xml:space="preserve"> </w:t>
      </w:r>
    </w:p>
    <w:p w:rsidR="006B350E" w:rsidRPr="00A773DE" w:rsidRDefault="006B350E" w:rsidP="006B350E">
      <w:pPr>
        <w:rPr>
          <w:szCs w:val="24"/>
          <w:u w:val="single"/>
        </w:rPr>
      </w:pPr>
      <w:r w:rsidRPr="00A773DE">
        <w:rPr>
          <w:szCs w:val="24"/>
          <w:u w:val="single"/>
        </w:rPr>
        <w:t xml:space="preserve">A legfontosabb kommunikálandó üzenetek, melyeket a </w:t>
      </w:r>
      <w:proofErr w:type="spellStart"/>
      <w:r w:rsidRPr="00A773DE">
        <w:rPr>
          <w:szCs w:val="24"/>
          <w:u w:val="single"/>
        </w:rPr>
        <w:t>corporate</w:t>
      </w:r>
      <w:proofErr w:type="spellEnd"/>
      <w:r w:rsidRPr="00A773DE">
        <w:rPr>
          <w:szCs w:val="24"/>
          <w:u w:val="single"/>
        </w:rPr>
        <w:t xml:space="preserve"> </w:t>
      </w:r>
      <w:proofErr w:type="spellStart"/>
      <w:r w:rsidRPr="00A773DE">
        <w:rPr>
          <w:szCs w:val="24"/>
          <w:u w:val="single"/>
        </w:rPr>
        <w:t>identity</w:t>
      </w:r>
      <w:proofErr w:type="spellEnd"/>
      <w:r w:rsidRPr="00A773DE">
        <w:rPr>
          <w:szCs w:val="24"/>
          <w:u w:val="single"/>
        </w:rPr>
        <w:t xml:space="preserve"> (közösségi identitás) alkalmazása során tudatosítani szükségesek, a következőek: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Hajdúszoboszló Európa legnagyobb fürdőkomplexuma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HungaroSpa Hajdúszoboszló szolgáltatásai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Gyógy és strandfürdő</w:t>
      </w:r>
    </w:p>
    <w:p w:rsidR="006B350E" w:rsidRPr="00BE6F0B" w:rsidRDefault="0063550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Pávai</w:t>
      </w:r>
      <w:r>
        <w:t>-</w:t>
      </w:r>
      <w:r w:rsidR="006B350E" w:rsidRPr="00BE6F0B">
        <w:t>Vajna ásványvíz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Kulturális élmények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Nyugodt, biztonságos település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Élhető, folyamatosan fejlődő város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Szabadtéri és beltéri időtöltési lehetőségek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Erős turisztikai központ</w:t>
      </w:r>
    </w:p>
    <w:p w:rsidR="006B350E" w:rsidRPr="00BE6F0B" w:rsidRDefault="00D240B0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>
        <w:t xml:space="preserve">Erős a </w:t>
      </w:r>
      <w:r w:rsidR="00FA6527">
        <w:t>szálloda- és vendéglátóipar (</w:t>
      </w:r>
      <w:r w:rsidR="006B350E" w:rsidRPr="00BE6F0B">
        <w:t>HORECA</w:t>
      </w:r>
      <w:r w:rsidR="00FA6527">
        <w:t xml:space="preserve"> szektor)</w:t>
      </w:r>
      <w:r w:rsidR="00C066F6">
        <w:t xml:space="preserve"> 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Hagyományőrző rendezvények</w:t>
      </w:r>
    </w:p>
    <w:p w:rsidR="006B350E" w:rsidRPr="00BE6F0B" w:rsidRDefault="006B350E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Hortobágy közelsége</w:t>
      </w:r>
    </w:p>
    <w:p w:rsidR="00F05DBF" w:rsidRPr="00CA14E7" w:rsidRDefault="006B350E" w:rsidP="00CA14E7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BE6F0B">
        <w:t>Debrecen közelsége</w:t>
      </w:r>
    </w:p>
    <w:p w:rsidR="00EF30BC" w:rsidRPr="00E53476" w:rsidRDefault="00F47C94" w:rsidP="00F7639B">
      <w:pPr>
        <w:pStyle w:val="Cmsor2"/>
        <w:numPr>
          <w:ilvl w:val="1"/>
          <w:numId w:val="6"/>
        </w:numPr>
      </w:pPr>
      <w:bookmarkStart w:id="41" w:name="_Toc346107358"/>
      <w:bookmarkStart w:id="42" w:name="_Toc349724788"/>
      <w:proofErr w:type="spellStart"/>
      <w:r>
        <w:t>Célcsoportaudit</w:t>
      </w:r>
      <w:bookmarkEnd w:id="41"/>
      <w:bookmarkEnd w:id="42"/>
      <w:proofErr w:type="spellEnd"/>
    </w:p>
    <w:p w:rsidR="00B12676" w:rsidRDefault="00F47C94" w:rsidP="00522741">
      <w:pPr>
        <w:rPr>
          <w:szCs w:val="24"/>
          <w:lang w:eastAsia="hu-HU"/>
        </w:rPr>
      </w:pPr>
      <w:r w:rsidRPr="006E25B1">
        <w:rPr>
          <w:szCs w:val="24"/>
          <w:lang w:eastAsia="hu-HU"/>
        </w:rPr>
        <w:t>Hajdúszoboszló sikerességét nagyban meghatározza az, hogy mennyire tud a különféle célcsoportok igényeinek meg</w:t>
      </w:r>
      <w:r w:rsidR="00B12676">
        <w:rPr>
          <w:szCs w:val="24"/>
          <w:lang w:eastAsia="hu-HU"/>
        </w:rPr>
        <w:t>felelni. A város célcsoportjai általában</w:t>
      </w:r>
      <w:r w:rsidRPr="006E25B1">
        <w:rPr>
          <w:szCs w:val="24"/>
          <w:lang w:eastAsia="hu-HU"/>
        </w:rPr>
        <w:t xml:space="preserve"> két részre, külső és belső célcsoportokra bontható</w:t>
      </w:r>
      <w:r w:rsidR="0063550A">
        <w:rPr>
          <w:szCs w:val="24"/>
          <w:lang w:eastAsia="hu-HU"/>
        </w:rPr>
        <w:t>k</w:t>
      </w:r>
      <w:r w:rsidRPr="006E25B1">
        <w:rPr>
          <w:szCs w:val="24"/>
          <w:lang w:eastAsia="hu-HU"/>
        </w:rPr>
        <w:t xml:space="preserve"> fel.</w:t>
      </w:r>
      <w:r w:rsidR="00B12676">
        <w:rPr>
          <w:szCs w:val="24"/>
          <w:lang w:eastAsia="hu-HU"/>
        </w:rPr>
        <w:t xml:space="preserve"> </w:t>
      </w:r>
    </w:p>
    <w:p w:rsidR="00F47C94" w:rsidRPr="006E25B1" w:rsidRDefault="00B12676" w:rsidP="00522741">
      <w:pPr>
        <w:rPr>
          <w:szCs w:val="24"/>
          <w:lang w:eastAsia="hu-HU"/>
        </w:rPr>
      </w:pPr>
      <w:r>
        <w:rPr>
          <w:szCs w:val="24"/>
          <w:lang w:eastAsia="hu-HU"/>
        </w:rPr>
        <w:t xml:space="preserve">A település konkrét célcsoport szegmentálása a stratégiai elemzésben </w:t>
      </w:r>
      <w:r w:rsidR="0063550A">
        <w:rPr>
          <w:szCs w:val="24"/>
          <w:lang w:eastAsia="hu-HU"/>
        </w:rPr>
        <w:t>van kifejtve</w:t>
      </w:r>
      <w:r>
        <w:rPr>
          <w:szCs w:val="24"/>
          <w:lang w:eastAsia="hu-HU"/>
        </w:rPr>
        <w:t>.</w:t>
      </w:r>
    </w:p>
    <w:p w:rsidR="00F47C94" w:rsidRPr="006E25B1" w:rsidRDefault="00F47C94" w:rsidP="00522741">
      <w:pPr>
        <w:rPr>
          <w:szCs w:val="24"/>
          <w:u w:val="single"/>
          <w:lang w:eastAsia="hu-HU"/>
        </w:rPr>
      </w:pPr>
      <w:r w:rsidRPr="006E25B1">
        <w:rPr>
          <w:szCs w:val="24"/>
          <w:u w:val="single"/>
          <w:lang w:eastAsia="hu-HU"/>
        </w:rPr>
        <w:t>A város belső célcsoportjai:</w:t>
      </w:r>
    </w:p>
    <w:p w:rsidR="00706621" w:rsidRPr="00845F93" w:rsidRDefault="00731B4E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természetes személyek</w:t>
      </w:r>
    </w:p>
    <w:p w:rsidR="00706621" w:rsidRPr="00845F93" w:rsidRDefault="00731B4E" w:rsidP="00DD38FE">
      <w:pPr>
        <w:numPr>
          <w:ilvl w:val="1"/>
          <w:numId w:val="30"/>
        </w:numPr>
      </w:pPr>
      <w:r>
        <w:t>a település lakosai</w:t>
      </w:r>
    </w:p>
    <w:p w:rsidR="00706621" w:rsidRPr="00845F93" w:rsidRDefault="00731B4E" w:rsidP="00DD38FE">
      <w:pPr>
        <w:numPr>
          <w:ilvl w:val="1"/>
          <w:numId w:val="30"/>
        </w:numPr>
      </w:pPr>
      <w:r>
        <w:lastRenderedPageBreak/>
        <w:t>város vezetői</w:t>
      </w:r>
    </w:p>
    <w:p w:rsidR="00F47C94" w:rsidRPr="00845F93" w:rsidRDefault="00731B4E" w:rsidP="00DD38FE">
      <w:pPr>
        <w:numPr>
          <w:ilvl w:val="1"/>
          <w:numId w:val="30"/>
        </w:numPr>
      </w:pPr>
      <w:r>
        <w:t>potenciális betelepülők</w:t>
      </w:r>
    </w:p>
    <w:p w:rsidR="00E53476" w:rsidRPr="00845F93" w:rsidRDefault="00E53476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hazai turisták</w:t>
      </w:r>
    </w:p>
    <w:p w:rsidR="00F47C94" w:rsidRPr="00845F93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hel</w:t>
      </w:r>
      <w:r w:rsidR="00731B4E">
        <w:rPr>
          <w:szCs w:val="24"/>
        </w:rPr>
        <w:t>ybeli vállalatok, vállalkozások</w:t>
      </w:r>
    </w:p>
    <w:p w:rsidR="00EF30BC" w:rsidRPr="00845F93" w:rsidRDefault="00EF30BC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helyi közintézmények</w:t>
      </w:r>
    </w:p>
    <w:p w:rsidR="00F47C94" w:rsidRPr="00845F93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 xml:space="preserve">az önkormányzat </w:t>
      </w:r>
      <w:r w:rsidR="0063550A">
        <w:rPr>
          <w:szCs w:val="24"/>
        </w:rPr>
        <w:t>(</w:t>
      </w:r>
      <w:r w:rsidRPr="00845F93">
        <w:rPr>
          <w:szCs w:val="24"/>
        </w:rPr>
        <w:t>hivatala</w:t>
      </w:r>
      <w:r w:rsidR="00731B4E">
        <w:rPr>
          <w:szCs w:val="24"/>
        </w:rPr>
        <w:t>, és tulajdonában álló szervek</w:t>
      </w:r>
      <w:r w:rsidR="0063550A">
        <w:rPr>
          <w:szCs w:val="24"/>
        </w:rPr>
        <w:t>)</w:t>
      </w:r>
    </w:p>
    <w:p w:rsidR="00EF30BC" w:rsidRPr="00845F93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gazdasági, társadalmi szervezetek</w:t>
      </w:r>
    </w:p>
    <w:p w:rsidR="00D240B0" w:rsidRPr="00B12676" w:rsidRDefault="00EF30BC" w:rsidP="00522741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>egyéb városigazgatási szervezetek</w:t>
      </w:r>
    </w:p>
    <w:p w:rsidR="00F47C94" w:rsidRPr="006E25B1" w:rsidRDefault="00F47C94" w:rsidP="00522741">
      <w:pPr>
        <w:rPr>
          <w:szCs w:val="24"/>
          <w:u w:val="single"/>
          <w:lang w:eastAsia="hu-HU"/>
        </w:rPr>
      </w:pPr>
      <w:r w:rsidRPr="006E25B1">
        <w:rPr>
          <w:szCs w:val="24"/>
          <w:u w:val="single"/>
          <w:lang w:eastAsia="hu-HU"/>
        </w:rPr>
        <w:t>A város külső célcsoportjai:</w:t>
      </w:r>
    </w:p>
    <w:p w:rsidR="00F47C94" w:rsidRPr="00845F93" w:rsidRDefault="00E53476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845F93">
        <w:rPr>
          <w:szCs w:val="24"/>
        </w:rPr>
        <w:t xml:space="preserve">megyei- </w:t>
      </w:r>
      <w:r w:rsidR="00CF16B6">
        <w:rPr>
          <w:szCs w:val="24"/>
        </w:rPr>
        <w:t>járás</w:t>
      </w:r>
      <w:r w:rsidR="00731B4E">
        <w:rPr>
          <w:szCs w:val="24"/>
        </w:rPr>
        <w:t>i kapcsolatai</w:t>
      </w:r>
    </w:p>
    <w:p w:rsidR="00F47C94" w:rsidRPr="00845F93" w:rsidRDefault="00731B4E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aktív nemzetközi kötelékei</w:t>
      </w:r>
    </w:p>
    <w:p w:rsidR="00E53476" w:rsidRPr="006E25B1" w:rsidRDefault="0063550A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 xml:space="preserve">külföldi </w:t>
      </w:r>
      <w:r w:rsidR="00522741">
        <w:rPr>
          <w:szCs w:val="24"/>
        </w:rPr>
        <w:t>turisták</w:t>
      </w:r>
    </w:p>
    <w:p w:rsidR="00F47C94" w:rsidRPr="006E25B1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6E25B1">
        <w:rPr>
          <w:szCs w:val="24"/>
        </w:rPr>
        <w:t xml:space="preserve">városon </w:t>
      </w:r>
      <w:r w:rsidR="00731B4E">
        <w:rPr>
          <w:szCs w:val="24"/>
        </w:rPr>
        <w:t>kívüli befektetői kapcsolatai</w:t>
      </w:r>
    </w:p>
    <w:p w:rsidR="00F47C94" w:rsidRPr="006E25B1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6E25B1">
        <w:rPr>
          <w:szCs w:val="24"/>
        </w:rPr>
        <w:t xml:space="preserve">világszerte azon személyek, akik kedvelik </w:t>
      </w:r>
      <w:r w:rsidR="00731B4E">
        <w:rPr>
          <w:szCs w:val="24"/>
        </w:rPr>
        <w:t>a gyógyvizes fürdőzési kultúrát</w:t>
      </w:r>
    </w:p>
    <w:p w:rsidR="00F05DBF" w:rsidRPr="00116EB1" w:rsidRDefault="00F47C94" w:rsidP="00116EB1">
      <w:p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Összességében kiemelt célcsoportot alkotnak azok, akik a városmarketing közvetítői, azaz tevékenységükkel, munkájukkal – tudatosan, vagy akaratlanul – saját maguk is formálják a városról kiala</w:t>
      </w:r>
      <w:r w:rsidR="00731B4E">
        <w:rPr>
          <w:szCs w:val="24"/>
        </w:rPr>
        <w:t xml:space="preserve">kult képet és hozzájárulhatnak </w:t>
      </w:r>
      <w:r w:rsidRPr="006E25B1">
        <w:rPr>
          <w:szCs w:val="24"/>
        </w:rPr>
        <w:t>Hajdúszoboszló fejlesztési és marketing célkitűzéseinek megvalósulásához.</w:t>
      </w:r>
      <w:r w:rsidR="00B12676" w:rsidRPr="00B12676">
        <w:rPr>
          <w:szCs w:val="24"/>
        </w:rPr>
        <w:t xml:space="preserve"> </w:t>
      </w:r>
    </w:p>
    <w:p w:rsidR="00F47C94" w:rsidRDefault="00B12676" w:rsidP="00B12676">
      <w:pPr>
        <w:pStyle w:val="Dlt1"/>
        <w:rPr>
          <w:u w:val="single"/>
        </w:rPr>
      </w:pPr>
      <w:r w:rsidRPr="00B12676">
        <w:rPr>
          <w:u w:val="single"/>
        </w:rPr>
        <w:t>A városmarketing célcsoportjainak beazonosítása földrajzi, demográfiai, illetve motivációs jellemzők alapján is lehetséges.</w:t>
      </w:r>
    </w:p>
    <w:p w:rsidR="00B12676" w:rsidRPr="00B12676" w:rsidRDefault="00B12676" w:rsidP="00B12676">
      <w:pPr>
        <w:pStyle w:val="Dlt1"/>
        <w:rPr>
          <w:sz w:val="18"/>
          <w:u w:val="single"/>
        </w:rPr>
      </w:pPr>
    </w:p>
    <w:p w:rsidR="00F47C94" w:rsidRPr="0044516B" w:rsidRDefault="00F47C94" w:rsidP="0044516B">
      <w:pPr>
        <w:pStyle w:val="Dlt1"/>
      </w:pPr>
      <w:r w:rsidRPr="0044516B">
        <w:t>Földrajzi jellemzők</w:t>
      </w:r>
    </w:p>
    <w:p w:rsidR="00116EB1" w:rsidRPr="006E25B1" w:rsidRDefault="00F47C94" w:rsidP="00522741">
      <w:p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A városmarketing egyik alapvető befolyásoló tényezője, hogy a célcsoport helyileg hová köthető, mivel ez helyismereti, nyelvi, kulturális, történelmi stb. szempontok alapján befolyásolja a velük kapcsolatos aktivitást.</w:t>
      </w:r>
    </w:p>
    <w:p w:rsidR="00F47C94" w:rsidRPr="006E25B1" w:rsidRDefault="00F47C94" w:rsidP="00522741">
      <w:pPr>
        <w:autoSpaceDE w:val="0"/>
        <w:autoSpaceDN w:val="0"/>
        <w:adjustRightInd w:val="0"/>
        <w:rPr>
          <w:szCs w:val="24"/>
          <w:u w:val="single"/>
        </w:rPr>
      </w:pPr>
      <w:r w:rsidRPr="006E25B1">
        <w:rPr>
          <w:szCs w:val="24"/>
          <w:u w:val="single"/>
        </w:rPr>
        <w:t>Földrajzi jellemzők szerint az alábbi szegmensek azonosíthatóak:</w:t>
      </w:r>
    </w:p>
    <w:p w:rsidR="00F47C94" w:rsidRPr="006E25B1" w:rsidRDefault="0063550A" w:rsidP="00557837">
      <w:pPr>
        <w:numPr>
          <w:ilvl w:val="0"/>
          <w:numId w:val="8"/>
        </w:numPr>
        <w:ind w:left="777" w:hanging="357"/>
        <w:rPr>
          <w:szCs w:val="24"/>
        </w:rPr>
      </w:pPr>
      <w:r>
        <w:rPr>
          <w:szCs w:val="24"/>
        </w:rPr>
        <w:t>h</w:t>
      </w:r>
      <w:r w:rsidRPr="006E25B1">
        <w:rPr>
          <w:szCs w:val="24"/>
        </w:rPr>
        <w:t xml:space="preserve">ajdúszoboszlói </w:t>
      </w:r>
      <w:r w:rsidR="00F47C94" w:rsidRPr="006E25B1">
        <w:rPr>
          <w:szCs w:val="24"/>
        </w:rPr>
        <w:t>lakosok, szervezetek</w:t>
      </w:r>
      <w:r w:rsidR="00B12676">
        <w:rPr>
          <w:szCs w:val="24"/>
        </w:rPr>
        <w:t>,</w:t>
      </w:r>
    </w:p>
    <w:p w:rsidR="00F47C94" w:rsidRPr="006E25B1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6E25B1">
        <w:rPr>
          <w:szCs w:val="24"/>
        </w:rPr>
        <w:t xml:space="preserve">Hajdúszoboszló szomszédos </w:t>
      </w:r>
      <w:r w:rsidR="0063550A">
        <w:rPr>
          <w:szCs w:val="24"/>
        </w:rPr>
        <w:t>településeinek</w:t>
      </w:r>
      <w:r w:rsidR="0063550A" w:rsidRPr="006E25B1">
        <w:rPr>
          <w:szCs w:val="24"/>
        </w:rPr>
        <w:t xml:space="preserve"> </w:t>
      </w:r>
      <w:r w:rsidRPr="006E25B1">
        <w:rPr>
          <w:szCs w:val="24"/>
        </w:rPr>
        <w:t>lakossága, szervezet</w:t>
      </w:r>
      <w:r w:rsidR="00B12676">
        <w:rPr>
          <w:szCs w:val="24"/>
        </w:rPr>
        <w:t>ei,</w:t>
      </w:r>
    </w:p>
    <w:p w:rsidR="00F47C94" w:rsidRPr="006E25B1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6E25B1">
        <w:rPr>
          <w:szCs w:val="24"/>
        </w:rPr>
        <w:t xml:space="preserve">Magyarországi, de nem </w:t>
      </w:r>
      <w:r w:rsidR="0063550A">
        <w:rPr>
          <w:szCs w:val="24"/>
        </w:rPr>
        <w:t>hajdú</w:t>
      </w:r>
      <w:r w:rsidR="0063550A" w:rsidRPr="006E25B1">
        <w:rPr>
          <w:szCs w:val="24"/>
        </w:rPr>
        <w:t xml:space="preserve">szoboszlói </w:t>
      </w:r>
      <w:r w:rsidRPr="006E25B1">
        <w:rPr>
          <w:szCs w:val="24"/>
        </w:rPr>
        <w:t>személyek, szervezetek</w:t>
      </w:r>
      <w:r w:rsidR="00B12676">
        <w:rPr>
          <w:szCs w:val="24"/>
        </w:rPr>
        <w:t>,</w:t>
      </w:r>
    </w:p>
    <w:p w:rsidR="00F47C94" w:rsidRPr="006E25B1" w:rsidRDefault="00F47C94" w:rsidP="00557837">
      <w:pPr>
        <w:numPr>
          <w:ilvl w:val="0"/>
          <w:numId w:val="8"/>
        </w:numPr>
        <w:ind w:left="777" w:hanging="357"/>
        <w:rPr>
          <w:szCs w:val="24"/>
        </w:rPr>
      </w:pPr>
      <w:r w:rsidRPr="006E25B1">
        <w:rPr>
          <w:szCs w:val="24"/>
        </w:rPr>
        <w:t>Külföldi személyek, szervezetek</w:t>
      </w:r>
      <w:r w:rsidR="00B12676">
        <w:rPr>
          <w:szCs w:val="24"/>
        </w:rPr>
        <w:t>.</w:t>
      </w:r>
    </w:p>
    <w:p w:rsidR="00F47C94" w:rsidRPr="005474AA" w:rsidRDefault="00F47C94" w:rsidP="00522741">
      <w:pPr>
        <w:pStyle w:val="Dlt1"/>
      </w:pPr>
      <w:r w:rsidRPr="005474AA">
        <w:t>Demográfiai jellemzők</w:t>
      </w:r>
    </w:p>
    <w:p w:rsidR="00F47C94" w:rsidRPr="006E25B1" w:rsidRDefault="00F47C94" w:rsidP="00522741">
      <w:pPr>
        <w:rPr>
          <w:szCs w:val="24"/>
          <w:u w:val="single"/>
        </w:rPr>
      </w:pPr>
      <w:r w:rsidRPr="006E25B1">
        <w:rPr>
          <w:szCs w:val="24"/>
          <w:u w:val="single"/>
        </w:rPr>
        <w:t>Demográfiai szempontból a célcsoport 3 homogén csoportra bontható:</w:t>
      </w:r>
    </w:p>
    <w:p w:rsidR="00CA14E7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b/>
          <w:szCs w:val="24"/>
        </w:rPr>
        <w:t>Fiatalok</w:t>
      </w:r>
      <w:r w:rsidRPr="006E25B1">
        <w:rPr>
          <w:szCs w:val="24"/>
        </w:rPr>
        <w:t xml:space="preserve">: Hozzávetőlegesen a 3 és 18 év közötti korosztályt értjük a fiatalok alatt. Ez az a korosztály, amely már rendelkezik valamilyen helytörténeti ismerettel, és az </w:t>
      </w:r>
      <w:r w:rsidRPr="006E25B1">
        <w:rPr>
          <w:szCs w:val="24"/>
        </w:rPr>
        <w:lastRenderedPageBreak/>
        <w:t>oktatási intézményekben a városi közösség aktív tagja. Főként az élménykeresés, aktív tevékenységek iránti igény, az újdonság iránti vágy jellemzi ezt a csoportot.</w:t>
      </w:r>
      <w:r w:rsidR="004D736B">
        <w:rPr>
          <w:szCs w:val="24"/>
        </w:rPr>
        <w:t xml:space="preserve"> </w:t>
      </w:r>
    </w:p>
    <w:p w:rsidR="00F47C94" w:rsidRPr="006E25B1" w:rsidRDefault="004D736B" w:rsidP="00CA14E7">
      <w:pPr>
        <w:autoSpaceDE w:val="0"/>
        <w:autoSpaceDN w:val="0"/>
        <w:adjustRightInd w:val="0"/>
        <w:ind w:left="720"/>
        <w:rPr>
          <w:szCs w:val="24"/>
        </w:rPr>
      </w:pPr>
      <w:r>
        <w:rPr>
          <w:szCs w:val="24"/>
        </w:rPr>
        <w:t>A célcsoport számára a városi gyermek rendezvények, szabadidő eltöltési lehetőségek, ifjúsági programok és a gyógyfürdő a meghatározó vonzerő.</w:t>
      </w:r>
    </w:p>
    <w:p w:rsidR="00C43750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b/>
          <w:szCs w:val="24"/>
        </w:rPr>
        <w:t>Aktív korúak:</w:t>
      </w:r>
      <w:r w:rsidRPr="006E25B1">
        <w:rPr>
          <w:szCs w:val="24"/>
        </w:rPr>
        <w:t xml:space="preserve"> A célcsoport szegmentáció meghatározása során az aktív korúak kategóriáját a 19-60 év közöttiek alkotják. Ez a korosztály már tudatosabban, saját és családja igényei szerint törekszik szervezni az életét, választja lakó- és munkahelyét. </w:t>
      </w:r>
    </w:p>
    <w:p w:rsidR="00F47C94" w:rsidRPr="006E25B1" w:rsidRDefault="00F47C94" w:rsidP="00C43750">
      <w:pPr>
        <w:autoSpaceDE w:val="0"/>
        <w:autoSpaceDN w:val="0"/>
        <w:adjustRightInd w:val="0"/>
        <w:ind w:left="720"/>
        <w:rPr>
          <w:szCs w:val="24"/>
        </w:rPr>
      </w:pPr>
      <w:r w:rsidRPr="006E25B1">
        <w:rPr>
          <w:szCs w:val="24"/>
        </w:rPr>
        <w:t>Elsősorban az egzisztenciális biztonságra törekvés, az igényeiknek megfelelő munkahely és lakókörnyezet – beleértve a városi és közszolgáltatásokat is -, illetve a szabadidő tartalmas eltöltésére való törekvés</w:t>
      </w:r>
      <w:r w:rsidR="00800194">
        <w:rPr>
          <w:szCs w:val="24"/>
        </w:rPr>
        <w:t>,</w:t>
      </w:r>
      <w:r w:rsidRPr="006E25B1">
        <w:rPr>
          <w:szCs w:val="24"/>
        </w:rPr>
        <w:t xml:space="preserve"> jellemző az életvitel meghatározásában.</w:t>
      </w:r>
      <w:r w:rsidR="004D736B">
        <w:rPr>
          <w:szCs w:val="24"/>
        </w:rPr>
        <w:t xml:space="preserve"> Az aktív korúak a fürdőzésen túl igénylik a város kulturális, gasztronómiai, sportolási, szórakozási és egyediséggel rendelkező programjait, eseményeit.</w:t>
      </w:r>
    </w:p>
    <w:p w:rsidR="00B12676" w:rsidRPr="00116EB1" w:rsidRDefault="00F47C94" w:rsidP="00116EB1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b/>
          <w:szCs w:val="24"/>
        </w:rPr>
        <w:t>Idősek:</w:t>
      </w:r>
      <w:r w:rsidRPr="006E25B1">
        <w:rPr>
          <w:szCs w:val="24"/>
        </w:rPr>
        <w:t xml:space="preserve"> Az idősek csoportjába jelen esetben a nyugdíjas korúakat, illetve a nyugdíjas korhoz közeli önálló háztartásban élőket soroljuk (60 év felettiek). Ők</w:t>
      </w:r>
      <w:r w:rsidR="0063550A">
        <w:rPr>
          <w:szCs w:val="24"/>
        </w:rPr>
        <w:t>et</w:t>
      </w:r>
      <w:r w:rsidRPr="006E25B1">
        <w:rPr>
          <w:szCs w:val="24"/>
        </w:rPr>
        <w:t xml:space="preserve"> elsősorban a tervezhető, biztonságos, a hagyományokat és jellemzően a vallást tisztelő életvitel jellemzi.</w:t>
      </w:r>
      <w:r w:rsidR="004D736B">
        <w:rPr>
          <w:szCs w:val="24"/>
        </w:rPr>
        <w:t xml:space="preserve"> Az időskorúak számára fontos a rekreáció, a nyugodt környezetben való tevékenységek végzé</w:t>
      </w:r>
      <w:r w:rsidR="005474AA">
        <w:rPr>
          <w:szCs w:val="24"/>
        </w:rPr>
        <w:t xml:space="preserve">se, így számukra főleg a városban lévő </w:t>
      </w:r>
      <w:r w:rsidR="004D736B" w:rsidRPr="004D736B">
        <w:rPr>
          <w:szCs w:val="24"/>
        </w:rPr>
        <w:t>kulturális</w:t>
      </w:r>
      <w:r w:rsidR="005474AA">
        <w:rPr>
          <w:szCs w:val="24"/>
        </w:rPr>
        <w:t>, gasztronómiai</w:t>
      </w:r>
      <w:r w:rsidR="004D736B" w:rsidRPr="004D736B">
        <w:rPr>
          <w:szCs w:val="24"/>
        </w:rPr>
        <w:t xml:space="preserve"> programok és a gyógyfürdő</w:t>
      </w:r>
      <w:r w:rsidR="005474AA">
        <w:rPr>
          <w:szCs w:val="24"/>
        </w:rPr>
        <w:t xml:space="preserve"> szolgáltatásai az elsődleges látogatási szempont.</w:t>
      </w:r>
    </w:p>
    <w:p w:rsidR="00F47C94" w:rsidRPr="006E25B1" w:rsidRDefault="00F47C94" w:rsidP="00522741">
      <w:pPr>
        <w:pStyle w:val="Dlt1"/>
      </w:pPr>
      <w:r w:rsidRPr="006E25B1">
        <w:t>Motivációs jellemzők</w:t>
      </w:r>
    </w:p>
    <w:p w:rsidR="00F47C94" w:rsidRPr="006E25B1" w:rsidRDefault="00F47C94" w:rsidP="00522741">
      <w:p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A motivációs jellemzők meghatározása</w:t>
      </w:r>
      <w:r w:rsidR="00800194">
        <w:rPr>
          <w:szCs w:val="24"/>
        </w:rPr>
        <w:t>,</w:t>
      </w:r>
      <w:r w:rsidRPr="006E25B1">
        <w:rPr>
          <w:szCs w:val="24"/>
        </w:rPr>
        <w:t xml:space="preserve"> a Hajdúszoboszlóhoz való kötődés, a várossal való kapcsolat alapján </w:t>
      </w:r>
      <w:r w:rsidR="00B12676">
        <w:rPr>
          <w:szCs w:val="24"/>
        </w:rPr>
        <w:t>történik</w:t>
      </w:r>
      <w:r w:rsidRPr="006E25B1">
        <w:rPr>
          <w:szCs w:val="24"/>
        </w:rPr>
        <w:t>.</w:t>
      </w:r>
    </w:p>
    <w:p w:rsidR="00F47C94" w:rsidRPr="006E25B1" w:rsidRDefault="00F47C94" w:rsidP="00522741">
      <w:p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 xml:space="preserve">A célcsoportok között feltehetően a motivációs tényezők játszhatják a legfontosabb szerepet Hajdúszoboszlóval kapcsolatos attitűdjeik meghatározása során, illetve ez a </w:t>
      </w:r>
      <w:r w:rsidR="000279CC" w:rsidRPr="006E25B1">
        <w:rPr>
          <w:szCs w:val="24"/>
        </w:rPr>
        <w:t>tényező,</w:t>
      </w:r>
      <w:r w:rsidRPr="006E25B1">
        <w:rPr>
          <w:szCs w:val="24"/>
        </w:rPr>
        <w:t xml:space="preserve"> amelyet a kitűzött marketing célok elérése érdekében a tevéken</w:t>
      </w:r>
      <w:r w:rsidR="005474AA">
        <w:rPr>
          <w:szCs w:val="24"/>
        </w:rPr>
        <w:t>ységek fókuszába kell helyezni.</w:t>
      </w:r>
    </w:p>
    <w:p w:rsidR="00F47C94" w:rsidRPr="006E25B1" w:rsidRDefault="00F47C94" w:rsidP="00522741">
      <w:pPr>
        <w:autoSpaceDE w:val="0"/>
        <w:autoSpaceDN w:val="0"/>
        <w:adjustRightInd w:val="0"/>
        <w:rPr>
          <w:szCs w:val="24"/>
          <w:u w:val="single"/>
        </w:rPr>
      </w:pPr>
      <w:r w:rsidRPr="006E25B1">
        <w:rPr>
          <w:szCs w:val="24"/>
          <w:u w:val="single"/>
        </w:rPr>
        <w:t>Motivációs szempontból a következő csoportok különböztethetőek meg:</w:t>
      </w:r>
    </w:p>
    <w:p w:rsidR="00F47C94" w:rsidRPr="006E25B1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Helyben lakók</w:t>
      </w:r>
    </w:p>
    <w:p w:rsidR="00F47C94" w:rsidRPr="006E25B1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Helyben dolgozók</w:t>
      </w:r>
    </w:p>
    <w:p w:rsidR="00F47C94" w:rsidRPr="006E25B1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Helyben működő vállalkozások</w:t>
      </w:r>
    </w:p>
    <w:p w:rsidR="00F47C94" w:rsidRPr="006E25B1" w:rsidRDefault="000D2B29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Hajdúszoboszló</w:t>
      </w:r>
      <w:r>
        <w:rPr>
          <w:szCs w:val="24"/>
        </w:rPr>
        <w:t>ra</w:t>
      </w:r>
      <w:r w:rsidRPr="006E25B1">
        <w:rPr>
          <w:szCs w:val="24"/>
        </w:rPr>
        <w:t xml:space="preserve"> </w:t>
      </w:r>
      <w:r w:rsidR="00F47C94" w:rsidRPr="006E25B1">
        <w:rPr>
          <w:szCs w:val="24"/>
        </w:rPr>
        <w:t>települni szándékozók</w:t>
      </w:r>
    </w:p>
    <w:p w:rsidR="00F47C94" w:rsidRPr="006E25B1" w:rsidRDefault="000D2B29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Hajdúszoboszló</w:t>
      </w:r>
      <w:r>
        <w:rPr>
          <w:szCs w:val="24"/>
        </w:rPr>
        <w:t>ról</w:t>
      </w:r>
      <w:r w:rsidRPr="006E25B1">
        <w:rPr>
          <w:szCs w:val="24"/>
        </w:rPr>
        <w:t xml:space="preserve"> </w:t>
      </w:r>
      <w:r w:rsidR="00F47C94" w:rsidRPr="006E25B1">
        <w:rPr>
          <w:szCs w:val="24"/>
        </w:rPr>
        <w:t>eltelepülni szándékozók</w:t>
      </w:r>
    </w:p>
    <w:p w:rsidR="00F47C94" w:rsidRPr="006E25B1" w:rsidRDefault="000D2B29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Hajdúszoboszlór</w:t>
      </w:r>
      <w:r w:rsidRPr="006E25B1">
        <w:rPr>
          <w:szCs w:val="24"/>
        </w:rPr>
        <w:t xml:space="preserve">ól </w:t>
      </w:r>
      <w:r w:rsidR="00F47C94" w:rsidRPr="006E25B1">
        <w:rPr>
          <w:szCs w:val="24"/>
        </w:rPr>
        <w:t>elszármazottak</w:t>
      </w:r>
    </w:p>
    <w:p w:rsidR="00F47C94" w:rsidRPr="005474AA" w:rsidRDefault="00F47C94" w:rsidP="00557837">
      <w:pPr>
        <w:numPr>
          <w:ilvl w:val="0"/>
          <w:numId w:val="9"/>
        </w:numPr>
        <w:autoSpaceDE w:val="0"/>
        <w:autoSpaceDN w:val="0"/>
        <w:adjustRightInd w:val="0"/>
        <w:rPr>
          <w:szCs w:val="24"/>
        </w:rPr>
      </w:pPr>
      <w:r w:rsidRPr="006E25B1">
        <w:rPr>
          <w:szCs w:val="24"/>
        </w:rPr>
        <w:t>Hajdúszoboszló</w:t>
      </w:r>
      <w:r>
        <w:rPr>
          <w:szCs w:val="24"/>
        </w:rPr>
        <w:t>ról</w:t>
      </w:r>
      <w:r w:rsidRPr="006E25B1">
        <w:rPr>
          <w:szCs w:val="24"/>
        </w:rPr>
        <w:t xml:space="preserve"> nem tudók – ide sorolva azokat is, akik tudnak ugyan a város létezéséről, de nem érdeklődnek iránta (pl. földrajzi elhelyezkedését nem ismerik, sajtóhírek címsorainak böngészése során látták a település nevét, stb.)</w:t>
      </w:r>
    </w:p>
    <w:p w:rsidR="00CA14E7" w:rsidRDefault="00CA14E7">
      <w:pPr>
        <w:spacing w:after="0" w:line="240" w:lineRule="auto"/>
        <w:jc w:val="left"/>
        <w:rPr>
          <w:rFonts w:eastAsia="Times New Roman"/>
          <w:b/>
          <w:bCs/>
          <w:color w:val="E36C0A"/>
          <w:sz w:val="28"/>
          <w:szCs w:val="26"/>
        </w:rPr>
      </w:pPr>
      <w:bookmarkStart w:id="43" w:name="_Toc346107359"/>
      <w:r>
        <w:br w:type="page"/>
      </w:r>
    </w:p>
    <w:p w:rsidR="00F47C94" w:rsidRDefault="00F47C94" w:rsidP="00B12676">
      <w:pPr>
        <w:pStyle w:val="Cmsor2"/>
        <w:numPr>
          <w:ilvl w:val="1"/>
          <w:numId w:val="6"/>
        </w:numPr>
      </w:pPr>
      <w:bookmarkStart w:id="44" w:name="_Toc349724789"/>
      <w:r>
        <w:lastRenderedPageBreak/>
        <w:t>Konkurenciaaudit</w:t>
      </w:r>
      <w:bookmarkEnd w:id="43"/>
      <w:bookmarkEnd w:id="44"/>
    </w:p>
    <w:p w:rsidR="00D35C48" w:rsidRPr="002B584B" w:rsidRDefault="00D35C48" w:rsidP="00834452">
      <w:r w:rsidRPr="002B584B">
        <w:t xml:space="preserve">A versenytársak elemzésének célja, hogy meghatározásra kerüljenek azok a települések, régiók, melyek hasonló adottságokkal </w:t>
      </w:r>
      <w:r w:rsidR="00800194" w:rsidRPr="002B584B">
        <w:t>rendelkeznek,</w:t>
      </w:r>
      <w:r w:rsidRPr="002B584B">
        <w:t xml:space="preserve"> és hasonló kínálati-mixet alakítanak ki a különböző célcsoportok számára.</w:t>
      </w:r>
    </w:p>
    <w:p w:rsidR="0078042A" w:rsidRDefault="00D240B0" w:rsidP="0078042A">
      <w:pPr>
        <w:rPr>
          <w:szCs w:val="24"/>
        </w:rPr>
      </w:pPr>
      <w:r>
        <w:rPr>
          <w:szCs w:val="24"/>
        </w:rPr>
        <w:t>Hajdúszoboszló jelentős konkurenciával rendelkezik</w:t>
      </w:r>
      <w:r w:rsidR="0078042A">
        <w:rPr>
          <w:szCs w:val="24"/>
        </w:rPr>
        <w:t>,</w:t>
      </w:r>
      <w:r>
        <w:rPr>
          <w:szCs w:val="24"/>
        </w:rPr>
        <w:t xml:space="preserve"> melyek</w:t>
      </w:r>
      <w:r w:rsidR="0078042A">
        <w:rPr>
          <w:szCs w:val="24"/>
        </w:rPr>
        <w:t xml:space="preserve"> főleg a hasonló geológiai adottságokk</w:t>
      </w:r>
      <w:r w:rsidR="00B853E8">
        <w:rPr>
          <w:szCs w:val="24"/>
        </w:rPr>
        <w:t>al rendelkező települések.</w:t>
      </w:r>
      <w:r w:rsidR="004744BE">
        <w:rPr>
          <w:szCs w:val="24"/>
        </w:rPr>
        <w:t xml:space="preserve"> </w:t>
      </w:r>
      <w:r w:rsidR="0078042A" w:rsidRPr="004744BE">
        <w:rPr>
          <w:szCs w:val="24"/>
        </w:rPr>
        <w:t>A potenciális versenytársak és együttműködők közötti párbeszéd a régión belül – hasonlóan a többi régióhoz – kevéssé jellemző.</w:t>
      </w:r>
    </w:p>
    <w:p w:rsidR="0078042A" w:rsidRPr="0078042A" w:rsidRDefault="00B853E8" w:rsidP="0078042A">
      <w:pPr>
        <w:pStyle w:val="Dlt1"/>
      </w:pPr>
      <w:r>
        <w:t>Hajdúszoboszló</w:t>
      </w:r>
      <w:r w:rsidR="0078042A">
        <w:t xml:space="preserve"> </w:t>
      </w:r>
      <w:r>
        <w:t>régiónkénti</w:t>
      </w:r>
      <w:r w:rsidR="0078042A">
        <w:t xml:space="preserve"> vetélytársai</w:t>
      </w:r>
      <w:r w:rsidR="00731B4E">
        <w:t>:</w:t>
      </w:r>
    </w:p>
    <w:p w:rsidR="00B853E8" w:rsidRPr="00B853E8" w:rsidRDefault="00B853E8" w:rsidP="005474AA">
      <w:pPr>
        <w:rPr>
          <w:szCs w:val="24"/>
          <w:u w:val="single"/>
        </w:rPr>
      </w:pPr>
      <w:r w:rsidRPr="00B853E8">
        <w:rPr>
          <w:szCs w:val="24"/>
          <w:u w:val="single"/>
        </w:rPr>
        <w:t>Észak Alföld:</w:t>
      </w:r>
    </w:p>
    <w:p w:rsidR="00B853E8" w:rsidRDefault="00B853E8" w:rsidP="00DD38FE">
      <w:pPr>
        <w:numPr>
          <w:ilvl w:val="0"/>
          <w:numId w:val="35"/>
        </w:numPr>
        <w:rPr>
          <w:szCs w:val="24"/>
        </w:rPr>
      </w:pPr>
      <w:r>
        <w:rPr>
          <w:szCs w:val="24"/>
        </w:rPr>
        <w:t>Debrecen- Nagyerdő</w:t>
      </w:r>
    </w:p>
    <w:p w:rsidR="00B853E8" w:rsidRDefault="00B853E8" w:rsidP="00DD38FE">
      <w:pPr>
        <w:numPr>
          <w:ilvl w:val="0"/>
          <w:numId w:val="35"/>
        </w:numPr>
        <w:rPr>
          <w:szCs w:val="24"/>
        </w:rPr>
      </w:pPr>
      <w:r>
        <w:rPr>
          <w:szCs w:val="24"/>
        </w:rPr>
        <w:t>Nyíregyháza- Sóstó</w:t>
      </w:r>
    </w:p>
    <w:p w:rsidR="00B853E8" w:rsidRPr="00B853E8" w:rsidRDefault="00B853E8" w:rsidP="00B853E8">
      <w:pPr>
        <w:rPr>
          <w:szCs w:val="24"/>
          <w:u w:val="single"/>
        </w:rPr>
      </w:pPr>
      <w:r w:rsidRPr="00B853E8">
        <w:rPr>
          <w:szCs w:val="24"/>
          <w:u w:val="single"/>
        </w:rPr>
        <w:t>Észak- Magyarország:</w:t>
      </w:r>
    </w:p>
    <w:p w:rsidR="00B853E8" w:rsidRDefault="00B853E8" w:rsidP="00DD38FE">
      <w:pPr>
        <w:numPr>
          <w:ilvl w:val="0"/>
          <w:numId w:val="36"/>
        </w:numPr>
        <w:rPr>
          <w:szCs w:val="24"/>
        </w:rPr>
      </w:pPr>
      <w:r>
        <w:rPr>
          <w:szCs w:val="24"/>
        </w:rPr>
        <w:t>Eger- Egerszalók</w:t>
      </w:r>
    </w:p>
    <w:p w:rsidR="00B853E8" w:rsidRDefault="00B853E8" w:rsidP="00DD38FE">
      <w:pPr>
        <w:numPr>
          <w:ilvl w:val="0"/>
          <w:numId w:val="36"/>
        </w:numPr>
        <w:rPr>
          <w:szCs w:val="24"/>
        </w:rPr>
      </w:pPr>
      <w:r>
        <w:rPr>
          <w:szCs w:val="24"/>
        </w:rPr>
        <w:t>Miskolctapolca</w:t>
      </w:r>
    </w:p>
    <w:p w:rsidR="00B853E8" w:rsidRPr="00B853E8" w:rsidRDefault="00B853E8" w:rsidP="00B853E8">
      <w:pPr>
        <w:rPr>
          <w:szCs w:val="24"/>
          <w:u w:val="single"/>
        </w:rPr>
      </w:pPr>
      <w:r w:rsidRPr="00B853E8">
        <w:rPr>
          <w:szCs w:val="24"/>
          <w:u w:val="single"/>
        </w:rPr>
        <w:t>Dél Alföld: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Gyula</w:t>
      </w:r>
    </w:p>
    <w:p w:rsidR="00B853E8" w:rsidRPr="00B853E8" w:rsidRDefault="00B853E8" w:rsidP="00B853E8">
      <w:pPr>
        <w:rPr>
          <w:szCs w:val="24"/>
          <w:u w:val="single"/>
        </w:rPr>
      </w:pPr>
      <w:r w:rsidRPr="00B853E8">
        <w:rPr>
          <w:szCs w:val="24"/>
          <w:u w:val="single"/>
        </w:rPr>
        <w:t>Dél- Dunántúl: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Harkány</w:t>
      </w:r>
    </w:p>
    <w:p w:rsidR="00B853E8" w:rsidRPr="00B853E8" w:rsidRDefault="00B853E8" w:rsidP="00B853E8">
      <w:pPr>
        <w:rPr>
          <w:szCs w:val="24"/>
          <w:u w:val="single"/>
        </w:rPr>
      </w:pPr>
      <w:r w:rsidRPr="00B853E8">
        <w:rPr>
          <w:szCs w:val="24"/>
          <w:u w:val="single"/>
        </w:rPr>
        <w:t>Közép- Magyarország: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Gellért Gyógyfürdő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Lukács Gyógyfürdő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Rudas gyógyfürdő</w:t>
      </w:r>
    </w:p>
    <w:p w:rsidR="00B853E8" w:rsidRDefault="00B853E8" w:rsidP="00DD38FE">
      <w:pPr>
        <w:numPr>
          <w:ilvl w:val="0"/>
          <w:numId w:val="37"/>
        </w:numPr>
        <w:rPr>
          <w:szCs w:val="24"/>
        </w:rPr>
      </w:pPr>
      <w:r>
        <w:rPr>
          <w:szCs w:val="24"/>
        </w:rPr>
        <w:t>Széchenyi gyógyfürdő</w:t>
      </w:r>
    </w:p>
    <w:p w:rsidR="00B853E8" w:rsidRDefault="00B853E8" w:rsidP="00B853E8">
      <w:pPr>
        <w:rPr>
          <w:szCs w:val="24"/>
        </w:rPr>
      </w:pPr>
      <w:r w:rsidRPr="00B853E8">
        <w:rPr>
          <w:szCs w:val="24"/>
          <w:u w:val="single"/>
        </w:rPr>
        <w:t>Közép- Dunántúl:</w:t>
      </w:r>
    </w:p>
    <w:p w:rsidR="00116EB1" w:rsidRPr="00CA14E7" w:rsidRDefault="00B853E8" w:rsidP="00CA14E7">
      <w:pPr>
        <w:numPr>
          <w:ilvl w:val="0"/>
          <w:numId w:val="38"/>
        </w:numPr>
        <w:rPr>
          <w:szCs w:val="24"/>
        </w:rPr>
      </w:pPr>
      <w:r>
        <w:rPr>
          <w:szCs w:val="24"/>
        </w:rPr>
        <w:t>Balatonfüred</w:t>
      </w:r>
    </w:p>
    <w:p w:rsidR="00B853E8" w:rsidRPr="00B853E8" w:rsidRDefault="00B853E8" w:rsidP="00B853E8">
      <w:pPr>
        <w:rPr>
          <w:szCs w:val="24"/>
          <w:u w:val="single"/>
        </w:rPr>
      </w:pPr>
      <w:r w:rsidRPr="00B853E8">
        <w:rPr>
          <w:szCs w:val="24"/>
          <w:u w:val="single"/>
        </w:rPr>
        <w:t>Nyugat- Dunántúl:</w:t>
      </w:r>
    </w:p>
    <w:p w:rsidR="00B853E8" w:rsidRDefault="000F17F5" w:rsidP="00DD38FE">
      <w:pPr>
        <w:numPr>
          <w:ilvl w:val="0"/>
          <w:numId w:val="34"/>
        </w:numPr>
        <w:rPr>
          <w:szCs w:val="24"/>
        </w:rPr>
      </w:pPr>
      <w:r>
        <w:rPr>
          <w:szCs w:val="24"/>
        </w:rPr>
        <w:t>Hévíz</w:t>
      </w:r>
    </w:p>
    <w:p w:rsidR="000F17F5" w:rsidRPr="00B853E8" w:rsidRDefault="000F17F5" w:rsidP="00DD38FE">
      <w:pPr>
        <w:numPr>
          <w:ilvl w:val="0"/>
          <w:numId w:val="34"/>
        </w:numPr>
        <w:rPr>
          <w:szCs w:val="24"/>
        </w:rPr>
      </w:pPr>
      <w:r w:rsidRPr="00B853E8">
        <w:rPr>
          <w:szCs w:val="24"/>
        </w:rPr>
        <w:t>Bük</w:t>
      </w:r>
      <w:r w:rsidR="00B853E8" w:rsidRPr="00B853E8">
        <w:rPr>
          <w:szCs w:val="24"/>
        </w:rPr>
        <w:t>fürdő</w:t>
      </w:r>
    </w:p>
    <w:p w:rsidR="000F17F5" w:rsidRDefault="000F17F5" w:rsidP="00DD38FE">
      <w:pPr>
        <w:numPr>
          <w:ilvl w:val="0"/>
          <w:numId w:val="34"/>
        </w:numPr>
        <w:rPr>
          <w:szCs w:val="24"/>
        </w:rPr>
      </w:pPr>
      <w:r>
        <w:rPr>
          <w:szCs w:val="24"/>
        </w:rPr>
        <w:t>Zalakaros</w:t>
      </w:r>
    </w:p>
    <w:p w:rsidR="00DA32D8" w:rsidRDefault="000F17F5" w:rsidP="00DD38FE">
      <w:pPr>
        <w:numPr>
          <w:ilvl w:val="0"/>
          <w:numId w:val="34"/>
        </w:numPr>
        <w:rPr>
          <w:szCs w:val="24"/>
        </w:rPr>
      </w:pPr>
      <w:r>
        <w:rPr>
          <w:szCs w:val="24"/>
        </w:rPr>
        <w:t>Sárvár</w:t>
      </w:r>
      <w:r w:rsidR="00B853E8">
        <w:rPr>
          <w:szCs w:val="24"/>
        </w:rPr>
        <w:t>, Sopron- Balf</w:t>
      </w:r>
    </w:p>
    <w:p w:rsidR="00DA32D8" w:rsidRDefault="00DA32D8" w:rsidP="00DA32D8">
      <w:pPr>
        <w:rPr>
          <w:szCs w:val="24"/>
        </w:rPr>
      </w:pPr>
      <w:r>
        <w:rPr>
          <w:szCs w:val="24"/>
        </w:rPr>
        <w:t xml:space="preserve">A következő táblázat Hajdúszoboszló és a főbb </w:t>
      </w:r>
      <w:r w:rsidR="004744BE">
        <w:rPr>
          <w:szCs w:val="24"/>
        </w:rPr>
        <w:t>vetélytársaira</w:t>
      </w:r>
      <w:r>
        <w:rPr>
          <w:szCs w:val="24"/>
        </w:rPr>
        <w:t xml:space="preserve"> vonatkozó szempontokat összegzi. A táblázatban feltüntetett adatok rangsor adatok, 1: legmagasabb, 7: a legalacsonyabb értéket jelenti. </w:t>
      </w:r>
    </w:p>
    <w:p w:rsidR="00CA14E7" w:rsidRPr="00DA32D8" w:rsidRDefault="00CA14E7" w:rsidP="00DA32D8"/>
    <w:p w:rsidR="00DA32D8" w:rsidRDefault="001E1418" w:rsidP="00DA32D8">
      <w:pPr>
        <w:keepNext/>
        <w:jc w:val="center"/>
      </w:pPr>
      <w:r>
        <w:rPr>
          <w:noProof/>
          <w:szCs w:val="24"/>
          <w:lang w:eastAsia="hu-HU"/>
        </w:rPr>
        <w:drawing>
          <wp:inline distT="0" distB="0" distL="0" distR="0" wp14:anchorId="188A7274" wp14:editId="12558FCE">
            <wp:extent cx="4206240" cy="3307389"/>
            <wp:effectExtent l="0" t="0" r="3810" b="7620"/>
            <wp:docPr id="15" name="Kép 15" descr="versenytars anali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senytars analizi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61" cy="332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76" w:rsidRPr="00731B4E" w:rsidRDefault="00C562AA" w:rsidP="00DA32D8">
      <w:pPr>
        <w:pStyle w:val="Kpalrs"/>
        <w:jc w:val="center"/>
        <w:rPr>
          <w:b w:val="0"/>
          <w:i/>
        </w:rPr>
      </w:pPr>
      <w:r w:rsidRPr="00731B4E">
        <w:rPr>
          <w:b w:val="0"/>
          <w:i/>
          <w:szCs w:val="24"/>
        </w:rPr>
        <w:fldChar w:fldCharType="begin"/>
      </w:r>
      <w:r w:rsidR="002B648A" w:rsidRPr="00731B4E">
        <w:rPr>
          <w:b w:val="0"/>
          <w:i/>
          <w:szCs w:val="24"/>
        </w:rPr>
        <w:instrText xml:space="preserve"> SEQ táblázat \* ARABIC </w:instrText>
      </w:r>
      <w:r w:rsidRPr="00731B4E">
        <w:rPr>
          <w:b w:val="0"/>
          <w:i/>
          <w:szCs w:val="24"/>
        </w:rPr>
        <w:fldChar w:fldCharType="separate"/>
      </w:r>
      <w:r w:rsidR="0094609D">
        <w:rPr>
          <w:b w:val="0"/>
          <w:i/>
          <w:noProof/>
          <w:szCs w:val="24"/>
        </w:rPr>
        <w:t>4</w:t>
      </w:r>
      <w:r w:rsidRPr="00731B4E">
        <w:rPr>
          <w:b w:val="0"/>
          <w:i/>
          <w:szCs w:val="24"/>
        </w:rPr>
        <w:fldChar w:fldCharType="end"/>
      </w:r>
      <w:r w:rsidR="00DA32D8" w:rsidRPr="00731B4E">
        <w:rPr>
          <w:b w:val="0"/>
          <w:i/>
        </w:rPr>
        <w:t>. táblázat</w:t>
      </w:r>
      <w:r w:rsidR="004F60DB" w:rsidRPr="00731B4E">
        <w:rPr>
          <w:b w:val="0"/>
          <w:i/>
        </w:rPr>
        <w:t>:</w:t>
      </w:r>
      <w:r w:rsidR="00DA32D8" w:rsidRPr="00731B4E">
        <w:rPr>
          <w:b w:val="0"/>
          <w:i/>
        </w:rPr>
        <w:t xml:space="preserve"> </w:t>
      </w:r>
      <w:r w:rsidR="003240DC">
        <w:rPr>
          <w:b w:val="0"/>
          <w:i/>
        </w:rPr>
        <w:t>Versenytárs- analízis</w:t>
      </w:r>
    </w:p>
    <w:p w:rsidR="00C5598E" w:rsidRPr="00CA14E7" w:rsidRDefault="00DA32D8" w:rsidP="00CA14E7">
      <w:pPr>
        <w:pStyle w:val="Kpalrs"/>
        <w:jc w:val="center"/>
        <w:rPr>
          <w:b w:val="0"/>
          <w:i/>
        </w:rPr>
      </w:pPr>
      <w:r w:rsidRPr="00731B4E">
        <w:rPr>
          <w:b w:val="0"/>
          <w:i/>
        </w:rPr>
        <w:t>Forrás: KSH, Hajdúszoboszló Pozícionálási és Versenyképességi Stratégia</w:t>
      </w:r>
    </w:p>
    <w:p w:rsidR="00CF4C50" w:rsidRPr="00CF4C50" w:rsidRDefault="00CF4C50" w:rsidP="00CF4C50">
      <w:r>
        <w:t>A táblázat adatai jól tükrözik, hogy Hajdúszoboszló szinte minden sze</w:t>
      </w:r>
      <w:r w:rsidR="007263FB">
        <w:t xml:space="preserve">mpontból kiemelkedő értéket ér </w:t>
      </w:r>
      <w:r>
        <w:t xml:space="preserve">el. Az érintett vetélytársakkal ellentétben, a városban a legmagasabb a vendégek (ezen belül a belföldi vendégek száma is) száma, a vendégéjszakák száma (azon belül a vendégéjszakák száma </w:t>
      </w:r>
      <w:r w:rsidR="007E1245">
        <w:t>magánszálláshelyeken</w:t>
      </w:r>
      <w:r>
        <w:t>), és a magánszálláshelyek férőhelyeinek száma.</w:t>
      </w:r>
    </w:p>
    <w:p w:rsidR="00F47C94" w:rsidRDefault="00F47C94" w:rsidP="00B12676">
      <w:pPr>
        <w:pStyle w:val="Cmsor2"/>
        <w:numPr>
          <w:ilvl w:val="1"/>
          <w:numId w:val="6"/>
        </w:numPr>
      </w:pPr>
      <w:bookmarkStart w:id="45" w:name="_Toc346107360"/>
      <w:bookmarkStart w:id="46" w:name="_Toc349724790"/>
      <w:r>
        <w:t>Összefoglaló stratégiai elemzés</w:t>
      </w:r>
      <w:bookmarkEnd w:id="45"/>
      <w:bookmarkEnd w:id="46"/>
    </w:p>
    <w:p w:rsidR="00F47C94" w:rsidRPr="006E25B1" w:rsidRDefault="00F47C94" w:rsidP="000279CC">
      <w:pPr>
        <w:rPr>
          <w:szCs w:val="24"/>
        </w:rPr>
      </w:pPr>
      <w:r w:rsidRPr="006E25B1">
        <w:rPr>
          <w:szCs w:val="24"/>
        </w:rPr>
        <w:t>A marketing stratégia jelen fejezetében a város marketing szempontú erősségeit, gyengeségeit, lehetőségeit és veszél</w:t>
      </w:r>
      <w:r w:rsidR="00B12676">
        <w:rPr>
          <w:szCs w:val="24"/>
        </w:rPr>
        <w:t xml:space="preserve">yeit foglaljuk össze </w:t>
      </w:r>
      <w:r w:rsidRPr="006E25B1">
        <w:rPr>
          <w:b/>
          <w:szCs w:val="24"/>
        </w:rPr>
        <w:t>SWOT analízis</w:t>
      </w:r>
      <w:r w:rsidRPr="006E25B1">
        <w:rPr>
          <w:szCs w:val="24"/>
        </w:rPr>
        <w:t xml:space="preserve"> keretében.</w:t>
      </w:r>
    </w:p>
    <w:p w:rsidR="00A45C77" w:rsidRDefault="00F47C94" w:rsidP="000279CC">
      <w:pPr>
        <w:rPr>
          <w:szCs w:val="24"/>
        </w:rPr>
      </w:pPr>
      <w:r w:rsidRPr="006E25B1">
        <w:rPr>
          <w:szCs w:val="24"/>
        </w:rPr>
        <w:t xml:space="preserve">Hajdúszoboszló esetében az </w:t>
      </w:r>
      <w:r w:rsidRPr="006E25B1">
        <w:rPr>
          <w:b/>
          <w:szCs w:val="24"/>
        </w:rPr>
        <w:t>erősségek- gyengeségek</w:t>
      </w:r>
      <w:r w:rsidRPr="006E25B1">
        <w:rPr>
          <w:szCs w:val="24"/>
        </w:rPr>
        <w:t xml:space="preserve"> a város jelenlegi állapotjellemzésére és marketingtevékenységére, míg a </w:t>
      </w:r>
      <w:r w:rsidRPr="006E25B1">
        <w:rPr>
          <w:b/>
          <w:szCs w:val="24"/>
        </w:rPr>
        <w:t>lehetőségek- veszélyek</w:t>
      </w:r>
      <w:r w:rsidRPr="006E25B1">
        <w:rPr>
          <w:szCs w:val="24"/>
        </w:rPr>
        <w:t xml:space="preserve"> a jövőbeni folyamatok alakulására, a konkurensekhez való viszonyára és szintén a bekövetkező városmarketing tevékenységekre irányul. </w:t>
      </w:r>
    </w:p>
    <w:p w:rsidR="006D45B3" w:rsidRDefault="00F47C94" w:rsidP="000279CC">
      <w:pPr>
        <w:rPr>
          <w:szCs w:val="24"/>
        </w:rPr>
      </w:pPr>
      <w:r w:rsidRPr="006E25B1">
        <w:rPr>
          <w:szCs w:val="24"/>
        </w:rPr>
        <w:t xml:space="preserve">A SWOT elemzés során a város erősségeiként belső környezetének azon tényezői jelennek meg, melyek lehetővé teszik a sikeres marketing tevékenységet és elősegítik a település egyediségének kialakítását, megkülönböztethetőségét. </w:t>
      </w:r>
    </w:p>
    <w:p w:rsidR="00F47C94" w:rsidRDefault="00F47C94" w:rsidP="000279CC">
      <w:pPr>
        <w:rPr>
          <w:szCs w:val="24"/>
        </w:rPr>
      </w:pPr>
      <w:r w:rsidRPr="006E25B1">
        <w:rPr>
          <w:szCs w:val="24"/>
        </w:rPr>
        <w:t>A SWOT gyengeségek kategóriájába pedig a város belső környezetének azon kedvezőtlen vagy kevésbé előnyös összetevőit soroljuk, amelyek akadályozzák vagy (meg)</w:t>
      </w:r>
      <w:r w:rsidR="00800194">
        <w:rPr>
          <w:szCs w:val="24"/>
        </w:rPr>
        <w:t xml:space="preserve"> </w:t>
      </w:r>
      <w:r w:rsidRPr="006E25B1">
        <w:rPr>
          <w:szCs w:val="24"/>
        </w:rPr>
        <w:t xml:space="preserve">nehezítik a szervezet hatékony marketingtevékenységeit. </w:t>
      </w:r>
    </w:p>
    <w:p w:rsidR="00CA14E7" w:rsidRDefault="00CA14E7" w:rsidP="000279CC">
      <w:pPr>
        <w:rPr>
          <w:szCs w:val="24"/>
        </w:rPr>
      </w:pPr>
    </w:p>
    <w:p w:rsidR="00CA14E7" w:rsidRDefault="00CA14E7" w:rsidP="000279CC">
      <w:pPr>
        <w:rPr>
          <w:szCs w:val="24"/>
        </w:rPr>
      </w:pPr>
    </w:p>
    <w:p w:rsidR="00CA14E7" w:rsidRPr="006E25B1" w:rsidRDefault="00CA14E7" w:rsidP="000279CC">
      <w:pPr>
        <w:rPr>
          <w:szCs w:val="24"/>
        </w:rPr>
      </w:pP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802357" w:rsidRPr="00802357" w:rsidTr="002E6FFA">
        <w:trPr>
          <w:jc w:val="center"/>
        </w:trPr>
        <w:tc>
          <w:tcPr>
            <w:tcW w:w="4605" w:type="dxa"/>
            <w:shd w:val="clear" w:color="auto" w:fill="F79646"/>
            <w:vAlign w:val="center"/>
          </w:tcPr>
          <w:p w:rsidR="00F47C94" w:rsidRPr="002E6FFA" w:rsidRDefault="00F47C94" w:rsidP="002E6FFA">
            <w:pPr>
              <w:pStyle w:val="Szvegtrzs"/>
              <w:spacing w:before="0"/>
              <w:jc w:val="center"/>
              <w:rPr>
                <w:rFonts w:ascii="Times New Roman" w:hAnsi="Times New Roman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6FFA">
              <w:rPr>
                <w:rFonts w:ascii="Times New Roman" w:hAnsi="Times New Roman" w:cs="Calibri"/>
                <w:b/>
                <w:bCs/>
                <w:color w:val="FFFFFF" w:themeColor="background1"/>
                <w:sz w:val="24"/>
                <w:szCs w:val="24"/>
              </w:rPr>
              <w:lastRenderedPageBreak/>
              <w:t>Erősségek</w:t>
            </w:r>
          </w:p>
        </w:tc>
        <w:tc>
          <w:tcPr>
            <w:tcW w:w="4605" w:type="dxa"/>
            <w:shd w:val="clear" w:color="auto" w:fill="F79646"/>
            <w:vAlign w:val="center"/>
          </w:tcPr>
          <w:p w:rsidR="00F47C94" w:rsidRPr="002E6FFA" w:rsidRDefault="00F47C94" w:rsidP="002E6FFA">
            <w:pPr>
              <w:pStyle w:val="Szvegtrzs"/>
              <w:spacing w:before="0"/>
              <w:jc w:val="center"/>
              <w:rPr>
                <w:rFonts w:ascii="Times New Roman" w:hAnsi="Times New Roman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2E6FFA">
              <w:rPr>
                <w:rFonts w:ascii="Times New Roman" w:hAnsi="Times New Roman" w:cs="Calibri"/>
                <w:b/>
                <w:bCs/>
                <w:color w:val="FFFFFF" w:themeColor="background1"/>
                <w:sz w:val="24"/>
                <w:szCs w:val="24"/>
              </w:rPr>
              <w:t>Gyengeségek</w:t>
            </w:r>
          </w:p>
        </w:tc>
      </w:tr>
      <w:tr w:rsidR="00741971" w:rsidRPr="006700DE" w:rsidTr="00B12676">
        <w:trPr>
          <w:trHeight w:val="58"/>
          <w:jc w:val="center"/>
        </w:trPr>
        <w:tc>
          <w:tcPr>
            <w:tcW w:w="4605" w:type="dxa"/>
            <w:shd w:val="clear" w:color="auto" w:fill="auto"/>
          </w:tcPr>
          <w:p w:rsidR="00972F9B" w:rsidRDefault="00972F9B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>
              <w:rPr>
                <w:rFonts w:cs="Calibri"/>
                <w:b/>
                <w:bCs/>
                <w:szCs w:val="24"/>
              </w:rPr>
              <w:t>A város szállásférőhelyeinek száma magas.</w:t>
            </w:r>
          </w:p>
          <w:p w:rsidR="00972F9B" w:rsidRDefault="00972F9B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>
              <w:rPr>
                <w:rFonts w:cs="Calibri"/>
                <w:b/>
                <w:bCs/>
                <w:szCs w:val="24"/>
              </w:rPr>
              <w:t xml:space="preserve">A városban magas a vendégéjszakák száma </w:t>
            </w:r>
            <w:r w:rsidRPr="00972F9B">
              <w:rPr>
                <w:rFonts w:cs="Calibri"/>
                <w:bCs/>
                <w:szCs w:val="24"/>
              </w:rPr>
              <w:t>(</w:t>
            </w:r>
            <w:r w:rsidR="000D2B29">
              <w:rPr>
                <w:rFonts w:cs="Calibri"/>
                <w:bCs/>
                <w:szCs w:val="24"/>
              </w:rPr>
              <w:t>2010</w:t>
            </w:r>
            <w:r>
              <w:rPr>
                <w:rFonts w:cs="Calibri"/>
                <w:bCs/>
                <w:szCs w:val="24"/>
              </w:rPr>
              <w:t>-</w:t>
            </w:r>
            <w:r w:rsidR="000D2B29">
              <w:rPr>
                <w:rFonts w:cs="Calibri"/>
                <w:bCs/>
                <w:szCs w:val="24"/>
              </w:rPr>
              <w:t>ben 1 058 430</w:t>
            </w:r>
            <w:r w:rsidRPr="00972F9B">
              <w:rPr>
                <w:rFonts w:cs="Calibri"/>
                <w:bCs/>
                <w:szCs w:val="24"/>
              </w:rPr>
              <w:t>/db)</w:t>
            </w:r>
            <w:r w:rsidR="000C24ED">
              <w:rPr>
                <w:rFonts w:cs="Calibri"/>
                <w:bCs/>
                <w:szCs w:val="24"/>
              </w:rPr>
              <w:t>.</w:t>
            </w:r>
          </w:p>
          <w:p w:rsidR="000C24ED" w:rsidRDefault="000C24ED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0C24ED">
              <w:rPr>
                <w:rFonts w:cs="Calibri"/>
                <w:b/>
                <w:bCs/>
                <w:szCs w:val="24"/>
              </w:rPr>
              <w:t>A város jó minőségű termálvízzel, gyógyvízzel és nemzetközi hírű gyógyfürdővel rendelkezik.</w:t>
            </w:r>
          </w:p>
          <w:p w:rsidR="000C24ED" w:rsidRPr="000C24ED" w:rsidRDefault="000C24ED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>
              <w:rPr>
                <w:rFonts w:cs="Calibri"/>
                <w:b/>
                <w:bCs/>
                <w:szCs w:val="24"/>
              </w:rPr>
              <w:t xml:space="preserve">A gyógyfürdő </w:t>
            </w:r>
            <w:r w:rsidR="000D2B29">
              <w:rPr>
                <w:rFonts w:cs="Calibri"/>
                <w:b/>
                <w:bCs/>
                <w:szCs w:val="24"/>
              </w:rPr>
              <w:t xml:space="preserve">és strand </w:t>
            </w:r>
            <w:r>
              <w:rPr>
                <w:rFonts w:cs="Calibri"/>
                <w:b/>
                <w:bCs/>
                <w:szCs w:val="24"/>
              </w:rPr>
              <w:t>kapacitása magas (</w:t>
            </w:r>
            <w:r w:rsidRPr="00857CDD">
              <w:t xml:space="preserve">egyszerre </w:t>
            </w:r>
            <w:r w:rsidR="000D2B29">
              <w:t>27 000 fő</w:t>
            </w:r>
            <w:r w:rsidRPr="00857CDD">
              <w:t xml:space="preserve"> befogadására  alkalmas</w:t>
            </w:r>
            <w:r>
              <w:t>).</w:t>
            </w:r>
          </w:p>
          <w:p w:rsidR="00F47C94" w:rsidRPr="00582B24" w:rsidRDefault="000C24ED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>
              <w:rPr>
                <w:rFonts w:cs="Calibri"/>
                <w:b/>
                <w:bCs/>
                <w:szCs w:val="24"/>
              </w:rPr>
              <w:t>A város i</w:t>
            </w:r>
            <w:r w:rsidR="00F47C94" w:rsidRPr="00582B24">
              <w:rPr>
                <w:rFonts w:cs="Calibri"/>
                <w:b/>
                <w:bCs/>
                <w:szCs w:val="24"/>
              </w:rPr>
              <w:t>degenforgalmi adottsága és turisztikai potenciálja kiemelkedő.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>Az idegenforgalmi szolgáltatások színvonala magas.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>Jól kiépített vasúti és közúti összeköttetéssel rendelkezik az ország egyéb területei felé.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>A Debreceni repülőtérhez közel helyezkedik el.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 xml:space="preserve">A település és a </w:t>
            </w:r>
            <w:r w:rsidR="00CF16B6">
              <w:rPr>
                <w:rFonts w:cs="Calibri"/>
                <w:b/>
                <w:bCs/>
                <w:szCs w:val="24"/>
              </w:rPr>
              <w:t>járási központ</w:t>
            </w:r>
            <w:r w:rsidR="008F2B20">
              <w:rPr>
                <w:rFonts w:cs="Calibri"/>
                <w:b/>
                <w:bCs/>
                <w:szCs w:val="24"/>
              </w:rPr>
              <w:t xml:space="preserve"> tőkevonzó képessége magas</w:t>
            </w:r>
            <w:r w:rsidRPr="00582B24">
              <w:rPr>
                <w:rFonts w:cs="Calibri"/>
                <w:b/>
                <w:bCs/>
                <w:szCs w:val="24"/>
              </w:rPr>
              <w:t>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>A tercier szektor a turizmusnak köszönhetően fejlett.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>A város innovatív eljárásokat vezetett be a közigazgatás és a közszolgáltatások terén.</w:t>
            </w:r>
          </w:p>
          <w:p w:rsidR="00F47C94" w:rsidRPr="00582B24" w:rsidRDefault="00F47C94" w:rsidP="000C24ED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bCs/>
                <w:szCs w:val="24"/>
              </w:rPr>
            </w:pPr>
            <w:r w:rsidRPr="00582B24">
              <w:rPr>
                <w:rFonts w:cs="Calibri"/>
                <w:b/>
                <w:bCs/>
                <w:szCs w:val="24"/>
              </w:rPr>
              <w:t xml:space="preserve">A helyi civil szféra és a nonprofit szervezetek erősek. </w:t>
            </w:r>
          </w:p>
          <w:p w:rsidR="00834452" w:rsidRPr="00582B24" w:rsidRDefault="00834452" w:rsidP="000C24ED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 xml:space="preserve">2013-tól a város </w:t>
            </w:r>
            <w:r w:rsidR="006820A5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j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árásközpont.</w:t>
            </w:r>
          </w:p>
          <w:p w:rsidR="00257A79" w:rsidRDefault="000D2B29" w:rsidP="000C24ED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 xml:space="preserve"> A hajdúmúlt egyediséget képvisel, erős a tárgyalkotó népművészet.</w:t>
            </w:r>
          </w:p>
          <w:p w:rsidR="008F2B20" w:rsidRDefault="008F2B20" w:rsidP="000C24ED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 xml:space="preserve">A város </w:t>
            </w:r>
            <w:r w:rsidRPr="008F2B20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 xml:space="preserve">jövedelmi helyzete lényegesen kedvezőbb a megyei és a </w:t>
            </w:r>
            <w:r w:rsidR="00CF16B6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járás</w:t>
            </w:r>
            <w:r w:rsidRPr="008F2B20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i adatoknál</w:t>
            </w:r>
            <w:r w:rsidR="000C24ED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.</w:t>
            </w:r>
          </w:p>
          <w:p w:rsidR="008F2B20" w:rsidRPr="000C24ED" w:rsidRDefault="008F2B20" w:rsidP="00DD38FE">
            <w:pPr>
              <w:numPr>
                <w:ilvl w:val="0"/>
                <w:numId w:val="33"/>
              </w:numPr>
              <w:rPr>
                <w:rFonts w:eastAsia="Times New Roman" w:cs="Calibri"/>
                <w:b/>
                <w:bCs/>
                <w:szCs w:val="24"/>
                <w:lang w:eastAsia="hu-HU"/>
              </w:rPr>
            </w:pPr>
            <w:r w:rsidRPr="000C24ED">
              <w:rPr>
                <w:rFonts w:eastAsia="Times New Roman" w:cs="Calibri"/>
                <w:b/>
                <w:bCs/>
                <w:szCs w:val="24"/>
                <w:lang w:eastAsia="hu-HU"/>
              </w:rPr>
              <w:t>A</w:t>
            </w:r>
            <w:r w:rsidR="000C24ED" w:rsidRPr="000C24ED">
              <w:rPr>
                <w:rFonts w:eastAsia="Times New Roman" w:cs="Calibri"/>
                <w:b/>
                <w:bCs/>
                <w:szCs w:val="24"/>
                <w:lang w:eastAsia="hu-HU"/>
              </w:rPr>
              <w:t xml:space="preserve"> termőföld átlagos aranykorona értéke magas (32 AK).</w:t>
            </w:r>
          </w:p>
          <w:p w:rsidR="008F2B20" w:rsidRPr="008F2B20" w:rsidRDefault="008F2B20" w:rsidP="000C24ED">
            <w:pPr>
              <w:pStyle w:val="Listaszerbekezds"/>
              <w:numPr>
                <w:ilvl w:val="0"/>
                <w:numId w:val="10"/>
              </w:numPr>
              <w:spacing w:after="200" w:line="276" w:lineRule="auto"/>
              <w:jc w:val="left"/>
              <w:rPr>
                <w:rFonts w:eastAsia="Times New Roman" w:cs="Calibri"/>
                <w:b/>
                <w:bCs/>
                <w:szCs w:val="24"/>
                <w:lang w:eastAsia="hu-HU"/>
              </w:rPr>
            </w:pPr>
            <w:r>
              <w:rPr>
                <w:rFonts w:eastAsia="Times New Roman" w:cs="Calibri"/>
                <w:b/>
                <w:bCs/>
                <w:szCs w:val="24"/>
                <w:lang w:eastAsia="hu-HU"/>
              </w:rPr>
              <w:t>T</w:t>
            </w:r>
            <w:r w:rsidRPr="008F2B20">
              <w:rPr>
                <w:rFonts w:eastAsia="Times New Roman" w:cs="Calibri"/>
                <w:b/>
                <w:bCs/>
                <w:szCs w:val="24"/>
                <w:lang w:eastAsia="hu-HU"/>
              </w:rPr>
              <w:t>ermálvízének köszönhetően a régió leglátogatottabb települései közé tartozik</w:t>
            </w:r>
          </w:p>
          <w:p w:rsidR="008F2B20" w:rsidRPr="008F2B20" w:rsidRDefault="008F2B20" w:rsidP="000C24ED">
            <w:pPr>
              <w:pStyle w:val="Listaszerbekezds"/>
              <w:numPr>
                <w:ilvl w:val="0"/>
                <w:numId w:val="10"/>
              </w:numPr>
              <w:spacing w:after="200" w:line="276" w:lineRule="auto"/>
              <w:jc w:val="left"/>
              <w:rPr>
                <w:rFonts w:eastAsia="Times New Roman" w:cs="Calibri"/>
                <w:b/>
                <w:bCs/>
                <w:szCs w:val="24"/>
                <w:lang w:eastAsia="hu-HU"/>
              </w:rPr>
            </w:pPr>
            <w:r>
              <w:rPr>
                <w:rFonts w:eastAsia="Times New Roman" w:cs="Calibri"/>
                <w:b/>
                <w:bCs/>
                <w:szCs w:val="24"/>
                <w:lang w:eastAsia="hu-HU"/>
              </w:rPr>
              <w:t>A</w:t>
            </w:r>
            <w:r w:rsidRPr="008F2B20">
              <w:rPr>
                <w:rFonts w:eastAsia="Times New Roman" w:cs="Calibri"/>
                <w:b/>
                <w:bCs/>
                <w:szCs w:val="24"/>
                <w:lang w:eastAsia="hu-HU"/>
              </w:rPr>
              <w:t xml:space="preserve"> városról alkotott vélemények pozitívak</w:t>
            </w:r>
            <w:r>
              <w:rPr>
                <w:rFonts w:eastAsia="Times New Roman" w:cs="Calibri"/>
                <w:b/>
                <w:bCs/>
                <w:szCs w:val="24"/>
                <w:lang w:eastAsia="hu-HU"/>
              </w:rPr>
              <w:t>.</w:t>
            </w:r>
          </w:p>
          <w:p w:rsidR="008F2B20" w:rsidRPr="000C24ED" w:rsidRDefault="008F2B20" w:rsidP="000C24ED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A polgárok szeretik városukat</w:t>
            </w:r>
            <w:r w:rsidR="000D2B29"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, amely vonzza a turistákat is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605" w:type="dxa"/>
            <w:shd w:val="clear" w:color="auto" w:fill="auto"/>
          </w:tcPr>
          <w:p w:rsidR="00F47C94" w:rsidRPr="00582B24" w:rsidRDefault="000C24ED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A városban kevés az</w:t>
            </w:r>
            <w:r w:rsidR="00F47C94" w:rsidRPr="00582B24">
              <w:rPr>
                <w:rFonts w:cs="Calibri"/>
                <w:b/>
                <w:szCs w:val="24"/>
              </w:rPr>
              <w:t xml:space="preserve"> </w:t>
            </w:r>
            <w:r w:rsidR="002A5AB9">
              <w:rPr>
                <w:rFonts w:cs="Calibri"/>
                <w:b/>
                <w:szCs w:val="24"/>
              </w:rPr>
              <w:t xml:space="preserve">egyedi </w:t>
            </w:r>
            <w:r w:rsidR="00F47C94" w:rsidRPr="00582B24">
              <w:rPr>
                <w:rFonts w:cs="Calibri"/>
                <w:b/>
                <w:szCs w:val="24"/>
              </w:rPr>
              <w:t>jellegzetességgel bíró karakteres építészeti, természeti látványosság.</w:t>
            </w:r>
          </w:p>
          <w:p w:rsidR="000C24ED" w:rsidRDefault="00F47C94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 w:rsidRPr="00582B24">
              <w:rPr>
                <w:rFonts w:cs="Calibri"/>
                <w:b/>
                <w:szCs w:val="24"/>
              </w:rPr>
              <w:t>A város viszonylag kevés munkahelyet tud biztosítani a felsőfokú végzettségű, szellemi m</w:t>
            </w:r>
            <w:r w:rsidR="000C24ED">
              <w:rPr>
                <w:rFonts w:cs="Calibri"/>
                <w:b/>
                <w:szCs w:val="24"/>
              </w:rPr>
              <w:t>unkaerő számára.</w:t>
            </w:r>
          </w:p>
          <w:p w:rsidR="008F2B20" w:rsidRPr="008F2B20" w:rsidRDefault="000C24ED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A városban j</w:t>
            </w:r>
            <w:r w:rsidR="00F47C94" w:rsidRPr="00582B24">
              <w:rPr>
                <w:rFonts w:cs="Calibri"/>
                <w:b/>
                <w:szCs w:val="24"/>
              </w:rPr>
              <w:t xml:space="preserve">elentős a </w:t>
            </w:r>
            <w:r w:rsidR="00800194" w:rsidRPr="00582B24">
              <w:rPr>
                <w:rFonts w:cs="Calibri"/>
                <w:b/>
                <w:szCs w:val="24"/>
              </w:rPr>
              <w:t>kvalifikált fiata</w:t>
            </w:r>
            <w:r w:rsidR="00800194">
              <w:rPr>
                <w:rFonts w:cs="Calibri"/>
                <w:b/>
                <w:szCs w:val="24"/>
              </w:rPr>
              <w:t>lok</w:t>
            </w:r>
            <w:r w:rsidR="00F47C94" w:rsidRPr="00582B24">
              <w:rPr>
                <w:rFonts w:cs="Calibri"/>
                <w:b/>
                <w:szCs w:val="24"/>
              </w:rPr>
              <w:t xml:space="preserve"> elvándorlása.</w:t>
            </w:r>
          </w:p>
          <w:p w:rsidR="00F47C94" w:rsidRPr="002A5AB9" w:rsidRDefault="002A5AB9" w:rsidP="002A5AB9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 w:rsidRPr="002A5AB9">
              <w:rPr>
                <w:rFonts w:cs="Calibri"/>
                <w:b/>
                <w:szCs w:val="24"/>
              </w:rPr>
              <w:t xml:space="preserve">A városban potenciális fejlesztési területnek számítanak a </w:t>
            </w:r>
            <w:r w:rsidR="00F47C94" w:rsidRPr="002A5AB9">
              <w:rPr>
                <w:rFonts w:cs="Calibri"/>
                <w:b/>
                <w:szCs w:val="24"/>
              </w:rPr>
              <w:t xml:space="preserve">rendezvények szervezésére és az aktív szabadidő </w:t>
            </w:r>
            <w:r w:rsidRPr="002A5AB9">
              <w:rPr>
                <w:rFonts w:cs="Calibri"/>
                <w:b/>
                <w:szCs w:val="24"/>
              </w:rPr>
              <w:t>eltöltésére alkalmas helyszínek.</w:t>
            </w:r>
          </w:p>
          <w:p w:rsidR="00F47C94" w:rsidRPr="00582B24" w:rsidRDefault="00F47C94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szCs w:val="24"/>
              </w:rPr>
            </w:pPr>
            <w:r w:rsidRPr="00582B24">
              <w:rPr>
                <w:rFonts w:cs="Calibri"/>
                <w:b/>
                <w:szCs w:val="24"/>
              </w:rPr>
              <w:t>A szezonális és időjárásfüggő szolgáltatások dominánsak.</w:t>
            </w:r>
          </w:p>
          <w:p w:rsidR="00F47C94" w:rsidRPr="004F60DB" w:rsidRDefault="00F47C94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 w:rsidRPr="004F60DB">
              <w:rPr>
                <w:rFonts w:cs="Calibri"/>
                <w:b/>
                <w:szCs w:val="24"/>
              </w:rPr>
              <w:t>A turisztikai és szolgáltatási kínálat területi eloszlása a városon belül egyenlőtlen.</w:t>
            </w:r>
          </w:p>
          <w:p w:rsidR="00F47C94" w:rsidRPr="004F60DB" w:rsidRDefault="00F47C94" w:rsidP="00557837">
            <w:pPr>
              <w:numPr>
                <w:ilvl w:val="0"/>
                <w:numId w:val="10"/>
              </w:numPr>
              <w:jc w:val="left"/>
              <w:rPr>
                <w:rFonts w:cs="Calibri"/>
                <w:b/>
                <w:szCs w:val="24"/>
              </w:rPr>
            </w:pPr>
            <w:r w:rsidRPr="004F60DB">
              <w:rPr>
                <w:rFonts w:cs="Calibri"/>
                <w:b/>
                <w:szCs w:val="24"/>
              </w:rPr>
              <w:t>A város gazdaságára az egy lábon állás jellemző, ami kiszolgáltatottá teszi a piaci változásoknak.</w:t>
            </w:r>
          </w:p>
          <w:p w:rsidR="00F47C94" w:rsidRPr="00582B24" w:rsidRDefault="00F47C94" w:rsidP="002A5AB9">
            <w:pPr>
              <w:ind w:left="360"/>
              <w:jc w:val="left"/>
              <w:rPr>
                <w:rFonts w:cs="Calibri"/>
                <w:szCs w:val="24"/>
              </w:rPr>
            </w:pPr>
          </w:p>
        </w:tc>
      </w:tr>
    </w:tbl>
    <w:p w:rsidR="00F47C94" w:rsidRPr="006E25B1" w:rsidRDefault="00F47C94" w:rsidP="000279CC">
      <w:pPr>
        <w:pStyle w:val="Szvegtrzs"/>
        <w:spacing w:before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741971" w:rsidRPr="006700DE" w:rsidTr="00B12676">
        <w:trPr>
          <w:jc w:val="center"/>
        </w:trPr>
        <w:tc>
          <w:tcPr>
            <w:tcW w:w="4605" w:type="dxa"/>
            <w:tcBorders>
              <w:right w:val="single" w:sz="4" w:space="0" w:color="984806"/>
            </w:tcBorders>
            <w:shd w:val="clear" w:color="auto" w:fill="4F81BD"/>
          </w:tcPr>
          <w:p w:rsidR="00F47C94" w:rsidRPr="00582B24" w:rsidRDefault="00F47C94" w:rsidP="000279CC">
            <w:pPr>
              <w:pStyle w:val="Szvegtrzs"/>
              <w:spacing w:before="0"/>
              <w:jc w:val="center"/>
              <w:rPr>
                <w:rFonts w:ascii="Times New Roman" w:hAnsi="Times New Roman" w:cs="Calibri"/>
                <w:b/>
                <w:bCs/>
                <w:color w:val="FFFFFF"/>
                <w:sz w:val="24"/>
                <w:szCs w:val="24"/>
              </w:rPr>
            </w:pPr>
            <w:r w:rsidRPr="00582B24">
              <w:rPr>
                <w:rFonts w:ascii="Times New Roman" w:hAnsi="Times New Roman" w:cs="Calibri"/>
                <w:b/>
                <w:bCs/>
                <w:color w:val="FFFFFF"/>
                <w:sz w:val="24"/>
                <w:szCs w:val="24"/>
              </w:rPr>
              <w:t>Lehetőségek</w:t>
            </w:r>
          </w:p>
        </w:tc>
        <w:tc>
          <w:tcPr>
            <w:tcW w:w="4605" w:type="dxa"/>
            <w:tcBorders>
              <w:left w:val="single" w:sz="4" w:space="0" w:color="984806"/>
            </w:tcBorders>
            <w:shd w:val="clear" w:color="auto" w:fill="4F81BD"/>
          </w:tcPr>
          <w:p w:rsidR="00F47C94" w:rsidRPr="00582B24" w:rsidRDefault="00F47C94" w:rsidP="000279CC">
            <w:pPr>
              <w:pStyle w:val="Szvegtrzs"/>
              <w:spacing w:before="0"/>
              <w:jc w:val="center"/>
              <w:rPr>
                <w:rFonts w:ascii="Times New Roman" w:hAnsi="Times New Roman" w:cs="Calibri"/>
                <w:b/>
                <w:bCs/>
                <w:color w:val="FFFFFF"/>
                <w:sz w:val="24"/>
                <w:szCs w:val="24"/>
              </w:rPr>
            </w:pPr>
            <w:r w:rsidRPr="00582B24">
              <w:rPr>
                <w:rFonts w:ascii="Times New Roman" w:hAnsi="Times New Roman" w:cs="Calibri"/>
                <w:b/>
                <w:bCs/>
                <w:color w:val="FFFFFF"/>
                <w:sz w:val="24"/>
                <w:szCs w:val="24"/>
              </w:rPr>
              <w:t>Veszélyek</w:t>
            </w:r>
          </w:p>
        </w:tc>
      </w:tr>
      <w:tr w:rsidR="00741971" w:rsidRPr="006700DE" w:rsidTr="00B12676">
        <w:trPr>
          <w:jc w:val="center"/>
        </w:trPr>
        <w:tc>
          <w:tcPr>
            <w:tcW w:w="4605" w:type="dxa"/>
            <w:tcBorders>
              <w:top w:val="single" w:sz="8" w:space="0" w:color="4F81BD"/>
              <w:right w:val="single" w:sz="4" w:space="0" w:color="984806"/>
            </w:tcBorders>
            <w:shd w:val="clear" w:color="auto" w:fill="auto"/>
          </w:tcPr>
          <w:p w:rsidR="004C122F" w:rsidRDefault="00364E86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4C122F">
              <w:rPr>
                <w:rFonts w:ascii="Times New Roman" w:hAnsi="Times New Roman" w:cs="Calibri"/>
                <w:bCs/>
                <w:sz w:val="24"/>
                <w:szCs w:val="24"/>
              </w:rPr>
              <w:t xml:space="preserve">A városból könnyen elérhető az M3-as autópálya. </w:t>
            </w:r>
          </w:p>
          <w:p w:rsidR="00364E86" w:rsidRPr="004C122F" w:rsidRDefault="00364E86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4C122F">
              <w:rPr>
                <w:rFonts w:ascii="Times New Roman" w:hAnsi="Times New Roman" w:cs="Calibri"/>
                <w:bCs/>
                <w:sz w:val="24"/>
                <w:szCs w:val="24"/>
              </w:rPr>
              <w:t>A város a 100. számú vasútvonal mentén helyezkedik el.</w:t>
            </w:r>
          </w:p>
          <w:p w:rsidR="00F47C94" w:rsidRPr="008F2B20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8F2B20">
              <w:rPr>
                <w:rFonts w:ascii="Times New Roman" w:hAnsi="Times New Roman" w:cs="Calibri"/>
                <w:bCs/>
                <w:sz w:val="24"/>
                <w:szCs w:val="24"/>
              </w:rPr>
              <w:t>Aktív együttműködés alakul</w:t>
            </w:r>
            <w:r w:rsidR="000D2B29">
              <w:rPr>
                <w:rFonts w:ascii="Times New Roman" w:hAnsi="Times New Roman" w:cs="Calibri"/>
                <w:bCs/>
                <w:sz w:val="24"/>
                <w:szCs w:val="24"/>
              </w:rPr>
              <w:t>hat</w:t>
            </w:r>
            <w:r w:rsidRPr="008F2B20">
              <w:rPr>
                <w:rFonts w:ascii="Times New Roman" w:hAnsi="Times New Roman" w:cs="Calibri"/>
                <w:bCs/>
                <w:sz w:val="24"/>
                <w:szCs w:val="24"/>
              </w:rPr>
              <w:t xml:space="preserve"> ki Debrecennel elsősorban az egészségturizmus és a gyógyvízzel kapcsolatos innovációk terén.</w:t>
            </w:r>
          </w:p>
          <w:p w:rsidR="00F47C94" w:rsidRPr="008F2B20" w:rsidRDefault="004C122F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Cs/>
                <w:sz w:val="24"/>
                <w:szCs w:val="24"/>
              </w:rPr>
              <w:t>A debreceni repülőtéren növekszik a c</w:t>
            </w:r>
            <w:r w:rsidR="00F47C94" w:rsidRPr="008F2B20">
              <w:rPr>
                <w:rFonts w:ascii="Times New Roman" w:hAnsi="Times New Roman" w:cs="Calibri"/>
                <w:bCs/>
                <w:sz w:val="24"/>
                <w:szCs w:val="24"/>
              </w:rPr>
              <w:t>harter és menetrendszerű járatok</w:t>
            </w:r>
            <w:r>
              <w:rPr>
                <w:rFonts w:ascii="Times New Roman" w:hAnsi="Times New Roman" w:cs="Calibri"/>
                <w:bCs/>
                <w:sz w:val="24"/>
                <w:szCs w:val="24"/>
              </w:rPr>
              <w:t xml:space="preserve"> száma.</w:t>
            </w:r>
          </w:p>
          <w:p w:rsidR="00F47C94" w:rsidRPr="008F2B20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8F2B20">
              <w:rPr>
                <w:rFonts w:ascii="Times New Roman" w:hAnsi="Times New Roman" w:cs="Calibri"/>
                <w:bCs/>
                <w:sz w:val="24"/>
                <w:szCs w:val="24"/>
              </w:rPr>
              <w:t>A belföldi turizmus intenzitása és a komplex egészségturisztikai szolgáltatások iránti kereslet növekszik.</w:t>
            </w:r>
          </w:p>
          <w:p w:rsidR="00F47C94" w:rsidRPr="00844E8E" w:rsidRDefault="00F47C94" w:rsidP="00844E8E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8F2B20">
              <w:rPr>
                <w:rFonts w:ascii="Times New Roman" w:hAnsi="Times New Roman" w:cs="Calibri"/>
                <w:bCs/>
                <w:sz w:val="24"/>
                <w:szCs w:val="24"/>
              </w:rPr>
              <w:t xml:space="preserve">A termálvíz intenzívebb </w:t>
            </w:r>
            <w:r w:rsidR="004C122F">
              <w:rPr>
                <w:rFonts w:ascii="Times New Roman" w:hAnsi="Times New Roman" w:cs="Calibri"/>
                <w:bCs/>
                <w:sz w:val="24"/>
                <w:szCs w:val="24"/>
              </w:rPr>
              <w:t>egészségügyi hasznosítása növelhető.</w:t>
            </w:r>
          </w:p>
        </w:tc>
        <w:tc>
          <w:tcPr>
            <w:tcW w:w="4605" w:type="dxa"/>
            <w:tcBorders>
              <w:top w:val="single" w:sz="8" w:space="0" w:color="4F81BD"/>
              <w:left w:val="single" w:sz="4" w:space="0" w:color="984806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47C94" w:rsidRPr="00582B24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 w:rsidRPr="00582B24">
              <w:rPr>
                <w:rFonts w:ascii="Times New Roman" w:hAnsi="Times New Roman" w:cs="Calibri"/>
                <w:sz w:val="24"/>
                <w:szCs w:val="24"/>
              </w:rPr>
              <w:t>A további közlekedési fejlesztések elhúzódása miatt a település elérési mutatói nem javulnak.</w:t>
            </w:r>
          </w:p>
          <w:p w:rsidR="00F47C94" w:rsidRPr="00582B24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 w:rsidRPr="00582B24">
              <w:rPr>
                <w:rFonts w:ascii="Times New Roman" w:hAnsi="Times New Roman" w:cs="Calibri"/>
                <w:sz w:val="24"/>
                <w:szCs w:val="24"/>
              </w:rPr>
              <w:t>A szelektív elvándorlás csökkenti a város potenciális munkaerő bázisát.</w:t>
            </w:r>
          </w:p>
          <w:p w:rsidR="00F47C94" w:rsidRPr="00582B24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 w:rsidRPr="00582B24">
              <w:rPr>
                <w:rFonts w:ascii="Times New Roman" w:hAnsi="Times New Roman" w:cs="Calibri"/>
                <w:sz w:val="24"/>
                <w:szCs w:val="24"/>
              </w:rPr>
              <w:t>Erősödnek a város hazai és nemzetközi versenytársai.</w:t>
            </w:r>
          </w:p>
          <w:p w:rsidR="00F47C94" w:rsidRPr="00844E8E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 w:rsidRPr="00844E8E">
              <w:rPr>
                <w:rFonts w:ascii="Times New Roman" w:hAnsi="Times New Roman" w:cs="Calibri"/>
                <w:sz w:val="24"/>
                <w:szCs w:val="24"/>
              </w:rPr>
              <w:t>Az önk</w:t>
            </w:r>
            <w:r w:rsidR="00844E8E">
              <w:rPr>
                <w:rFonts w:ascii="Times New Roman" w:hAnsi="Times New Roman" w:cs="Calibri"/>
                <w:sz w:val="24"/>
                <w:szCs w:val="24"/>
              </w:rPr>
              <w:t>ormányzati bevételek csökkenése</w:t>
            </w:r>
            <w:r w:rsidR="00844E8E" w:rsidRPr="00844E8E">
              <w:rPr>
                <w:rFonts w:ascii="Times New Roman" w:hAnsi="Times New Roman" w:cs="Calibri"/>
                <w:sz w:val="24"/>
                <w:szCs w:val="24"/>
              </w:rPr>
              <w:t>.</w:t>
            </w:r>
          </w:p>
          <w:p w:rsidR="00F47C94" w:rsidRPr="00844E8E" w:rsidRDefault="00F47C94" w:rsidP="00557837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 w:rsidRPr="00844E8E">
              <w:rPr>
                <w:rFonts w:ascii="Times New Roman" w:hAnsi="Times New Roman" w:cs="Calibri"/>
                <w:sz w:val="24"/>
                <w:szCs w:val="24"/>
              </w:rPr>
              <w:t xml:space="preserve">A tervezett fejlesztések az esetleges területi koncentráció miatt nem hatnak egyformán a város, illetve a </w:t>
            </w:r>
            <w:r w:rsidR="00844E8E" w:rsidRPr="00844E8E">
              <w:rPr>
                <w:rFonts w:ascii="Times New Roman" w:hAnsi="Times New Roman" w:cs="Calibri"/>
                <w:sz w:val="24"/>
                <w:szCs w:val="24"/>
              </w:rPr>
              <w:t>járási központ</w:t>
            </w:r>
            <w:r w:rsidRPr="00844E8E">
              <w:rPr>
                <w:rFonts w:ascii="Times New Roman" w:hAnsi="Times New Roman" w:cs="Calibri"/>
                <w:sz w:val="24"/>
                <w:szCs w:val="24"/>
              </w:rPr>
              <w:t xml:space="preserve"> egész területére.</w:t>
            </w:r>
          </w:p>
          <w:p w:rsidR="00DB23A5" w:rsidRPr="00582B24" w:rsidRDefault="00DB23A5" w:rsidP="004C122F">
            <w:pPr>
              <w:pStyle w:val="Szvegtrzs"/>
              <w:numPr>
                <w:ilvl w:val="0"/>
                <w:numId w:val="10"/>
              </w:numPr>
              <w:spacing w:before="0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A pályakezdő munkanélküliek számának további növekedése.</w:t>
            </w:r>
          </w:p>
        </w:tc>
      </w:tr>
    </w:tbl>
    <w:p w:rsidR="002724A3" w:rsidRPr="002724A3" w:rsidRDefault="00CA14E7" w:rsidP="000279CC">
      <w:pPr>
        <w:pStyle w:val="Dlt1"/>
      </w:pPr>
      <w:r>
        <w:t>S</w:t>
      </w:r>
      <w:r w:rsidR="002724A3">
        <w:t>WOT-</w:t>
      </w:r>
      <w:r w:rsidR="000279CC">
        <w:t xml:space="preserve"> analízis összegzés</w:t>
      </w:r>
      <w:r w:rsidR="00A87B19">
        <w:t>e</w:t>
      </w:r>
    </w:p>
    <w:p w:rsidR="00CA14E7" w:rsidRDefault="00F47C94" w:rsidP="000279CC">
      <w:r w:rsidRPr="00301051">
        <w:t xml:space="preserve">Hajdúszoboszló erősségei és lehetőségei összevetése által megállapítható, hogy </w:t>
      </w:r>
      <w:r w:rsidR="00F93C15">
        <w:t xml:space="preserve">a jövőben </w:t>
      </w:r>
      <w:r w:rsidR="004C122F">
        <w:t xml:space="preserve">célszerű </w:t>
      </w:r>
      <w:r w:rsidR="00F93C15">
        <w:t>lehet egy</w:t>
      </w:r>
      <w:r w:rsidR="006E70A5">
        <w:t xml:space="preserve"> </w:t>
      </w:r>
      <w:r w:rsidRPr="00301051">
        <w:t xml:space="preserve">támadó </w:t>
      </w:r>
      <w:r w:rsidR="000D2B29">
        <w:t xml:space="preserve">jellegű </w:t>
      </w:r>
      <w:r w:rsidRPr="00301051">
        <w:t>stratégia kialakítás. A támadó stratégia létrehozásakor a város egyediségének hangsúlyozása</w:t>
      </w:r>
      <w:r w:rsidR="00F93C15">
        <w:t xml:space="preserve"> elengedhetetlen</w:t>
      </w:r>
      <w:r w:rsidRPr="00301051">
        <w:t>. A település elsődleges különlegessége termálvízének minőségében rejlik, a számos helybeli HORECA szektor szolgáltatásaiban</w:t>
      </w:r>
      <w:r w:rsidR="00425ECF">
        <w:t>, valamint a város értékeiben, történelmi</w:t>
      </w:r>
      <w:r w:rsidR="000D2B29">
        <w:t xml:space="preserve"> (hajdú)</w:t>
      </w:r>
      <w:r w:rsidR="00425ECF">
        <w:t xml:space="preserve"> </w:t>
      </w:r>
      <w:r w:rsidR="00F93C15">
        <w:t>múltjában</w:t>
      </w:r>
      <w:r w:rsidRPr="00301051">
        <w:t xml:space="preserve">. </w:t>
      </w:r>
      <w:r w:rsidR="002724A3">
        <w:t>A</w:t>
      </w:r>
      <w:r w:rsidR="002724A3" w:rsidRPr="00301051">
        <w:t>zon felül</w:t>
      </w:r>
      <w:r w:rsidRPr="00301051">
        <w:t xml:space="preserve">, </w:t>
      </w:r>
      <w:r w:rsidR="002724A3">
        <w:t xml:space="preserve">az </w:t>
      </w:r>
      <w:r w:rsidRPr="00301051">
        <w:t xml:space="preserve">új (vagy már meglévő, de nem teljes mértékben kiaknázott) piaci rések támadása is fontos. </w:t>
      </w:r>
    </w:p>
    <w:p w:rsidR="00B12676" w:rsidRDefault="004C122F" w:rsidP="000279CC">
      <w:r>
        <w:t>Hajdúszoboszló színes történelmi és kulturális múlttal</w:t>
      </w:r>
      <w:r w:rsidR="000D2B29">
        <w:t>, értékes tárgyalkotó népművészi körrel</w:t>
      </w:r>
      <w:r>
        <w:t xml:space="preserve"> rendelkezik, melyet </w:t>
      </w:r>
      <w:r w:rsidR="000D2B29">
        <w:t>célszerű jobban hangsúlyozni</w:t>
      </w:r>
      <w:r>
        <w:t>.</w:t>
      </w:r>
      <w:r w:rsidR="000D2B29">
        <w:t xml:space="preserve"> (hagyományok, értékek egyediségének erősítése).</w:t>
      </w:r>
    </w:p>
    <w:p w:rsidR="002C61D9" w:rsidRDefault="00F47C94" w:rsidP="000279CC">
      <w:r w:rsidRPr="00301051">
        <w:t xml:space="preserve">A település gyengeségeinek és lehetőségeinek összehasonlítása révén </w:t>
      </w:r>
      <w:r w:rsidR="002724A3">
        <w:t xml:space="preserve">egy </w:t>
      </w:r>
      <w:r w:rsidRPr="00301051">
        <w:t>fejlesztő</w:t>
      </w:r>
      <w:r w:rsidR="00026057">
        <w:t>-növekedési</w:t>
      </w:r>
      <w:r w:rsidRPr="00301051">
        <w:t xml:space="preserve"> s</w:t>
      </w:r>
      <w:r w:rsidR="002724A3">
        <w:t>tratég</w:t>
      </w:r>
      <w:r w:rsidR="004F60DB">
        <w:t>i</w:t>
      </w:r>
      <w:r w:rsidR="002724A3">
        <w:t xml:space="preserve">a létrehozása lehetséges. </w:t>
      </w:r>
      <w:r w:rsidRPr="00301051">
        <w:t>A SWOT elemzésből látható, hogy a városban a szezonális és időjárásfüggő szolgáltatások a dominánsak</w:t>
      </w:r>
      <w:r w:rsidR="002724A3">
        <w:t>.</w:t>
      </w:r>
      <w:r w:rsidRPr="00301051">
        <w:t xml:space="preserve"> </w:t>
      </w:r>
    </w:p>
    <w:p w:rsidR="00026057" w:rsidRDefault="002724A3" w:rsidP="000279CC">
      <w:r>
        <w:t xml:space="preserve">A város idegenforgalmi programkínálata </w:t>
      </w:r>
      <w:r w:rsidR="00F47C94" w:rsidRPr="00301051">
        <w:t xml:space="preserve">szinte a gyógyfürdő által kínált szolgáltatásokra </w:t>
      </w:r>
      <w:r>
        <w:t xml:space="preserve">és néhány nevezetesebb helyi eseményre </w:t>
      </w:r>
      <w:r w:rsidR="00F47C94" w:rsidRPr="00301051">
        <w:t xml:space="preserve">korlátozódik. Ezen gyengeségek felismerése által új lehetőségek </w:t>
      </w:r>
      <w:r w:rsidR="000D2B29" w:rsidRPr="00301051">
        <w:t>tárul</w:t>
      </w:r>
      <w:r w:rsidR="000D2B29">
        <w:t>n</w:t>
      </w:r>
      <w:r w:rsidR="000D2B29" w:rsidRPr="00301051">
        <w:t xml:space="preserve">ak </w:t>
      </w:r>
      <w:r w:rsidR="00F47C94" w:rsidRPr="00301051">
        <w:t>a város elé, amenny</w:t>
      </w:r>
      <w:r w:rsidR="00076188">
        <w:t>iben színesíti programkínálatát és</w:t>
      </w:r>
      <w:r w:rsidR="00F47C94" w:rsidRPr="00301051">
        <w:t xml:space="preserve"> kiterjeszti szolgáltatásait egész évre.</w:t>
      </w:r>
      <w:r w:rsidR="00026057">
        <w:t xml:space="preserve"> </w:t>
      </w:r>
    </w:p>
    <w:p w:rsidR="00F47C94" w:rsidRDefault="006A3C1F" w:rsidP="000279CC">
      <w:r>
        <w:t>Hajdúszoboszló a folyamatos újításaival, fejlesztéseivel, új turisztikai arculatának kialakításával pozícióját tartja, azonban a közeljövőben egy</w:t>
      </w:r>
      <w:r w:rsidR="00026057">
        <w:t xml:space="preserve"> védekező stratégi</w:t>
      </w:r>
      <w:r>
        <w:t>a</w:t>
      </w:r>
      <w:r w:rsidR="00026057">
        <w:t xml:space="preserve"> kialakítás</w:t>
      </w:r>
      <w:r>
        <w:t xml:space="preserve">a </w:t>
      </w:r>
      <w:r w:rsidR="00F93C15">
        <w:t>is fontossá</w:t>
      </w:r>
      <w:r>
        <w:t xml:space="preserve"> válhat</w:t>
      </w:r>
      <w:r w:rsidR="00026057">
        <w:t>. Igaz, Hajdúszoboszló Európa legnagyobb fürdőkomplexuma, azonban a városnak mégis oda kell figyelnie pozíciója megvédésére, fenntartására.</w:t>
      </w:r>
    </w:p>
    <w:p w:rsidR="002378F1" w:rsidRDefault="006A3C1F" w:rsidP="002C61D9">
      <w:pPr>
        <w:pStyle w:val="Cmsor1"/>
        <w:numPr>
          <w:ilvl w:val="0"/>
          <w:numId w:val="6"/>
        </w:numPr>
      </w:pPr>
      <w:bookmarkStart w:id="47" w:name="_Toc337812531"/>
      <w:r>
        <w:br w:type="page"/>
      </w:r>
      <w:bookmarkStart w:id="48" w:name="_Toc346107361"/>
      <w:bookmarkStart w:id="49" w:name="_Toc349724791"/>
      <w:r w:rsidR="006A4F27" w:rsidRPr="002C61D9">
        <w:t>Marketing</w:t>
      </w:r>
      <w:bookmarkEnd w:id="47"/>
      <w:r w:rsidR="004C122F">
        <w:t>stratégia</w:t>
      </w:r>
      <w:bookmarkEnd w:id="48"/>
      <w:bookmarkEnd w:id="49"/>
    </w:p>
    <w:p w:rsidR="004C122F" w:rsidRDefault="004C122F" w:rsidP="004C122F">
      <w:pPr>
        <w:pStyle w:val="Cmsor2"/>
        <w:numPr>
          <w:ilvl w:val="1"/>
          <w:numId w:val="6"/>
        </w:numPr>
      </w:pPr>
      <w:bookmarkStart w:id="50" w:name="_Toc346107362"/>
      <w:bookmarkStart w:id="51" w:name="_Toc349724792"/>
      <w:r w:rsidRPr="002C61D9">
        <w:t>Marketing célok meghatározása</w:t>
      </w:r>
      <w:bookmarkEnd w:id="50"/>
      <w:bookmarkEnd w:id="51"/>
    </w:p>
    <w:p w:rsidR="00A70B36" w:rsidRPr="00D46865" w:rsidRDefault="00F7439A" w:rsidP="00F7439A">
      <w:pPr>
        <w:spacing w:before="120"/>
      </w:pPr>
      <w:r w:rsidRPr="00D46865">
        <w:t xml:space="preserve">Mivel a város rendelkezik egy szakmailag megalapozott és társadalmilag elfogadott célrendszerrel, így a marketing stratégiának nem célja egy új célrendszer létrehozása. A cél inkább egyfajta szintézis megalkotása, amely során pontosításra kerülnek a korábbi célkitűzések a jelenlegi állapotnak és a jövőben várható folyamatoknak megfelelően. </w:t>
      </w:r>
    </w:p>
    <w:p w:rsidR="00F7439A" w:rsidRPr="00D46865" w:rsidRDefault="00A70B36" w:rsidP="00F7439A">
      <w:pPr>
        <w:spacing w:before="120"/>
      </w:pPr>
      <w:r w:rsidRPr="00D46865">
        <w:t>A városmarketing stratégia célrendszere jelentősen épít az IVS célrendszerére, ennek köszönhetően fontos az IVS cél</w:t>
      </w:r>
      <w:r w:rsidR="00D46865" w:rsidRPr="00D46865">
        <w:t>jainak</w:t>
      </w:r>
      <w:r w:rsidRPr="00D46865">
        <w:t xml:space="preserve"> </w:t>
      </w:r>
      <w:r w:rsidR="00D46865">
        <w:t xml:space="preserve">az </w:t>
      </w:r>
      <w:r w:rsidRPr="00D46865">
        <w:t>ismertetése.</w:t>
      </w:r>
    </w:p>
    <w:p w:rsidR="00A70B36" w:rsidRPr="00D46865" w:rsidRDefault="00D46865" w:rsidP="00F7439A">
      <w:pPr>
        <w:spacing w:before="120"/>
      </w:pPr>
      <w:r>
        <w:t xml:space="preserve">A marketing célok meghatározása alatt összevetésre kerül az IVS és a VMS célrendszere. Az átfogó elemzést konkrét, célcsoportok szerinti elemzés </w:t>
      </w:r>
      <w:r w:rsidRPr="00F05DBF">
        <w:t>követi a 3.2. és 3.3. fejezetben</w:t>
      </w:r>
      <w:r>
        <w:t>.</w:t>
      </w:r>
    </w:p>
    <w:p w:rsidR="00A246C6" w:rsidRPr="002C61D9" w:rsidRDefault="002378F1" w:rsidP="004C122F">
      <w:pPr>
        <w:pStyle w:val="Cmsor3"/>
        <w:numPr>
          <w:ilvl w:val="2"/>
          <w:numId w:val="6"/>
        </w:numPr>
      </w:pPr>
      <w:bookmarkStart w:id="52" w:name="_Toc337812532"/>
      <w:bookmarkStart w:id="53" w:name="_Toc346107363"/>
      <w:bookmarkStart w:id="54" w:name="_Toc349724793"/>
      <w:r w:rsidRPr="002C61D9">
        <w:t>Hajdúszoboszló Integrált Városfejlesztési Stratégiájának cél</w:t>
      </w:r>
      <w:bookmarkEnd w:id="52"/>
      <w:r w:rsidR="00A246C6" w:rsidRPr="002C61D9">
        <w:t>rendszere</w:t>
      </w:r>
      <w:bookmarkStart w:id="55" w:name="_Toc337812533"/>
      <w:bookmarkEnd w:id="53"/>
      <w:bookmarkEnd w:id="54"/>
    </w:p>
    <w:p w:rsidR="00A246C6" w:rsidRDefault="00A246C6" w:rsidP="00A246C6">
      <w:pPr>
        <w:spacing w:before="120"/>
      </w:pPr>
      <w:r w:rsidRPr="007F7755">
        <w:t xml:space="preserve">Az </w:t>
      </w:r>
      <w:r>
        <w:t xml:space="preserve">Integrált Városfejlesztési Stratégia </w:t>
      </w:r>
      <w:r w:rsidRPr="007F7755">
        <w:t xml:space="preserve">célhierarchiája maximálisan épít a város </w:t>
      </w:r>
      <w:r>
        <w:t xml:space="preserve">érvényben </w:t>
      </w:r>
      <w:r w:rsidRPr="007F7755">
        <w:t>lévő stratégiai dokumentumaira</w:t>
      </w:r>
      <w:r>
        <w:t xml:space="preserve">, hiszen </w:t>
      </w:r>
      <w:r w:rsidRPr="007F7755">
        <w:rPr>
          <w:b/>
        </w:rPr>
        <w:t>a város szakmailag megalapozott és társadalmilag elfogadott célrendszerrel rendelkezik</w:t>
      </w:r>
      <w:r>
        <w:t xml:space="preserve">. </w:t>
      </w:r>
    </w:p>
    <w:p w:rsidR="00A246C6" w:rsidRPr="006C690C" w:rsidRDefault="00A246C6" w:rsidP="00A246C6">
      <w:pPr>
        <w:spacing w:before="120"/>
        <w:rPr>
          <w:u w:val="single"/>
        </w:rPr>
      </w:pPr>
      <w:r w:rsidRPr="006C690C">
        <w:rPr>
          <w:u w:val="single"/>
        </w:rPr>
        <w:t xml:space="preserve">Az IVS-ben pontosításra került a város: </w:t>
      </w:r>
    </w:p>
    <w:p w:rsidR="00A246C6" w:rsidRDefault="00A246C6" w:rsidP="00DD38FE">
      <w:pPr>
        <w:pStyle w:val="Listaszerbekezds"/>
        <w:numPr>
          <w:ilvl w:val="0"/>
          <w:numId w:val="48"/>
        </w:numPr>
        <w:spacing w:before="120"/>
      </w:pPr>
      <w:r>
        <w:t>hosszú távú jövőképe,</w:t>
      </w:r>
    </w:p>
    <w:p w:rsidR="00A246C6" w:rsidRDefault="00A246C6" w:rsidP="00DD38FE">
      <w:pPr>
        <w:pStyle w:val="Listaszerbekezds"/>
        <w:numPr>
          <w:ilvl w:val="0"/>
          <w:numId w:val="48"/>
        </w:numPr>
        <w:spacing w:before="120"/>
      </w:pPr>
      <w:r>
        <w:t xml:space="preserve">átfogó célja, </w:t>
      </w:r>
    </w:p>
    <w:p w:rsidR="00A246C6" w:rsidRPr="007F7755" w:rsidRDefault="00A246C6" w:rsidP="00DD38FE">
      <w:pPr>
        <w:pStyle w:val="Listaszerbekezds"/>
        <w:numPr>
          <w:ilvl w:val="0"/>
          <w:numId w:val="48"/>
        </w:numPr>
        <w:spacing w:before="120"/>
      </w:pPr>
      <w:r>
        <w:t>középtávú tematikus célja.</w:t>
      </w:r>
    </w:p>
    <w:bookmarkEnd w:id="55"/>
    <w:p w:rsidR="00613D1C" w:rsidRDefault="00613D1C" w:rsidP="00613D1C">
      <w:r w:rsidRPr="002C61D9">
        <w:t>Hajdúszoboszló jövőképét a</w:t>
      </w:r>
      <w:r w:rsidR="002378F1" w:rsidRPr="00613D1C">
        <w:t xml:space="preserve"> városfejlesztési stratégiai dokumentum</w:t>
      </w:r>
      <w:r>
        <w:t xml:space="preserve"> és az IVS éppen ugyanúgy</w:t>
      </w:r>
      <w:r w:rsidR="002378F1" w:rsidRPr="00613D1C">
        <w:t xml:space="preserve"> </w:t>
      </w:r>
      <w:r w:rsidRPr="00613D1C">
        <w:t>fogalmazta meg. A dokumentum</w:t>
      </w:r>
      <w:r>
        <w:t>ok</w:t>
      </w:r>
      <w:r w:rsidRPr="00613D1C">
        <w:t xml:space="preserve"> figyelembe vett</w:t>
      </w:r>
      <w:r>
        <w:t>ék</w:t>
      </w:r>
      <w:r w:rsidRPr="00613D1C">
        <w:t xml:space="preserve"> a </w:t>
      </w:r>
      <w:r w:rsidR="002378F1" w:rsidRPr="00613D1C">
        <w:t>város átfogó fejlődésének lehetséges irányai</w:t>
      </w:r>
      <w:r w:rsidR="00CC2E8E" w:rsidRPr="00613D1C">
        <w:t>t</w:t>
      </w:r>
      <w:r w:rsidRPr="00613D1C">
        <w:t>,</w:t>
      </w:r>
      <w:r w:rsidR="002378F1" w:rsidRPr="00613D1C">
        <w:t xml:space="preserve"> korlátai</w:t>
      </w:r>
      <w:r w:rsidR="00CC2E8E" w:rsidRPr="00613D1C">
        <w:t>t</w:t>
      </w:r>
      <w:r w:rsidR="002378F1" w:rsidRPr="00613D1C">
        <w:t>, valamint a jelenlegi és a jövőben várható trendeket</w:t>
      </w:r>
      <w:r w:rsidR="007F54B7" w:rsidRPr="00613D1C">
        <w:t>.</w:t>
      </w:r>
      <w:r w:rsidR="002378F1" w:rsidRPr="00613D1C">
        <w:t xml:space="preserve"> </w:t>
      </w:r>
    </w:p>
    <w:p w:rsidR="00420D8B" w:rsidRDefault="001D22F0" w:rsidP="00613D1C">
      <w:r w:rsidRPr="00613D1C">
        <w:t>A</w:t>
      </w:r>
      <w:r w:rsidR="00420D8B">
        <w:t>z IVS</w:t>
      </w:r>
      <w:r w:rsidR="007F54B7" w:rsidRPr="00613D1C">
        <w:t xml:space="preserve"> jövőképében</w:t>
      </w:r>
      <w:r w:rsidR="002378F1" w:rsidRPr="00613D1C">
        <w:t xml:space="preserve"> </w:t>
      </w:r>
      <w:r w:rsidRPr="00613D1C">
        <w:t xml:space="preserve">Hajdúszoboszló </w:t>
      </w:r>
      <w:r w:rsidR="00420D8B">
        <w:t>az alábbi célokat kívánja elérni:</w:t>
      </w:r>
    </w:p>
    <w:p w:rsidR="00420D8B" w:rsidRDefault="00420D8B" w:rsidP="00DD38FE">
      <w:pPr>
        <w:pStyle w:val="Listaszerbekezds"/>
        <w:numPr>
          <w:ilvl w:val="0"/>
          <w:numId w:val="49"/>
        </w:numPr>
      </w:pPr>
      <w:r>
        <w:t>idegenforgalmi szerep erősítése,</w:t>
      </w:r>
    </w:p>
    <w:p w:rsidR="00420D8B" w:rsidRDefault="00420D8B" w:rsidP="00DD38FE">
      <w:pPr>
        <w:pStyle w:val="Listaszerbekezds"/>
        <w:numPr>
          <w:ilvl w:val="0"/>
          <w:numId w:val="49"/>
        </w:numPr>
      </w:pPr>
      <w:r w:rsidRPr="00613D1C">
        <w:t>természeti és az épített környezet minőségé</w:t>
      </w:r>
      <w:r>
        <w:t>nek javítása,</w:t>
      </w:r>
    </w:p>
    <w:p w:rsidR="00420D8B" w:rsidRDefault="00420D8B" w:rsidP="00DD38FE">
      <w:pPr>
        <w:pStyle w:val="Listaszerbekezds"/>
        <w:numPr>
          <w:ilvl w:val="0"/>
          <w:numId w:val="49"/>
        </w:numPr>
      </w:pPr>
      <w:r w:rsidRPr="00613D1C">
        <w:t>helyi lakosság szükségleteinek</w:t>
      </w:r>
      <w:r>
        <w:t xml:space="preserve"> kielégítése.</w:t>
      </w:r>
    </w:p>
    <w:p w:rsidR="002378F1" w:rsidRPr="00613D1C" w:rsidRDefault="00613D1C" w:rsidP="009D14E7">
      <w:pPr>
        <w:tabs>
          <w:tab w:val="left" w:pos="567"/>
        </w:tabs>
        <w:rPr>
          <w:color w:val="FF0000"/>
        </w:rPr>
      </w:pPr>
      <w:r w:rsidRPr="00A117B1">
        <w:t xml:space="preserve">A város számára nagy kihívást jelent, hogy </w:t>
      </w:r>
      <w:r>
        <w:t>megerősítse</w:t>
      </w:r>
      <w:r w:rsidRPr="00A117B1">
        <w:t xml:space="preserve"> azokat a pozíciókat, amelyek új dinamikát adhatnak fejlődésének. A jövőkép elérése érdekében egyszerre szükséges a város működésének, gazdaságának, termelő infrastruktúrájának és (köz</w:t>
      </w:r>
      <w:proofErr w:type="gramStart"/>
      <w:r w:rsidRPr="00A117B1">
        <w:t>)szolgáltatásainak</w:t>
      </w:r>
      <w:proofErr w:type="gramEnd"/>
      <w:r w:rsidRPr="00A117B1">
        <w:t xml:space="preserve"> hatékonyság-elvű fejlesztése, valamint a városban és környékén élő lakosság életminőségének emelése – </w:t>
      </w:r>
      <w:r>
        <w:t>szem előtt tartva</w:t>
      </w:r>
      <w:r w:rsidRPr="00132CEC">
        <w:t xml:space="preserve"> a</w:t>
      </w:r>
      <w:r>
        <w:t xml:space="preserve"> városba érkező vendégek</w:t>
      </w:r>
      <w:r w:rsidRPr="00132CEC">
        <w:t xml:space="preserve"> </w:t>
      </w:r>
      <w:r>
        <w:t>igényei</w:t>
      </w:r>
      <w:r w:rsidRPr="00132CEC">
        <w:t>t is.</w:t>
      </w:r>
    </w:p>
    <w:p w:rsidR="00CC2E8E" w:rsidRDefault="00CC2E8E" w:rsidP="006C690C">
      <w:pPr>
        <w:spacing w:before="120"/>
      </w:pPr>
      <w:r>
        <w:t>Hajdúszoboszló projektalapú város</w:t>
      </w:r>
      <w:r w:rsidRPr="003C2311">
        <w:t xml:space="preserve">fejlesztési </w:t>
      </w:r>
      <w:r>
        <w:t>programja ki</w:t>
      </w:r>
      <w:r w:rsidRPr="003C2311">
        <w:t>jelöli</w:t>
      </w:r>
      <w:r>
        <w:t xml:space="preserve"> a város jövőképét leképező hosszú távú</w:t>
      </w:r>
      <w:r w:rsidRPr="002C61D9">
        <w:t>, átfogó célját</w:t>
      </w:r>
      <w:r>
        <w:t xml:space="preserve">, amely az Integrált Városfejlesztési Stratégiába </w:t>
      </w:r>
      <w:r w:rsidR="006C690C">
        <w:t>lett</w:t>
      </w:r>
      <w:r>
        <w:t xml:space="preserve"> átemel</w:t>
      </w:r>
      <w:r w:rsidR="006C690C">
        <w:t xml:space="preserve">ve. </w:t>
      </w:r>
    </w:p>
    <w:p w:rsidR="00F05DBF" w:rsidRDefault="00F05DBF">
      <w:pPr>
        <w:spacing w:after="0" w:line="240" w:lineRule="auto"/>
        <w:jc w:val="left"/>
        <w:rPr>
          <w:u w:val="single"/>
        </w:rPr>
      </w:pPr>
      <w:r>
        <w:rPr>
          <w:u w:val="single"/>
        </w:rPr>
        <w:br w:type="page"/>
      </w:r>
    </w:p>
    <w:p w:rsidR="006C690C" w:rsidRDefault="006C690C" w:rsidP="006C690C">
      <w:pPr>
        <w:spacing w:before="120"/>
        <w:rPr>
          <w:u w:val="single"/>
        </w:rPr>
      </w:pPr>
      <w:r w:rsidRPr="006C690C">
        <w:rPr>
          <w:u w:val="single"/>
        </w:rPr>
        <w:t>Az IVS átfogó célja:</w:t>
      </w:r>
    </w:p>
    <w:p w:rsidR="00583150" w:rsidRPr="00DA4EE3" w:rsidRDefault="00DA4EE3" w:rsidP="00DD38FE">
      <w:pPr>
        <w:numPr>
          <w:ilvl w:val="0"/>
          <w:numId w:val="26"/>
        </w:numPr>
        <w:ind w:left="714" w:hanging="357"/>
      </w:pPr>
      <w:r w:rsidRPr="001D22F0">
        <w:t xml:space="preserve">Hajdúszoboszló az egészségturisztikai szegmensre koncentrálva ismert fürdőhelyből nemzetközileg elismert fürdővárossá, igazi gyógyhellyé fejlődjön úgy, hogy eközben kiemelt hangsúlyt helyez a városban és a térségben megmutatkozó </w:t>
      </w:r>
      <w:r w:rsidRPr="00DA4EE3">
        <w:t>lakossági igények kielégítésére</w:t>
      </w:r>
      <w:r w:rsidRPr="001D22F0">
        <w:t xml:space="preserve">, a </w:t>
      </w:r>
      <w:r w:rsidRPr="00DA4EE3">
        <w:t>magas életszínvonal</w:t>
      </w:r>
      <w:r w:rsidRPr="001D22F0">
        <w:t xml:space="preserve"> biztosítására, valamint a környezetvédelmi és fenntarthatósági szempontok érvényesítésére, amihez nagymértékben hozzájárul a megerősödött és differenciált helyi vállalkozói szférára épülő </w:t>
      </w:r>
      <w:r w:rsidRPr="00DA4EE3">
        <w:t>kiegyensúlyozottabb gazdasági szerkezet</w:t>
      </w:r>
      <w:r w:rsidRPr="001D22F0">
        <w:t>.</w:t>
      </w:r>
    </w:p>
    <w:p w:rsidR="002378F1" w:rsidRPr="00F51230" w:rsidRDefault="002378F1" w:rsidP="000279CC">
      <w:pPr>
        <w:rPr>
          <w:u w:val="single"/>
        </w:rPr>
      </w:pPr>
      <w:r w:rsidRPr="00F51230">
        <w:rPr>
          <w:u w:val="single"/>
        </w:rPr>
        <w:t xml:space="preserve">Az átfogó cél megvalósulásához az alábbi </w:t>
      </w:r>
      <w:r w:rsidRPr="00583150">
        <w:rPr>
          <w:b/>
          <w:u w:val="single"/>
        </w:rPr>
        <w:t>középtávú célok</w:t>
      </w:r>
      <w:r w:rsidRPr="00F51230">
        <w:rPr>
          <w:u w:val="single"/>
        </w:rPr>
        <w:t xml:space="preserve"> járulnak hozzá, amelyek ágazati bont</w:t>
      </w:r>
      <w:r w:rsidR="00F51230">
        <w:rPr>
          <w:u w:val="single"/>
        </w:rPr>
        <w:t>ásban kerültek meghatározásra: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T1. A külső és belső megközelíthetőség és elérhetőség javítása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T2. A természeti és épített környezet állapotának javítása a magas életminőség elérése érdekében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T3. Hajdúszoboszló nemzetközi idegenforgalmi szerepének megerősítése a gyógy-, wellness- és termálturisztikai adottságok és szolgáltatások fejlesztésével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T4. Stabil és diverzifikált gazdasági struktúra kialakítása a fejlett és innovatív vállalkozói infrastruktúra megteremtésével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T5. A helyi gazdasági szféra igényeihez illeszkedő humánerőforrás-fejlesztés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T6. A közigazgatási szolgáltatások ügyfélbarát jellegének megerősítése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T7. A helyi társadalom közösségi életének fejlesztése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 xml:space="preserve">T8. A lakosság egészségi állapotának javítása és az egészségügyi ellátórendszer fejlesztése </w:t>
      </w:r>
    </w:p>
    <w:p w:rsidR="002378F1" w:rsidRPr="00E54633" w:rsidRDefault="002378F1" w:rsidP="00DD38FE">
      <w:pPr>
        <w:numPr>
          <w:ilvl w:val="0"/>
          <w:numId w:val="26"/>
        </w:numPr>
        <w:ind w:left="714" w:hanging="357"/>
      </w:pPr>
      <w:r w:rsidRPr="00E54633">
        <w:t>T9. A társadalmi különbségek mérséklése komplex szociális ellátórendszer kialakításával</w:t>
      </w:r>
    </w:p>
    <w:p w:rsidR="002378F1" w:rsidRPr="002378F1" w:rsidRDefault="00A246C6" w:rsidP="00DA4EE3">
      <w:pPr>
        <w:pStyle w:val="Cmsor3"/>
        <w:numPr>
          <w:ilvl w:val="2"/>
          <w:numId w:val="6"/>
        </w:numPr>
      </w:pPr>
      <w:bookmarkStart w:id="56" w:name="_Toc337812536"/>
      <w:bookmarkStart w:id="57" w:name="_Toc346107364"/>
      <w:bookmarkStart w:id="58" w:name="_Toc349724794"/>
      <w:r>
        <w:t>Hajdúszoboszló</w:t>
      </w:r>
      <w:r w:rsidR="002378F1" w:rsidRPr="002378F1">
        <w:t xml:space="preserve"> </w:t>
      </w:r>
      <w:r>
        <w:t>V</w:t>
      </w:r>
      <w:r w:rsidR="002378F1" w:rsidRPr="002378F1">
        <w:t xml:space="preserve">árosmarketing </w:t>
      </w:r>
      <w:r>
        <w:t xml:space="preserve">Stratégiájának </w:t>
      </w:r>
      <w:r w:rsidR="002378F1" w:rsidRPr="002378F1">
        <w:t>célrendszere</w:t>
      </w:r>
      <w:bookmarkEnd w:id="56"/>
      <w:bookmarkEnd w:id="57"/>
      <w:bookmarkEnd w:id="58"/>
    </w:p>
    <w:p w:rsidR="006A4F27" w:rsidRDefault="006A4F27" w:rsidP="000279CC">
      <w:r>
        <w:t>Az Integrált Városfejlesztési Stratégiában</w:t>
      </w:r>
      <w:r w:rsidR="00045928">
        <w:t xml:space="preserve"> </w:t>
      </w:r>
      <w:r>
        <w:t>megf</w:t>
      </w:r>
      <w:r w:rsidR="00045928">
        <w:t xml:space="preserve">ogalmazott hosszú távú jövőkép és </w:t>
      </w:r>
      <w:r>
        <w:t xml:space="preserve">a hozzá tartozó átfogó és tematikus </w:t>
      </w:r>
      <w:r w:rsidRPr="00045928">
        <w:t xml:space="preserve">cél </w:t>
      </w:r>
      <w:r w:rsidR="00045928" w:rsidRPr="00045928">
        <w:t xml:space="preserve">részben </w:t>
      </w:r>
      <w:r w:rsidRPr="00045928">
        <w:t>megegyez</w:t>
      </w:r>
      <w:r w:rsidR="00045928" w:rsidRPr="00045928">
        <w:t>i</w:t>
      </w:r>
      <w:r w:rsidRPr="00045928">
        <w:t>k</w:t>
      </w:r>
      <w:r w:rsidR="00583150">
        <w:t xml:space="preserve"> a</w:t>
      </w:r>
      <w:r w:rsidRPr="00045928">
        <w:t xml:space="preserve"> </w:t>
      </w:r>
      <w:r w:rsidR="00045928">
        <w:t xml:space="preserve">Hajdúszoboszló </w:t>
      </w:r>
      <w:r>
        <w:t>Városmarketing Stratégi</w:t>
      </w:r>
      <w:r w:rsidR="00045928">
        <w:t xml:space="preserve">ája </w:t>
      </w:r>
      <w:r>
        <w:t xml:space="preserve">által kitűzött célokkal. A marketing </w:t>
      </w:r>
      <w:r w:rsidR="00045928">
        <w:t>s</w:t>
      </w:r>
      <w:r>
        <w:t xml:space="preserve">tratégia céljai specifikusabbak, főleg a lakosság </w:t>
      </w:r>
      <w:r w:rsidR="00D6231C">
        <w:t xml:space="preserve">és a befektetők felé irányulnak. </w:t>
      </w:r>
      <w:r w:rsidR="007745AE">
        <w:t>J</w:t>
      </w:r>
      <w:r w:rsidR="00D6231C">
        <w:t xml:space="preserve">elen dokumentum nem </w:t>
      </w:r>
      <w:r w:rsidR="007A5BEB">
        <w:t>tér ki</w:t>
      </w:r>
      <w:r w:rsidR="007745AE" w:rsidRPr="007745AE">
        <w:t xml:space="preserve"> </w:t>
      </w:r>
      <w:r w:rsidR="007745AE">
        <w:t xml:space="preserve">a hazai és nemzetközi potenciális turisták </w:t>
      </w:r>
      <w:r w:rsidR="007A5BEB">
        <w:t>elemzésére</w:t>
      </w:r>
      <w:r w:rsidR="00D6231C">
        <w:t>,</w:t>
      </w:r>
      <w:r w:rsidR="007A5BEB">
        <w:t xml:space="preserve"> ugyanis</w:t>
      </w:r>
      <w:r w:rsidR="00D6231C">
        <w:t xml:space="preserve"> </w:t>
      </w:r>
      <w:r w:rsidR="007A5BEB">
        <w:t xml:space="preserve">az előző évek folyamán </w:t>
      </w:r>
      <w:r w:rsidR="007745AE">
        <w:t>erre a</w:t>
      </w:r>
      <w:r w:rsidR="00D6231C">
        <w:t xml:space="preserve"> </w:t>
      </w:r>
      <w:r w:rsidR="007745AE">
        <w:t>célra teljes körű</w:t>
      </w:r>
      <w:r w:rsidR="00D6231C">
        <w:t xml:space="preserve"> tanulmányo</w:t>
      </w:r>
      <w:r w:rsidR="007745AE">
        <w:t>k, stratégiák készültek</w:t>
      </w:r>
      <w:r w:rsidR="007A5BEB">
        <w:t xml:space="preserve"> el</w:t>
      </w:r>
      <w:r w:rsidR="00D6231C">
        <w:t>.</w:t>
      </w:r>
    </w:p>
    <w:p w:rsidR="00F05DBF" w:rsidRDefault="00F05DBF" w:rsidP="000279CC"/>
    <w:p w:rsidR="00F05DBF" w:rsidRDefault="00F05DBF" w:rsidP="000279CC"/>
    <w:p w:rsidR="00F05DBF" w:rsidRDefault="00F05DBF" w:rsidP="000279CC"/>
    <w:p w:rsidR="00F05DBF" w:rsidRDefault="00F05DBF" w:rsidP="000279CC"/>
    <w:p w:rsidR="00D6231C" w:rsidRDefault="00D6231C" w:rsidP="00D6231C"/>
    <w:p w:rsidR="008F2157" w:rsidRDefault="002378F1" w:rsidP="00045928">
      <w:r w:rsidRPr="00045928">
        <w:rPr>
          <w:b/>
        </w:rPr>
        <w:t>A város hosszú távú fenntartható fejlődésének egyik kulcsa a versenyképesség kialakítása</w:t>
      </w:r>
      <w:r w:rsidR="008F2157" w:rsidRPr="00045928">
        <w:rPr>
          <w:b/>
        </w:rPr>
        <w:t xml:space="preserve"> és annak</w:t>
      </w:r>
      <w:r w:rsidRPr="00045928">
        <w:rPr>
          <w:b/>
        </w:rPr>
        <w:t xml:space="preserve"> megőrzése</w:t>
      </w:r>
      <w:r w:rsidR="00583150">
        <w:rPr>
          <w:b/>
        </w:rPr>
        <w:t>, továbbá a településről alkotott pozitív image erősítése</w:t>
      </w:r>
      <w:r w:rsidRPr="00045928">
        <w:rPr>
          <w:b/>
        </w:rPr>
        <w:t>.</w:t>
      </w:r>
      <w:r w:rsidRPr="00E54633">
        <w:t xml:space="preserve"> A helyi társadalom (amelybe a lakosságot, a gazdasági szereplőket, civil szervezetek, intézményeket és a településen munkát vállaló, ügyintéző vagy tanuló nem helybelieket is beleértjük) </w:t>
      </w:r>
      <w:r w:rsidR="00045928">
        <w:t xml:space="preserve">véleményét </w:t>
      </w:r>
      <w:r w:rsidRPr="00E54633">
        <w:t xml:space="preserve">a tapasztalatok, a média, </w:t>
      </w:r>
      <w:r w:rsidR="00045928">
        <w:t xml:space="preserve">és </w:t>
      </w:r>
      <w:r w:rsidRPr="00E54633">
        <w:t xml:space="preserve">a helyi információk </w:t>
      </w:r>
      <w:r w:rsidR="00E0435E">
        <w:t>formál</w:t>
      </w:r>
      <w:r w:rsidR="00045928">
        <w:t>ják. A település arculata pedig az előbb említett pozitív, illetve negatív vélemények révén alakul ki.</w:t>
      </w:r>
      <w:r w:rsidR="00E0435E">
        <w:t xml:space="preserve"> </w:t>
      </w:r>
    </w:p>
    <w:p w:rsidR="002378F1" w:rsidRPr="008F2157" w:rsidRDefault="008F2157" w:rsidP="000279CC">
      <w:pPr>
        <w:rPr>
          <w:u w:val="single"/>
        </w:rPr>
      </w:pPr>
      <w:r w:rsidRPr="008F2157">
        <w:rPr>
          <w:u w:val="single"/>
        </w:rPr>
        <w:t>A</w:t>
      </w:r>
      <w:r w:rsidR="002378F1" w:rsidRPr="008F2157">
        <w:rPr>
          <w:u w:val="single"/>
        </w:rPr>
        <w:t>z image formá</w:t>
      </w:r>
      <w:r w:rsidR="000279CC">
        <w:rPr>
          <w:u w:val="single"/>
        </w:rPr>
        <w:t>lásra</w:t>
      </w:r>
      <w:r w:rsidR="002378F1" w:rsidRPr="008F2157">
        <w:rPr>
          <w:u w:val="single"/>
        </w:rPr>
        <w:t xml:space="preserve"> </w:t>
      </w:r>
      <w:r w:rsidR="000279CC" w:rsidRPr="008F2157">
        <w:rPr>
          <w:u w:val="single"/>
        </w:rPr>
        <w:t xml:space="preserve">leginkább </w:t>
      </w:r>
      <w:r w:rsidR="002378F1" w:rsidRPr="008F2157">
        <w:rPr>
          <w:u w:val="single"/>
        </w:rPr>
        <w:t>a következő tényezők hatnak:</w:t>
      </w:r>
    </w:p>
    <w:p w:rsidR="00420D8B" w:rsidRDefault="00420D8B" w:rsidP="00DD38FE">
      <w:pPr>
        <w:numPr>
          <w:ilvl w:val="0"/>
          <w:numId w:val="24"/>
        </w:numPr>
        <w:jc w:val="left"/>
      </w:pPr>
      <w:r>
        <w:t>Megélhetési lehetőségek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(családbarát) munkahelyek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Vállalkozásbarát környezet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Közbiztonság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Tiszta környezet, gyors, tiszta helyi közlekedés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Minőségi egészségügyi és szociális ellátás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Minőségi oktatás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Élettér, közösségi terek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Gyors, színvonalas önkormányzati, igazgatási és lakossági (piaci) szolgáltatások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Pezsgő közösségi élet, szórakozási és sportlehetőségek</w:t>
      </w:r>
    </w:p>
    <w:p w:rsidR="002378F1" w:rsidRPr="00E54633" w:rsidRDefault="002378F1" w:rsidP="00DD38FE">
      <w:pPr>
        <w:numPr>
          <w:ilvl w:val="0"/>
          <w:numId w:val="24"/>
        </w:numPr>
        <w:jc w:val="left"/>
      </w:pPr>
      <w:r w:rsidRPr="00E54633">
        <w:t>Helyi identitás, helyi szokások, hagyományok</w:t>
      </w:r>
    </w:p>
    <w:p w:rsidR="002378F1" w:rsidRPr="00E54633" w:rsidRDefault="002378F1" w:rsidP="000279CC">
      <w:r w:rsidRPr="00E54633">
        <w:t xml:space="preserve">A fenti ismérveket áttekintve megállapítható, hogy marketing, illetve az image formálás sikerességére ható feltételek közül csak az egyik, és </w:t>
      </w:r>
      <w:r w:rsidRPr="00E54633">
        <w:rPr>
          <w:bCs/>
        </w:rPr>
        <w:t xml:space="preserve">nem feltétlenül a legfontosabb a </w:t>
      </w:r>
      <w:r w:rsidR="0080548B">
        <w:rPr>
          <w:bCs/>
        </w:rPr>
        <w:t>megfelelő anyagi forrás megléte</w:t>
      </w:r>
      <w:r w:rsidRPr="00E54633">
        <w:rPr>
          <w:bCs/>
        </w:rPr>
        <w:t>.</w:t>
      </w:r>
      <w:r w:rsidRPr="00E54633">
        <w:t xml:space="preserve"> Legalább ekkora jelentősége van a vezető személyiségének, a helyi társadalom önszerveződésének, a határozott elképzeléseknek.</w:t>
      </w:r>
    </w:p>
    <w:p w:rsidR="00F05DBF" w:rsidRDefault="002378F1" w:rsidP="000279CC">
      <w:r w:rsidRPr="00E54633">
        <w:t xml:space="preserve">Az image, vagyis a települési arculat formálásában fontos szerepe van a tudatos településmarketingnek (népszerűbb szóhasználatban városmarketingnek). </w:t>
      </w:r>
    </w:p>
    <w:p w:rsidR="002378F1" w:rsidRPr="00E54633" w:rsidRDefault="002378F1" w:rsidP="000279CC">
      <w:r w:rsidRPr="00E54633">
        <w:t xml:space="preserve">A </w:t>
      </w:r>
      <w:r w:rsidRPr="00484513">
        <w:rPr>
          <w:b/>
        </w:rPr>
        <w:t>városmarketing stratégia hosszú távú célja a település iránti pozitív attitűd erősítése.</w:t>
      </w:r>
      <w:r w:rsidRPr="00E54633">
        <w:t xml:space="preserve"> Egy célcsoport-orientált városmarketing stratégia megvalósítása erősíti, és hosszú távon elősegíti a klasszikus, infrastruktúra és humán fejlesztésekre épülő városfejlesztés céljainak elérését.</w:t>
      </w:r>
    </w:p>
    <w:p w:rsidR="003C6100" w:rsidRDefault="002378F1" w:rsidP="000279CC">
      <w:r w:rsidRPr="00E54633">
        <w:t xml:space="preserve">Hajdúszoboszló </w:t>
      </w:r>
      <w:r w:rsidR="00583150">
        <w:t xml:space="preserve">marketing </w:t>
      </w:r>
      <w:r w:rsidR="00583150" w:rsidRPr="0029202A">
        <w:t xml:space="preserve">szempontú </w:t>
      </w:r>
      <w:r w:rsidRPr="0029202A">
        <w:t>jövőképének</w:t>
      </w:r>
      <w:r w:rsidRPr="00E54633">
        <w:t xml:space="preserve"> kialakításakor számos tényezőt kell figyelembe venni (pl. </w:t>
      </w:r>
      <w:r w:rsidR="00583150">
        <w:t xml:space="preserve">a lakosság elégedettsége, véleménye; a befektetők vonzásához szükséges lehetőségek kiaknázása; a </w:t>
      </w:r>
      <w:r w:rsidRPr="00E54633">
        <w:t xml:space="preserve">kedvező </w:t>
      </w:r>
      <w:r w:rsidR="004D0140" w:rsidRPr="00E54633">
        <w:t>közlekedés-földrajzi</w:t>
      </w:r>
      <w:r w:rsidRPr="00E54633">
        <w:t xml:space="preserve"> helyzet</w:t>
      </w:r>
      <w:r w:rsidR="00583150">
        <w:t xml:space="preserve"> megteremtése;</w:t>
      </w:r>
      <w:r w:rsidRPr="00E54633">
        <w:t xml:space="preserve"> </w:t>
      </w:r>
      <w:r w:rsidR="00583150">
        <w:t>város látogatottságának növelése; központi feladatok;</w:t>
      </w:r>
      <w:r w:rsidRPr="00E54633">
        <w:t xml:space="preserve"> városok közötti verseny), amelyek meghatározzák a város átfogó fejlődésének lehetséges irányvonalait és korlátait.</w:t>
      </w:r>
    </w:p>
    <w:p w:rsidR="003C6100" w:rsidRDefault="003C6100">
      <w:pPr>
        <w:spacing w:after="0" w:line="240" w:lineRule="auto"/>
        <w:jc w:val="left"/>
      </w:pPr>
      <w:r>
        <w:br w:type="page"/>
      </w:r>
    </w:p>
    <w:p w:rsidR="004D0140" w:rsidRPr="0029202A" w:rsidRDefault="002378F1" w:rsidP="000279CC">
      <w:r w:rsidRPr="00E54633">
        <w:t xml:space="preserve">Mindezek eredményeként Hajdúszoboszló a hazai városhálózat stabil elemeként egy olyan várossá válik, amely </w:t>
      </w:r>
      <w:r w:rsidRPr="0029202A">
        <w:t xml:space="preserve">hosszú távon megerősíti vezető és dinamizáló szerepét egyúttal tudatosan és fenntartható módon javítva a </w:t>
      </w:r>
      <w:r w:rsidR="009B50F8" w:rsidRPr="0029202A">
        <w:t xml:space="preserve">vizuális, </w:t>
      </w:r>
      <w:r w:rsidRPr="0029202A">
        <w:t xml:space="preserve">természeti és az épített környezet minőségét annak érdekében, hogy a helyi lakosság szükségleteinek és elvárásainak teljes mértékben megfeleljen. </w:t>
      </w:r>
    </w:p>
    <w:p w:rsidR="0029202A" w:rsidRDefault="002378F1" w:rsidP="000279CC">
      <w:r w:rsidRPr="00E54633">
        <w:t xml:space="preserve">A város számára nagy kihívást jelent, hogy megerősítse azokat a pozíciókat, amelyek új </w:t>
      </w:r>
      <w:r w:rsidR="0029202A">
        <w:t>lendülete</w:t>
      </w:r>
      <w:r w:rsidRPr="00E54633">
        <w:t xml:space="preserve">t adhatnak fejlődésének. A jövőkép elérése </w:t>
      </w:r>
      <w:r w:rsidR="009B50F8">
        <w:t>érdekében egyszerre szükséges az új befektetők vonzása</w:t>
      </w:r>
      <w:r w:rsidRPr="00E54633">
        <w:t>, valamint a városban és környékén élő lakosság életminőségének</w:t>
      </w:r>
      <w:r w:rsidR="009B50F8">
        <w:t>, elégedettségének</w:t>
      </w:r>
      <w:r w:rsidRPr="00E54633">
        <w:t xml:space="preserve"> emelése – szem előtt tartva a városba érkező vendégek igényeit is. </w:t>
      </w:r>
    </w:p>
    <w:p w:rsidR="000D5C22" w:rsidRPr="00A4149D" w:rsidRDefault="00116EB1" w:rsidP="00D93E8D">
      <w:pPr>
        <w:rPr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5D29D58F" wp14:editId="28F2A844">
            <wp:simplePos x="0" y="0"/>
            <wp:positionH relativeFrom="column">
              <wp:posOffset>-321945</wp:posOffset>
            </wp:positionH>
            <wp:positionV relativeFrom="paragraph">
              <wp:posOffset>363220</wp:posOffset>
            </wp:positionV>
            <wp:extent cx="6322695" cy="4175125"/>
            <wp:effectExtent l="57150" t="19050" r="40005" b="0"/>
            <wp:wrapTight wrapText="bothSides">
              <wp:wrapPolygon edited="0">
                <wp:start x="-195" y="-99"/>
                <wp:lineTo x="-130" y="12615"/>
                <wp:lineTo x="911" y="12615"/>
                <wp:lineTo x="-195" y="13896"/>
                <wp:lineTo x="-195" y="20499"/>
                <wp:lineTo x="716" y="20499"/>
                <wp:lineTo x="716" y="21386"/>
                <wp:lineTo x="1367" y="21485"/>
                <wp:lineTo x="1757" y="21485"/>
                <wp:lineTo x="15099" y="21485"/>
                <wp:lineTo x="21672" y="21189"/>
                <wp:lineTo x="21672" y="14192"/>
                <wp:lineTo x="21607" y="12024"/>
                <wp:lineTo x="3254" y="11038"/>
                <wp:lineTo x="17051" y="11038"/>
                <wp:lineTo x="21672" y="10644"/>
                <wp:lineTo x="21672" y="6406"/>
                <wp:lineTo x="21607" y="4731"/>
                <wp:lineTo x="21672" y="3252"/>
                <wp:lineTo x="21672" y="99"/>
                <wp:lineTo x="3319" y="-99"/>
                <wp:lineTo x="-195" y="-99"/>
              </wp:wrapPolygon>
            </wp:wrapTight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4E7" w:rsidRPr="00CE2873">
        <w:rPr>
          <w:u w:val="single"/>
        </w:rPr>
        <w:t xml:space="preserve">A </w:t>
      </w:r>
      <w:r w:rsidR="0061423B" w:rsidRPr="00CE2873">
        <w:rPr>
          <w:u w:val="single"/>
        </w:rPr>
        <w:t xml:space="preserve">Hajdúszoboszló Városmarketing Stratégiájának </w:t>
      </w:r>
      <w:r w:rsidR="009D14E7" w:rsidRPr="00CE2873">
        <w:rPr>
          <w:u w:val="single"/>
        </w:rPr>
        <w:t>cél</w:t>
      </w:r>
      <w:r w:rsidR="0061423B" w:rsidRPr="00CE2873">
        <w:rPr>
          <w:u w:val="single"/>
        </w:rPr>
        <w:t>jai</w:t>
      </w:r>
      <w:r w:rsidR="009D14E7" w:rsidRPr="00CE2873">
        <w:rPr>
          <w:u w:val="single"/>
        </w:rPr>
        <w:t xml:space="preserve"> </w:t>
      </w:r>
      <w:r w:rsidR="00CE2873" w:rsidRPr="00CE2873">
        <w:rPr>
          <w:u w:val="single"/>
        </w:rPr>
        <w:t>az alábbiak:</w:t>
      </w:r>
    </w:p>
    <w:p w:rsidR="00E77EFC" w:rsidRPr="00A74E4A" w:rsidRDefault="00A74E4A" w:rsidP="00A74E4A">
      <w:pPr>
        <w:rPr>
          <w:highlight w:val="yellow"/>
        </w:rPr>
      </w:pPr>
      <w:r w:rsidRPr="009B50F8">
        <w:rPr>
          <w:b/>
        </w:rPr>
        <w:t>Azt kell tehát elérni, hogy</w:t>
      </w:r>
      <w:r w:rsidRPr="00E54633">
        <w:t xml:space="preserve"> </w:t>
      </w:r>
      <w:r w:rsidRPr="0029202A">
        <w:rPr>
          <w:b/>
        </w:rPr>
        <w:t>a termálvízre épülő gazdasági potenciál növekedésével, a térségi szerepkör erősödésével párhuzamosan</w:t>
      </w:r>
      <w:r w:rsidRPr="00E54633">
        <w:t xml:space="preserve"> </w:t>
      </w:r>
      <w:r w:rsidRPr="009B50F8">
        <w:rPr>
          <w:b/>
        </w:rPr>
        <w:t>Hajdúszoboszló élhető, lakható, környezeti szempontból magas minőségű hely maradjon</w:t>
      </w:r>
      <w:r>
        <w:t xml:space="preserve">. </w:t>
      </w:r>
      <w:r w:rsidRPr="00E54633">
        <w:t>Ez csak akkor lesz lehetséges, ha a város a közös érdekekből kiindulva kooperál a környező településekkel, a közszféra többi szereplőjével, a lakossággal és a piaci szereplőkkel.</w:t>
      </w:r>
      <w:r>
        <w:t xml:space="preserve"> </w:t>
      </w:r>
      <w:bookmarkStart w:id="59" w:name="_Toc337812537"/>
    </w:p>
    <w:p w:rsidR="00C606EC" w:rsidRDefault="00441EB2" w:rsidP="00441EB2">
      <w:pPr>
        <w:pStyle w:val="Cmsor2"/>
        <w:numPr>
          <w:ilvl w:val="1"/>
          <w:numId w:val="6"/>
        </w:numPr>
      </w:pPr>
      <w:bookmarkStart w:id="60" w:name="_Toc346107365"/>
      <w:bookmarkStart w:id="61" w:name="_Toc349724795"/>
      <w:r>
        <w:t>A potenciális befektetők elérése</w:t>
      </w:r>
      <w:bookmarkEnd w:id="60"/>
      <w:bookmarkEnd w:id="61"/>
    </w:p>
    <w:p w:rsidR="002C0413" w:rsidRPr="0000344E" w:rsidRDefault="002C0413" w:rsidP="002C0413">
      <w:pPr>
        <w:pStyle w:val="Cmsor3"/>
        <w:numPr>
          <w:ilvl w:val="2"/>
          <w:numId w:val="6"/>
        </w:numPr>
      </w:pPr>
      <w:bookmarkStart w:id="62" w:name="_Toc346107366"/>
      <w:bookmarkStart w:id="63" w:name="_Toc349724796"/>
      <w:r>
        <w:t>Prioritások meghatározása</w:t>
      </w:r>
      <w:bookmarkEnd w:id="62"/>
      <w:bookmarkEnd w:id="63"/>
    </w:p>
    <w:p w:rsidR="002223ED" w:rsidRPr="00327DCC" w:rsidRDefault="00327DCC" w:rsidP="00C606EC">
      <w:r w:rsidRPr="00327DCC">
        <w:t xml:space="preserve">Egy stratéga </w:t>
      </w:r>
      <w:r w:rsidR="00506FA9" w:rsidRPr="00327DCC">
        <w:t xml:space="preserve">megalkotásakor az egyik legfontosabb elem, hogy </w:t>
      </w:r>
      <w:r w:rsidRPr="00327DCC">
        <w:t>definiálásra</w:t>
      </w:r>
      <w:r w:rsidR="00506FA9" w:rsidRPr="00327DCC">
        <w:t xml:space="preserve"> kerüljenek a város</w:t>
      </w:r>
      <w:r w:rsidR="00445966">
        <w:t xml:space="preserve"> által elérni kívánt törekvések, ennek köszönhetően j</w:t>
      </w:r>
      <w:r w:rsidR="00445966" w:rsidRPr="00327DCC">
        <w:t xml:space="preserve">elen fejezet a befektetők vonzásához szükséges </w:t>
      </w:r>
      <w:r w:rsidR="00B9563C">
        <w:t>prioritásokkal</w:t>
      </w:r>
      <w:r w:rsidR="006E0E8F">
        <w:t xml:space="preserve"> foglalkozik.</w:t>
      </w:r>
      <w:r w:rsidR="00445966">
        <w:t xml:space="preserve"> </w:t>
      </w:r>
    </w:p>
    <w:p w:rsidR="000A5433" w:rsidRPr="00B9563C" w:rsidRDefault="005243E3" w:rsidP="00C606EC">
      <w:pPr>
        <w:rPr>
          <w:color w:val="FF0000"/>
        </w:rPr>
      </w:pPr>
      <w:r>
        <w:t xml:space="preserve">A városmarketing stratégia befektetők vonzásához kapacsolódó céljai részben megegyezik </w:t>
      </w:r>
      <w:r w:rsidR="00453CCC">
        <w:t>Hajdúszoboszló Integrált Városfejlesztési Stratégiáj</w:t>
      </w:r>
      <w:r>
        <w:t>ának célkitűzéseivel.</w:t>
      </w:r>
      <w:r w:rsidR="00506FA9" w:rsidRPr="00506FA9">
        <w:t xml:space="preserve"> </w:t>
      </w:r>
      <w:r w:rsidR="00453CCC">
        <w:t xml:space="preserve">Hajdúszoboszló </w:t>
      </w:r>
      <w:r w:rsidR="00453CCC" w:rsidRPr="00396A9C">
        <w:t>gazdasági fejlesztés</w:t>
      </w:r>
      <w:r w:rsidR="00453CCC">
        <w:t>éne</w:t>
      </w:r>
      <w:r w:rsidR="00453CCC" w:rsidRPr="00396A9C">
        <w:t xml:space="preserve">k egyik alapja az, ha </w:t>
      </w:r>
      <w:r w:rsidR="00453CCC" w:rsidRPr="007440D1">
        <w:rPr>
          <w:b/>
        </w:rPr>
        <w:t>a város hosszú távon megteremti és javítja a tőke beáramlásához, illetve helyben maradásához, valamint a helyi kis- és középvállalkozói szféra megerősödéséhez szükséges feltételeket és gazdasági környezetet</w:t>
      </w:r>
      <w:r w:rsidR="00453CCC" w:rsidRPr="00396A9C">
        <w:t>.</w:t>
      </w:r>
      <w:r w:rsidR="00327DCC" w:rsidRPr="00327DCC">
        <w:rPr>
          <w:color w:val="FF0000"/>
        </w:rPr>
        <w:t xml:space="preserve"> </w:t>
      </w:r>
    </w:p>
    <w:p w:rsidR="00445966" w:rsidRDefault="00445966" w:rsidP="00445966">
      <w:r w:rsidRPr="00736E3B">
        <w:rPr>
          <w:b/>
        </w:rPr>
        <w:t>Az önkormányzat központi célja, hogy befektetések révén támogassa a helyi gazdasági fejlődést, továbbá, hogy</w:t>
      </w:r>
      <w:r>
        <w:t xml:space="preserve"> </w:t>
      </w:r>
      <w:r w:rsidRPr="00B97136">
        <w:rPr>
          <w:b/>
        </w:rPr>
        <w:t>elősegítse a helyi gazdasági több lábon állást</w:t>
      </w:r>
      <w:r>
        <w:t>. A település vezet</w:t>
      </w:r>
      <w:r w:rsidR="007F340F">
        <w:t>ése</w:t>
      </w:r>
      <w:r>
        <w:t xml:space="preserve"> kiemelten fontosnak tartja, hogy csakis</w:t>
      </w:r>
      <w:r w:rsidRPr="00736E3B">
        <w:t xml:space="preserve"> olyan új befektetések jöjjenek létre a városban, melyek nem zavarják a város környezetét (ne okozzon talajvíz-szennyezés</w:t>
      </w:r>
      <w:r w:rsidR="00B62EB5" w:rsidRPr="00736E3B">
        <w:t>t</w:t>
      </w:r>
      <w:r w:rsidRPr="00736E3B">
        <w:t>, zaj- és levegőszennyezést, stb.), a helyi lakosok jólétét, valamint ami nem jelent megterhelést (túlzott teherszállítással járó tevékenykedés) a város számára</w:t>
      </w:r>
      <w:r w:rsidR="005848D9">
        <w:t>,</w:t>
      </w:r>
      <w:r w:rsidR="00842B55">
        <w:t xml:space="preserve"> egyben összefér a turizmussal</w:t>
      </w:r>
      <w:r w:rsidRPr="00736E3B">
        <w:t>.</w:t>
      </w:r>
    </w:p>
    <w:p w:rsidR="003B6760" w:rsidRDefault="0018328A" w:rsidP="00C606EC">
      <w:pPr>
        <w:rPr>
          <w:color w:val="FF0000"/>
          <w:highlight w:val="yellow"/>
        </w:rPr>
      </w:pPr>
      <w:r w:rsidRPr="001D60CA">
        <w:t>Hajdúszoboszlón</w:t>
      </w:r>
      <w:r w:rsidR="00445966" w:rsidRPr="001D60CA">
        <w:t xml:space="preserve"> </w:t>
      </w:r>
      <w:r w:rsidR="009D2E58">
        <w:t>fontos</w:t>
      </w:r>
      <w:r w:rsidR="00445966" w:rsidRPr="001D60CA">
        <w:t xml:space="preserve"> szereppel bírnak a </w:t>
      </w:r>
      <w:r w:rsidR="009D2E58">
        <w:t>tőkebefektetések</w:t>
      </w:r>
      <w:r w:rsidR="00035752" w:rsidRPr="001D60CA">
        <w:t xml:space="preserve">, így azok </w:t>
      </w:r>
      <w:r w:rsidR="00445966" w:rsidRPr="001D60CA">
        <w:t xml:space="preserve">tovább növelése végett </w:t>
      </w:r>
      <w:r w:rsidR="00035752" w:rsidRPr="001D60CA">
        <w:rPr>
          <w:b/>
        </w:rPr>
        <w:t xml:space="preserve">lényeges a </w:t>
      </w:r>
      <w:r w:rsidR="00035752" w:rsidRPr="003B6760">
        <w:rPr>
          <w:b/>
        </w:rPr>
        <w:t>potenciális befektetők figyelemfelk</w:t>
      </w:r>
      <w:r w:rsidRPr="003B6760">
        <w:rPr>
          <w:b/>
        </w:rPr>
        <w:t>elté</w:t>
      </w:r>
      <w:r w:rsidR="009D2E58">
        <w:rPr>
          <w:b/>
        </w:rPr>
        <w:t>s</w:t>
      </w:r>
      <w:r w:rsidRPr="003B6760">
        <w:rPr>
          <w:b/>
        </w:rPr>
        <w:t>e</w:t>
      </w:r>
      <w:r w:rsidRPr="003B6760">
        <w:t xml:space="preserve"> </w:t>
      </w:r>
      <w:r w:rsidRPr="003B6760">
        <w:rPr>
          <w:b/>
        </w:rPr>
        <w:t xml:space="preserve">a város </w:t>
      </w:r>
      <w:r w:rsidR="001D60CA" w:rsidRPr="003B6760">
        <w:rPr>
          <w:b/>
        </w:rPr>
        <w:t>különleges</w:t>
      </w:r>
      <w:r w:rsidRPr="003B6760">
        <w:rPr>
          <w:b/>
        </w:rPr>
        <w:t xml:space="preserve"> adottságai</w:t>
      </w:r>
      <w:r w:rsidR="00035752" w:rsidRPr="003B6760">
        <w:rPr>
          <w:b/>
        </w:rPr>
        <w:t>, é</w:t>
      </w:r>
      <w:r w:rsidR="003E70CB" w:rsidRPr="003B6760">
        <w:rPr>
          <w:b/>
        </w:rPr>
        <w:t>rtéke</w:t>
      </w:r>
      <w:r w:rsidR="00035752" w:rsidRPr="003B6760">
        <w:rPr>
          <w:b/>
        </w:rPr>
        <w:t>i</w:t>
      </w:r>
      <w:r w:rsidRPr="003B6760">
        <w:rPr>
          <w:b/>
        </w:rPr>
        <w:t>, egyediségei iránt</w:t>
      </w:r>
      <w:r w:rsidR="00035752" w:rsidRPr="003B6760">
        <w:rPr>
          <w:b/>
        </w:rPr>
        <w:t>.</w:t>
      </w:r>
      <w:r w:rsidR="00035752" w:rsidRPr="003B6760">
        <w:t xml:space="preserve"> </w:t>
      </w:r>
      <w:r w:rsidRPr="003B6760">
        <w:t xml:space="preserve">A lehetséges befektetők abban </w:t>
      </w:r>
      <w:r w:rsidR="001D60CA" w:rsidRPr="003B6760">
        <w:t>az esetben kezdik el</w:t>
      </w:r>
      <w:r w:rsidR="00A56250" w:rsidRPr="003B6760">
        <w:t xml:space="preserve"> a településen</w:t>
      </w:r>
      <w:r w:rsidR="001D60CA" w:rsidRPr="003B6760">
        <w:t xml:space="preserve"> kiépíteni,</w:t>
      </w:r>
      <w:r w:rsidRPr="003B6760">
        <w:t xml:space="preserve"> fejleszteni új vagy meglévő vállalkozásaikat, </w:t>
      </w:r>
      <w:r w:rsidR="001D60CA" w:rsidRPr="003B6760">
        <w:t>amennyiben</w:t>
      </w:r>
      <w:r w:rsidRPr="003B6760">
        <w:t xml:space="preserve"> tisztában vannak a Hajdúszoboszló által kínált </w:t>
      </w:r>
      <w:r w:rsidR="001D60CA" w:rsidRPr="003B6760">
        <w:t>extra lehetőségekkel</w:t>
      </w:r>
      <w:r w:rsidRPr="003B6760">
        <w:t>.</w:t>
      </w:r>
      <w:r w:rsidR="001D60CA" w:rsidRPr="003B6760">
        <w:t xml:space="preserve"> </w:t>
      </w:r>
    </w:p>
    <w:p w:rsidR="000A5433" w:rsidRDefault="000A5433" w:rsidP="00C606EC">
      <w:pPr>
        <w:rPr>
          <w:u w:val="single"/>
        </w:rPr>
      </w:pPr>
      <w:r w:rsidRPr="000A5433">
        <w:rPr>
          <w:u w:val="single"/>
        </w:rPr>
        <w:t xml:space="preserve">A </w:t>
      </w:r>
      <w:r w:rsidR="00951F24">
        <w:rPr>
          <w:u w:val="single"/>
        </w:rPr>
        <w:t xml:space="preserve">hazai és nemzetközi </w:t>
      </w:r>
      <w:r w:rsidR="009B690E">
        <w:rPr>
          <w:u w:val="single"/>
        </w:rPr>
        <w:t>vállalkozók</w:t>
      </w:r>
      <w:r w:rsidRPr="000A5433">
        <w:rPr>
          <w:u w:val="single"/>
        </w:rPr>
        <w:t xml:space="preserve"> számára lényeg</w:t>
      </w:r>
      <w:r w:rsidR="003B6760">
        <w:rPr>
          <w:u w:val="single"/>
        </w:rPr>
        <w:t>es</w:t>
      </w:r>
      <w:r w:rsidRPr="000A5433">
        <w:rPr>
          <w:u w:val="single"/>
        </w:rPr>
        <w:t xml:space="preserve"> </w:t>
      </w:r>
      <w:r w:rsidR="009B690E">
        <w:rPr>
          <w:u w:val="single"/>
        </w:rPr>
        <w:t>befektetés</w:t>
      </w:r>
      <w:r w:rsidR="003B6760">
        <w:rPr>
          <w:u w:val="single"/>
        </w:rPr>
        <w:t xml:space="preserve">i </w:t>
      </w:r>
      <w:r>
        <w:rPr>
          <w:u w:val="single"/>
        </w:rPr>
        <w:t>szempontok</w:t>
      </w:r>
      <w:r w:rsidRPr="000A5433">
        <w:rPr>
          <w:u w:val="single"/>
        </w:rPr>
        <w:t>:</w:t>
      </w:r>
    </w:p>
    <w:p w:rsidR="002F055F" w:rsidRDefault="000A5433" w:rsidP="00DD38FE">
      <w:pPr>
        <w:pStyle w:val="Listaszerbekezds"/>
        <w:numPr>
          <w:ilvl w:val="0"/>
          <w:numId w:val="50"/>
        </w:numPr>
        <w:spacing w:before="120"/>
      </w:pPr>
      <w:r w:rsidRPr="002F055F">
        <w:rPr>
          <w:b/>
        </w:rPr>
        <w:t>K</w:t>
      </w:r>
      <w:r w:rsidR="004D475A" w:rsidRPr="002F055F">
        <w:rPr>
          <w:b/>
        </w:rPr>
        <w:t>edvező a váro</w:t>
      </w:r>
      <w:r w:rsidR="000C3957" w:rsidRPr="002F055F">
        <w:rPr>
          <w:b/>
        </w:rPr>
        <w:t>s közlekedés-földrajzi helyzete</w:t>
      </w:r>
      <w:r w:rsidR="002F055F">
        <w:t>:</w:t>
      </w:r>
    </w:p>
    <w:p w:rsidR="00A7055A" w:rsidRDefault="00A7055A" w:rsidP="00DD38FE">
      <w:pPr>
        <w:pStyle w:val="Listaszerbekezds"/>
        <w:numPr>
          <w:ilvl w:val="1"/>
          <w:numId w:val="50"/>
        </w:numPr>
        <w:spacing w:before="120"/>
      </w:pPr>
      <w:r w:rsidRPr="00A7055A">
        <w:t xml:space="preserve">A város határában húzódik a </w:t>
      </w:r>
      <w:r w:rsidR="00CD728D">
        <w:t>4-es számú fő</w:t>
      </w:r>
      <w:r w:rsidRPr="00A7055A">
        <w:t>út.</w:t>
      </w:r>
    </w:p>
    <w:p w:rsidR="009D2E58" w:rsidRDefault="00A7055A" w:rsidP="00DD38FE">
      <w:pPr>
        <w:pStyle w:val="Listaszerbekezds"/>
        <w:numPr>
          <w:ilvl w:val="1"/>
          <w:numId w:val="50"/>
        </w:numPr>
        <w:spacing w:before="120"/>
      </w:pPr>
      <w:r w:rsidRPr="00A7055A">
        <w:t xml:space="preserve">Az M3-as autópályára csatlakozó M35-ös autópálya </w:t>
      </w:r>
      <w:r w:rsidR="009D2E58">
        <w:t>a város mellett található.</w:t>
      </w:r>
    </w:p>
    <w:p w:rsidR="00A7055A" w:rsidRPr="00A7055A" w:rsidRDefault="009D2E58" w:rsidP="00DD38FE">
      <w:pPr>
        <w:pStyle w:val="Listaszerbekezds"/>
        <w:numPr>
          <w:ilvl w:val="1"/>
          <w:numId w:val="50"/>
        </w:numPr>
        <w:spacing w:before="120"/>
      </w:pPr>
      <w:r>
        <w:t xml:space="preserve">Menetrend szerinti távolsági busz </w:t>
      </w:r>
      <w:r w:rsidR="00A7055A" w:rsidRPr="00A7055A">
        <w:t xml:space="preserve">járatok közlekednek több megyeszékhely és Hajdúszoboszló között. </w:t>
      </w:r>
    </w:p>
    <w:p w:rsidR="009D2E58" w:rsidRPr="00A7055A" w:rsidRDefault="00A7055A" w:rsidP="00DD38FE">
      <w:pPr>
        <w:pStyle w:val="Listaszerbekezds"/>
        <w:numPr>
          <w:ilvl w:val="1"/>
          <w:numId w:val="50"/>
        </w:numPr>
        <w:spacing w:before="120"/>
      </w:pPr>
      <w:r w:rsidRPr="00A7055A">
        <w:t xml:space="preserve">A város a Budapest-Debrecen- Nyíregyháza-Záhony </w:t>
      </w:r>
      <w:r w:rsidR="009D2E58">
        <w:t xml:space="preserve">100. számú </w:t>
      </w:r>
      <w:r w:rsidRPr="00A7055A">
        <w:t>vasútvonal mentén található</w:t>
      </w:r>
      <w:r w:rsidR="00800194">
        <w:t>,</w:t>
      </w:r>
      <w:r w:rsidR="009D2E58">
        <w:t xml:space="preserve"> </w:t>
      </w:r>
      <w:r w:rsidR="00842B55">
        <w:t>az</w:t>
      </w:r>
      <w:r w:rsidR="009D2E58">
        <w:t xml:space="preserve"> Intercity vonat</w:t>
      </w:r>
      <w:r w:rsidR="00842B55">
        <w:t>ok</w:t>
      </w:r>
      <w:r w:rsidR="009D2E58">
        <w:t xml:space="preserve"> is megáll</w:t>
      </w:r>
      <w:r w:rsidR="00842B55">
        <w:t>nak</w:t>
      </w:r>
      <w:r w:rsidR="009D2E58">
        <w:t>.</w:t>
      </w:r>
    </w:p>
    <w:p w:rsidR="00A4149D" w:rsidRPr="003C6100" w:rsidRDefault="00A7055A" w:rsidP="003C6100">
      <w:pPr>
        <w:pStyle w:val="Listaszerbekezds"/>
        <w:numPr>
          <w:ilvl w:val="1"/>
          <w:numId w:val="50"/>
        </w:numPr>
        <w:spacing w:before="120"/>
      </w:pPr>
      <w:r>
        <w:t xml:space="preserve">A Debreceni Nemzetközi </w:t>
      </w:r>
      <w:r w:rsidR="00800194">
        <w:t>repülőtér</w:t>
      </w:r>
      <w:r>
        <w:t xml:space="preserve"> </w:t>
      </w:r>
      <w:r w:rsidR="009D2E58">
        <w:t xml:space="preserve">a várostól kb. </w:t>
      </w:r>
      <w:r w:rsidR="00842B55">
        <w:t xml:space="preserve">20 </w:t>
      </w:r>
      <w:r w:rsidR="009D2E58">
        <w:t>km-re található.</w:t>
      </w:r>
    </w:p>
    <w:p w:rsidR="002F055F" w:rsidRPr="00EB69F8" w:rsidRDefault="002F055F" w:rsidP="00DD38FE">
      <w:pPr>
        <w:pStyle w:val="Listaszerbekezds"/>
        <w:numPr>
          <w:ilvl w:val="0"/>
          <w:numId w:val="50"/>
        </w:numPr>
        <w:spacing w:before="120"/>
        <w:rPr>
          <w:b/>
        </w:rPr>
      </w:pPr>
      <w:r w:rsidRPr="00EB69F8">
        <w:rPr>
          <w:b/>
        </w:rPr>
        <w:t>Erős a település szerepe az egyes térszerkezeti</w:t>
      </w:r>
      <w:r w:rsidR="000B6016">
        <w:rPr>
          <w:b/>
        </w:rPr>
        <w:t xml:space="preserve"> </w:t>
      </w:r>
      <w:r w:rsidRPr="00EB69F8">
        <w:rPr>
          <w:b/>
        </w:rPr>
        <w:t>egységekben:</w:t>
      </w:r>
    </w:p>
    <w:p w:rsidR="00EB69F8" w:rsidRDefault="002F055F" w:rsidP="00DD38FE">
      <w:pPr>
        <w:pStyle w:val="Listaszerbekezds"/>
        <w:numPr>
          <w:ilvl w:val="1"/>
          <w:numId w:val="50"/>
        </w:numPr>
        <w:spacing w:before="120"/>
      </w:pPr>
      <w:r w:rsidRPr="00EB69F8">
        <w:rPr>
          <w:i/>
        </w:rPr>
        <w:t>Nemzetközi szerepkör</w:t>
      </w:r>
      <w:r>
        <w:t xml:space="preserve">: </w:t>
      </w:r>
    </w:p>
    <w:p w:rsidR="002F055F" w:rsidRDefault="002F055F" w:rsidP="005E3C33">
      <w:pPr>
        <w:pStyle w:val="Listaszerbekezds"/>
        <w:spacing w:before="120"/>
        <w:ind w:left="1440"/>
      </w:pPr>
      <w:r>
        <w:t>A város</w:t>
      </w:r>
      <w:r w:rsidRPr="008E1E69">
        <w:t xml:space="preserve"> </w:t>
      </w:r>
      <w:r>
        <w:t xml:space="preserve">évtizedek alatt </w:t>
      </w:r>
      <w:r w:rsidRPr="007371EB">
        <w:rPr>
          <w:b/>
        </w:rPr>
        <w:t>kiterjedt külkapcsolati hálózat</w:t>
      </w:r>
      <w:r>
        <w:t>ot épített ki</w:t>
      </w:r>
      <w:r w:rsidR="00800194">
        <w:t>,</w:t>
      </w:r>
      <w:r>
        <w:t xml:space="preserve"> </w:t>
      </w:r>
      <w:r w:rsidR="00842B55">
        <w:t xml:space="preserve">több </w:t>
      </w:r>
      <w:r w:rsidR="00EB69F8" w:rsidRPr="000B6016">
        <w:rPr>
          <w:b/>
        </w:rPr>
        <w:t>t</w:t>
      </w:r>
      <w:r w:rsidRPr="000B6016">
        <w:rPr>
          <w:b/>
        </w:rPr>
        <w:t>estvérvárosi együttműködés</w:t>
      </w:r>
      <w:r w:rsidR="00EB69F8" w:rsidRPr="000B6016">
        <w:rPr>
          <w:b/>
        </w:rPr>
        <w:t>sel</w:t>
      </w:r>
      <w:r w:rsidR="00EB69F8">
        <w:t xml:space="preserve"> rendelkezik</w:t>
      </w:r>
      <w:r>
        <w:t>, amelyekbe a város intézményei és civil szervezetei is bekapcsolód</w:t>
      </w:r>
      <w:r w:rsidR="00EB69F8">
        <w:t>t</w:t>
      </w:r>
      <w:r>
        <w:t xml:space="preserve">ak. (pl. </w:t>
      </w:r>
      <w:r w:rsidR="00800194">
        <w:t>Magyar- Finn</w:t>
      </w:r>
      <w:r>
        <w:t xml:space="preserve"> Baráti Kör, </w:t>
      </w:r>
      <w:r w:rsidR="00800194" w:rsidRPr="009B31F9">
        <w:t>Magyar- Német</w:t>
      </w:r>
      <w:r w:rsidRPr="009B31F9">
        <w:t xml:space="preserve"> Baráti Kör</w:t>
      </w:r>
      <w:r w:rsidR="002B57E5">
        <w:t>, stb.</w:t>
      </w:r>
      <w:r>
        <w:t>).</w:t>
      </w:r>
    </w:p>
    <w:p w:rsidR="00EB69F8" w:rsidRDefault="002F055F" w:rsidP="00DD38FE">
      <w:pPr>
        <w:pStyle w:val="Listaszerbekezds"/>
        <w:numPr>
          <w:ilvl w:val="1"/>
          <w:numId w:val="50"/>
        </w:numPr>
        <w:spacing w:before="120"/>
      </w:pPr>
      <w:r w:rsidRPr="00EB69F8">
        <w:rPr>
          <w:i/>
        </w:rPr>
        <w:t>Országos szerepkör:</w:t>
      </w:r>
      <w:r w:rsidRPr="00EB69F8">
        <w:t xml:space="preserve"> </w:t>
      </w:r>
    </w:p>
    <w:p w:rsidR="002F055F" w:rsidRPr="00EB69F8" w:rsidRDefault="002F055F" w:rsidP="005E3C33">
      <w:pPr>
        <w:pStyle w:val="Listaszerbekezds"/>
        <w:spacing w:before="120"/>
        <w:ind w:left="1440"/>
      </w:pPr>
      <w:r w:rsidRPr="00EB69F8">
        <w:t>Hajdúszoboszló a Szolnok – Debrecen</w:t>
      </w:r>
      <w:r w:rsidR="002B57E5">
        <w:t>- Nyíregyháza</w:t>
      </w:r>
      <w:r w:rsidRPr="00EB69F8">
        <w:t xml:space="preserve">  regionális tengely mentén, </w:t>
      </w:r>
      <w:r w:rsidRPr="000B6016">
        <w:rPr>
          <w:b/>
        </w:rPr>
        <w:t xml:space="preserve">Debrecen vonzáskörzetében </w:t>
      </w:r>
      <w:r w:rsidR="00EB69F8" w:rsidRPr="000B6016">
        <w:rPr>
          <w:b/>
        </w:rPr>
        <w:t>helyezkedik el</w:t>
      </w:r>
      <w:r w:rsidR="00EB69F8">
        <w:t>. A</w:t>
      </w:r>
      <w:r w:rsidRPr="00EB69F8">
        <w:t xml:space="preserve"> termálvízkincs integrált térségi hasznosítása</w:t>
      </w:r>
      <w:r w:rsidR="00EB69F8">
        <w:t xml:space="preserve"> </w:t>
      </w:r>
      <w:r w:rsidR="00842B55">
        <w:t>8,5 évtizedes múlttal bír</w:t>
      </w:r>
      <w:r w:rsidRPr="00EB69F8">
        <w:t>.</w:t>
      </w:r>
    </w:p>
    <w:p w:rsidR="00EB69F8" w:rsidRDefault="002F055F" w:rsidP="00DD38FE">
      <w:pPr>
        <w:pStyle w:val="Listaszerbekezds"/>
        <w:numPr>
          <w:ilvl w:val="1"/>
          <w:numId w:val="50"/>
        </w:numPr>
        <w:spacing w:before="120"/>
        <w:rPr>
          <w:i/>
        </w:rPr>
      </w:pPr>
      <w:r w:rsidRPr="00EB69F8">
        <w:rPr>
          <w:i/>
        </w:rPr>
        <w:t>Regionális szerepkör:</w:t>
      </w:r>
    </w:p>
    <w:p w:rsidR="000A5433" w:rsidRPr="000B6016" w:rsidRDefault="00EB69F8" w:rsidP="005E3C33">
      <w:pPr>
        <w:pStyle w:val="Listaszerbekezds"/>
        <w:spacing w:before="120"/>
        <w:ind w:left="1440"/>
        <w:rPr>
          <w:i/>
        </w:rPr>
      </w:pPr>
      <w:r>
        <w:t xml:space="preserve">Hajdúszoboszló az Észak-alföldi régió </w:t>
      </w:r>
      <w:r w:rsidRPr="00F31BA4">
        <w:t>6.</w:t>
      </w:r>
      <w:r>
        <w:t xml:space="preserve"> legnépesebb városa.</w:t>
      </w:r>
      <w:r w:rsidR="000B6016">
        <w:t xml:space="preserve"> </w:t>
      </w:r>
      <w:r w:rsidRPr="000B6016">
        <w:rPr>
          <w:b/>
        </w:rPr>
        <w:t>Kedvező elhelyezkedés</w:t>
      </w:r>
      <w:r w:rsidRPr="006D7871">
        <w:t xml:space="preserve">ének köszönhetően </w:t>
      </w:r>
      <w:r>
        <w:t xml:space="preserve">(Debrecentől 21 km-re, az M35 autópályától 15 km-re fekszik) </w:t>
      </w:r>
      <w:r w:rsidRPr="006D7871">
        <w:t xml:space="preserve">Hajdúszoboszló </w:t>
      </w:r>
      <w:r w:rsidRPr="000B6016">
        <w:rPr>
          <w:b/>
        </w:rPr>
        <w:t xml:space="preserve">a megye városhálózatának egyik </w:t>
      </w:r>
      <w:r>
        <w:t xml:space="preserve">gazdasági és turisztikai szempontból </w:t>
      </w:r>
      <w:r w:rsidRPr="000B6016">
        <w:rPr>
          <w:b/>
        </w:rPr>
        <w:t>kiemelkedő eleme.</w:t>
      </w:r>
      <w:r w:rsidR="000B6016">
        <w:rPr>
          <w:b/>
        </w:rPr>
        <w:t xml:space="preserve"> </w:t>
      </w:r>
    </w:p>
    <w:p w:rsidR="000A5433" w:rsidRPr="000A5433" w:rsidRDefault="00842B55" w:rsidP="00DD38FE">
      <w:pPr>
        <w:pStyle w:val="Listaszerbekezds"/>
        <w:numPr>
          <w:ilvl w:val="0"/>
          <w:numId w:val="50"/>
        </w:numPr>
        <w:spacing w:before="120"/>
        <w:rPr>
          <w:u w:val="single"/>
        </w:rPr>
      </w:pPr>
      <w:r>
        <w:t xml:space="preserve">Turisztikai infrastruktúrájának </w:t>
      </w:r>
      <w:r w:rsidR="000C3957">
        <w:t xml:space="preserve">köszönhetően </w:t>
      </w:r>
      <w:r w:rsidR="000C3957" w:rsidRPr="000A5433">
        <w:rPr>
          <w:b/>
        </w:rPr>
        <w:t>a régió leglátogatottabb települése</w:t>
      </w:r>
      <w:r w:rsidR="000C3957">
        <w:t xml:space="preserve">i </w:t>
      </w:r>
      <w:r w:rsidR="00951F24">
        <w:t>közé tartozik</w:t>
      </w:r>
      <w:r w:rsidR="000B6016">
        <w:t>.</w:t>
      </w:r>
    </w:p>
    <w:p w:rsidR="000A5433" w:rsidRPr="00A56250" w:rsidRDefault="00951F24" w:rsidP="00DD38FE">
      <w:pPr>
        <w:pStyle w:val="Listaszerbekezds"/>
        <w:numPr>
          <w:ilvl w:val="0"/>
          <w:numId w:val="50"/>
        </w:numPr>
        <w:spacing w:before="120"/>
        <w:rPr>
          <w:u w:val="single"/>
        </w:rPr>
      </w:pPr>
      <w:r>
        <w:t>Hajdúszoboszló</w:t>
      </w:r>
      <w:r w:rsidR="00EB69F8">
        <w:t xml:space="preserve"> </w:t>
      </w:r>
      <w:r w:rsidRPr="00951F24">
        <w:rPr>
          <w:b/>
        </w:rPr>
        <w:t>az ország egyik legnaposabb településének számít</w:t>
      </w:r>
      <w:r>
        <w:t xml:space="preserve">, ugyanis </w:t>
      </w:r>
      <w:r w:rsidR="00EB69F8">
        <w:t>napfényes óráinak száma</w:t>
      </w:r>
      <w:r>
        <w:t xml:space="preserve"> szinte</w:t>
      </w:r>
      <w:r w:rsidR="00EB69F8">
        <w:t xml:space="preserve"> </w:t>
      </w:r>
      <w:r>
        <w:t>meghaladja a 2000 óra/évet</w:t>
      </w:r>
      <w:r w:rsidR="00A56250">
        <w:t>.</w:t>
      </w:r>
    </w:p>
    <w:p w:rsidR="00A56250" w:rsidRPr="00951F24" w:rsidRDefault="00A56250" w:rsidP="00DD38FE">
      <w:pPr>
        <w:pStyle w:val="Listaszerbekezds"/>
        <w:numPr>
          <w:ilvl w:val="0"/>
          <w:numId w:val="50"/>
        </w:numPr>
        <w:spacing w:before="120"/>
        <w:rPr>
          <w:u w:val="single"/>
        </w:rPr>
      </w:pPr>
      <w:r w:rsidRPr="00A56250">
        <w:rPr>
          <w:b/>
        </w:rPr>
        <w:t>Hajdúszoboszló</w:t>
      </w:r>
      <w:r>
        <w:t xml:space="preserve"> országos sz</w:t>
      </w:r>
      <w:r w:rsidR="0076162A">
        <w:t>i</w:t>
      </w:r>
      <w:r>
        <w:t>n</w:t>
      </w:r>
      <w:r w:rsidR="0076162A">
        <w:t>ten</w:t>
      </w:r>
      <w:r>
        <w:t xml:space="preserve"> </w:t>
      </w:r>
      <w:r w:rsidRPr="00A56250">
        <w:rPr>
          <w:b/>
        </w:rPr>
        <w:t>ismert</w:t>
      </w:r>
      <w:r w:rsidR="0076162A">
        <w:t xml:space="preserve"> város.</w:t>
      </w:r>
    </w:p>
    <w:p w:rsidR="00F05DBF" w:rsidRPr="00E52D99" w:rsidRDefault="00951F24" w:rsidP="00E52D99">
      <w:pPr>
        <w:pStyle w:val="Listaszerbekezds"/>
        <w:numPr>
          <w:ilvl w:val="0"/>
          <w:numId w:val="50"/>
        </w:numPr>
        <w:spacing w:before="120"/>
        <w:rPr>
          <w:u w:val="single"/>
        </w:rPr>
      </w:pPr>
      <w:r>
        <w:t xml:space="preserve">A városban jól működő, </w:t>
      </w:r>
      <w:r w:rsidRPr="00FE7308">
        <w:rPr>
          <w:b/>
        </w:rPr>
        <w:t>sikeres kisvállalkozások</w:t>
      </w:r>
      <w:r>
        <w:t xml:space="preserve"> találhatóak</w:t>
      </w:r>
      <w:r w:rsidR="00FE7308">
        <w:t>.</w:t>
      </w:r>
    </w:p>
    <w:p w:rsidR="001D1E78" w:rsidRDefault="00675A6A" w:rsidP="00441EB2">
      <w:pPr>
        <w:pStyle w:val="Cmsor3"/>
        <w:numPr>
          <w:ilvl w:val="2"/>
          <w:numId w:val="6"/>
        </w:numPr>
      </w:pPr>
      <w:bookmarkStart w:id="64" w:name="_Toc346107367"/>
      <w:bookmarkStart w:id="65" w:name="_Toc349724797"/>
      <w:r>
        <w:t>Ü</w:t>
      </w:r>
      <w:r w:rsidR="001D1E78">
        <w:t>zenetek meghatározása</w:t>
      </w:r>
      <w:bookmarkEnd w:id="64"/>
      <w:bookmarkEnd w:id="65"/>
    </w:p>
    <w:p w:rsidR="008E08A5" w:rsidRDefault="005773FC" w:rsidP="00C606EC">
      <w:r>
        <w:t xml:space="preserve">A </w:t>
      </w:r>
      <w:r w:rsidRPr="00A12D76">
        <w:rPr>
          <w:b/>
        </w:rPr>
        <w:t xml:space="preserve">Hajdúszoboszló </w:t>
      </w:r>
      <w:proofErr w:type="spellStart"/>
      <w:r w:rsidRPr="00A12D76">
        <w:rPr>
          <w:b/>
        </w:rPr>
        <w:t>brand</w:t>
      </w:r>
      <w:proofErr w:type="spellEnd"/>
      <w:r>
        <w:t xml:space="preserve"> (márka) </w:t>
      </w:r>
      <w:r w:rsidR="00021A9C">
        <w:t xml:space="preserve">évtizedek </w:t>
      </w:r>
      <w:r w:rsidR="00A12D76">
        <w:t xml:space="preserve">óta él a köztudatban. Ez a </w:t>
      </w:r>
      <w:r w:rsidR="00A12D76" w:rsidRPr="00A12D76">
        <w:rPr>
          <w:b/>
        </w:rPr>
        <w:t xml:space="preserve">márkanév előnyben részesíti a Hajdúszoboszlóra betelepedni vagy éppen vállalkozását </w:t>
      </w:r>
      <w:r w:rsidR="00021A9C">
        <w:rPr>
          <w:b/>
        </w:rPr>
        <w:t xml:space="preserve">helyben </w:t>
      </w:r>
      <w:r w:rsidR="00A12D76" w:rsidRPr="00A12D76">
        <w:rPr>
          <w:b/>
        </w:rPr>
        <w:t xml:space="preserve">felújítani kívánó </w:t>
      </w:r>
      <w:r w:rsidR="00F853EE">
        <w:rPr>
          <w:b/>
        </w:rPr>
        <w:t>cégek</w:t>
      </w:r>
      <w:r w:rsidR="00A12D76" w:rsidRPr="00A12D76">
        <w:rPr>
          <w:b/>
        </w:rPr>
        <w:t>et</w:t>
      </w:r>
      <w:r w:rsidR="008E08A5">
        <w:t xml:space="preserve">. </w:t>
      </w:r>
      <w:r w:rsidR="006E04F3" w:rsidRPr="008E08A5">
        <w:t xml:space="preserve">Hajdúszoboszló </w:t>
      </w:r>
      <w:r w:rsidR="008E08A5" w:rsidRPr="008E08A5">
        <w:t>központi szerepének köszönhetően az egész térségre kedvező hatást fejt ki.</w:t>
      </w:r>
      <w:r w:rsidR="00F853EE" w:rsidRPr="008E08A5">
        <w:t xml:space="preserve"> </w:t>
      </w:r>
    </w:p>
    <w:p w:rsidR="00FA75ED" w:rsidRDefault="0027308D" w:rsidP="00C606EC">
      <w:r w:rsidRPr="00AE6791">
        <w:rPr>
          <w:b/>
        </w:rPr>
        <w:t xml:space="preserve">A potenciális </w:t>
      </w:r>
      <w:r w:rsidR="00E93433" w:rsidRPr="00AE6791">
        <w:rPr>
          <w:b/>
        </w:rPr>
        <w:t>tőke</w:t>
      </w:r>
      <w:r w:rsidRPr="00AE6791">
        <w:rPr>
          <w:b/>
        </w:rPr>
        <w:t>befektetők</w:t>
      </w:r>
      <w:r w:rsidR="00021A9C">
        <w:rPr>
          <w:b/>
        </w:rPr>
        <w:t>höz</w:t>
      </w:r>
      <w:r w:rsidRPr="00AE6791">
        <w:rPr>
          <w:b/>
        </w:rPr>
        <w:t xml:space="preserve"> el kell juttatni a város által közölni kívánt üzenetet, mely pontosan megfogalmazza azt, hogy</w:t>
      </w:r>
      <w:r>
        <w:t xml:space="preserve"> </w:t>
      </w:r>
      <w:r w:rsidRPr="00506C07">
        <w:rPr>
          <w:b/>
        </w:rPr>
        <w:t xml:space="preserve">a város a turizmus mellett egyéb </w:t>
      </w:r>
      <w:r w:rsidR="00021A9C">
        <w:rPr>
          <w:b/>
        </w:rPr>
        <w:t xml:space="preserve">kiaknázható </w:t>
      </w:r>
      <w:r w:rsidRPr="00506C07">
        <w:rPr>
          <w:b/>
        </w:rPr>
        <w:t xml:space="preserve">értékeket is kínál. </w:t>
      </w:r>
      <w:r w:rsidR="00FA75ED">
        <w:t xml:space="preserve">A célok meghatározásánál ismertetett befektetési szempontok további üzenetet jelentenek a lehetséges invesztálók számára. </w:t>
      </w:r>
    </w:p>
    <w:p w:rsidR="0076162A" w:rsidRPr="0076162A" w:rsidRDefault="0076162A" w:rsidP="00C606EC">
      <w:pPr>
        <w:rPr>
          <w:u w:val="single"/>
        </w:rPr>
      </w:pPr>
      <w:r w:rsidRPr="0076162A">
        <w:rPr>
          <w:u w:val="single"/>
        </w:rPr>
        <w:t>A főbb üzenetek:</w:t>
      </w:r>
    </w:p>
    <w:p w:rsidR="0076162A" w:rsidRDefault="0027308D" w:rsidP="0076162A">
      <w:pPr>
        <w:numPr>
          <w:ilvl w:val="0"/>
          <w:numId w:val="20"/>
        </w:numPr>
        <w:spacing w:line="240" w:lineRule="auto"/>
        <w:ind w:left="714" w:hanging="357"/>
      </w:pPr>
      <w:r w:rsidRPr="0076162A">
        <w:t>A város színes történelmi</w:t>
      </w:r>
      <w:r w:rsidR="0076162A">
        <w:t xml:space="preserve">, </w:t>
      </w:r>
      <w:r w:rsidRPr="0076162A">
        <w:t xml:space="preserve">kulturális </w:t>
      </w:r>
      <w:r w:rsidR="00021A9C">
        <w:t>(hajdú</w:t>
      </w:r>
      <w:r w:rsidR="00800194">
        <w:t>)</w:t>
      </w:r>
      <w:r w:rsidR="00800194" w:rsidRPr="0076162A">
        <w:t xml:space="preserve"> múlttal</w:t>
      </w:r>
      <w:r w:rsidR="00CD729B" w:rsidRPr="0076162A">
        <w:t>,</w:t>
      </w:r>
      <w:r w:rsidR="001F6CE6" w:rsidRPr="0076162A">
        <w:t xml:space="preserve"> </w:t>
      </w:r>
      <w:r w:rsidR="0076162A">
        <w:t>rendelkezik.</w:t>
      </w:r>
    </w:p>
    <w:p w:rsidR="0076162A" w:rsidRDefault="0076162A" w:rsidP="0076162A">
      <w:pPr>
        <w:numPr>
          <w:ilvl w:val="0"/>
          <w:numId w:val="20"/>
        </w:numPr>
        <w:spacing w:line="240" w:lineRule="auto"/>
        <w:ind w:left="714" w:hanging="357"/>
      </w:pPr>
      <w:r>
        <w:t xml:space="preserve">A város </w:t>
      </w:r>
      <w:r w:rsidR="00021A9C">
        <w:t xml:space="preserve">több </w:t>
      </w:r>
      <w:r>
        <w:t xml:space="preserve">természeti és épített </w:t>
      </w:r>
      <w:r w:rsidR="001F6CE6" w:rsidRPr="0076162A">
        <w:t>örökséggel</w:t>
      </w:r>
      <w:r w:rsidR="00021A9C">
        <w:t>, jelentős népművészettel</w:t>
      </w:r>
      <w:r>
        <w:t xml:space="preserve"> rendelkezik.</w:t>
      </w:r>
    </w:p>
    <w:p w:rsidR="0076162A" w:rsidRDefault="0076162A" w:rsidP="0076162A">
      <w:pPr>
        <w:numPr>
          <w:ilvl w:val="0"/>
          <w:numId w:val="20"/>
        </w:numPr>
        <w:spacing w:line="240" w:lineRule="auto"/>
        <w:ind w:left="714" w:hanging="357"/>
      </w:pPr>
      <w:r>
        <w:t xml:space="preserve">A település környezete </w:t>
      </w:r>
      <w:r w:rsidR="00021A9C">
        <w:t xml:space="preserve">megóvott, </w:t>
      </w:r>
      <w:r>
        <w:t>tiszta és rendezett.</w:t>
      </w:r>
    </w:p>
    <w:p w:rsidR="0076162A" w:rsidRDefault="0076162A" w:rsidP="0076162A">
      <w:pPr>
        <w:numPr>
          <w:ilvl w:val="0"/>
          <w:numId w:val="20"/>
        </w:numPr>
        <w:spacing w:line="240" w:lineRule="auto"/>
        <w:ind w:left="714" w:hanging="357"/>
      </w:pPr>
      <w:r>
        <w:t>Magas a talaj aranykorona értéke</w:t>
      </w:r>
      <w:r w:rsidR="003F07D8">
        <w:t xml:space="preserve"> (32AK).</w:t>
      </w:r>
      <w:r w:rsidR="00506C07" w:rsidRPr="0076162A">
        <w:t xml:space="preserve"> </w:t>
      </w:r>
    </w:p>
    <w:p w:rsidR="0076162A" w:rsidRDefault="003F07D8" w:rsidP="0076162A">
      <w:pPr>
        <w:numPr>
          <w:ilvl w:val="0"/>
          <w:numId w:val="20"/>
        </w:numPr>
        <w:spacing w:line="240" w:lineRule="auto"/>
        <w:ind w:left="714" w:hanging="357"/>
      </w:pPr>
      <w:r>
        <w:t xml:space="preserve">Hajdúszoboszló </w:t>
      </w:r>
      <w:r w:rsidR="00506C07" w:rsidRPr="0076162A">
        <w:t xml:space="preserve">élelmiszer feldolgozás terén </w:t>
      </w:r>
      <w:r>
        <w:t>kiaknázatlan területnek számít.</w:t>
      </w:r>
    </w:p>
    <w:p w:rsidR="0027308D" w:rsidRDefault="0076162A" w:rsidP="0076162A">
      <w:pPr>
        <w:numPr>
          <w:ilvl w:val="0"/>
          <w:numId w:val="20"/>
        </w:numPr>
        <w:spacing w:line="240" w:lineRule="auto"/>
        <w:ind w:left="714" w:hanging="357"/>
      </w:pPr>
      <w:r>
        <w:t xml:space="preserve">A város </w:t>
      </w:r>
      <w:r w:rsidR="00506C07" w:rsidRPr="0076162A">
        <w:t xml:space="preserve">kereskedelmi szempontból </w:t>
      </w:r>
      <w:r w:rsidR="00021A9C">
        <w:t xml:space="preserve">is </w:t>
      </w:r>
      <w:r w:rsidR="00506C07" w:rsidRPr="0076162A">
        <w:t>látogatott</w:t>
      </w:r>
      <w:r w:rsidR="003F07D8">
        <w:t>.</w:t>
      </w:r>
    </w:p>
    <w:p w:rsidR="001D1E78" w:rsidRDefault="00675A6A" w:rsidP="00441EB2">
      <w:pPr>
        <w:pStyle w:val="Cmsor3"/>
        <w:numPr>
          <w:ilvl w:val="2"/>
          <w:numId w:val="6"/>
        </w:numPr>
      </w:pPr>
      <w:bookmarkStart w:id="66" w:name="_Toc346107368"/>
      <w:bookmarkStart w:id="67" w:name="_Toc349724798"/>
      <w:r>
        <w:t xml:space="preserve">Befektetők </w:t>
      </w:r>
      <w:r w:rsidR="001D1E78">
        <w:t>szegmentálása</w:t>
      </w:r>
      <w:bookmarkEnd w:id="66"/>
      <w:bookmarkEnd w:id="67"/>
    </w:p>
    <w:p w:rsidR="00152251" w:rsidRDefault="003F07D8" w:rsidP="00152251">
      <w:r>
        <w:t>Jelen</w:t>
      </w:r>
      <w:r w:rsidR="00152251">
        <w:t xml:space="preserve"> fejezet Hajdúszoboszló lehetséges bel-és külföldi befektetőinek szegmentálásával foglalkozik, ugyanis a célcsoport pontos meghatározása által egyértelműen definiálható, hogy milyen marketing eszközökkel lehet </w:t>
      </w:r>
      <w:r w:rsidR="00CF0E59">
        <w:t>őket</w:t>
      </w:r>
      <w:r w:rsidR="00152251">
        <w:t xml:space="preserve"> könnyen és hatékonyan elérni.</w:t>
      </w:r>
    </w:p>
    <w:p w:rsidR="00471890" w:rsidRPr="00881EBA" w:rsidRDefault="00471890" w:rsidP="00152251">
      <w:pPr>
        <w:tabs>
          <w:tab w:val="left" w:pos="1276"/>
        </w:tabs>
        <w:rPr>
          <w:u w:val="single"/>
        </w:rPr>
      </w:pPr>
      <w:r w:rsidRPr="00881EBA">
        <w:rPr>
          <w:u w:val="single"/>
        </w:rPr>
        <w:t xml:space="preserve">Hajdúszoboszló </w:t>
      </w:r>
      <w:r w:rsidR="008A36FA">
        <w:rPr>
          <w:u w:val="single"/>
        </w:rPr>
        <w:t>lényeg</w:t>
      </w:r>
      <w:r w:rsidR="003F07D8">
        <w:rPr>
          <w:u w:val="single"/>
        </w:rPr>
        <w:t>es</w:t>
      </w:r>
      <w:r w:rsidR="008A36FA">
        <w:rPr>
          <w:u w:val="single"/>
        </w:rPr>
        <w:t xml:space="preserve"> </w:t>
      </w:r>
      <w:r w:rsidR="00CF0E59">
        <w:rPr>
          <w:u w:val="single"/>
        </w:rPr>
        <w:t>befektető</w:t>
      </w:r>
      <w:r w:rsidR="003F07D8">
        <w:rPr>
          <w:u w:val="single"/>
        </w:rPr>
        <w:t>i azok, akik:</w:t>
      </w:r>
    </w:p>
    <w:p w:rsidR="00471890" w:rsidRDefault="00881EBA" w:rsidP="00557837">
      <w:pPr>
        <w:numPr>
          <w:ilvl w:val="0"/>
          <w:numId w:val="20"/>
        </w:numPr>
        <w:spacing w:line="240" w:lineRule="auto"/>
        <w:ind w:left="714" w:hanging="357"/>
      </w:pPr>
      <w:r>
        <w:t>Nívós</w:t>
      </w:r>
      <w:r w:rsidR="00471890">
        <w:t xml:space="preserve"> kiskereskedelm</w:t>
      </w:r>
      <w:r w:rsidR="00736A05">
        <w:t>i</w:t>
      </w:r>
      <w:r w:rsidR="00021A9C">
        <w:t>/vendéglátó</w:t>
      </w:r>
      <w:r w:rsidR="00736A05">
        <w:t xml:space="preserve"> egységeket képesek létesíteni.</w:t>
      </w:r>
    </w:p>
    <w:p w:rsidR="00471890" w:rsidRDefault="00471890" w:rsidP="00557837">
      <w:pPr>
        <w:numPr>
          <w:ilvl w:val="0"/>
          <w:numId w:val="20"/>
        </w:numPr>
        <w:spacing w:line="240" w:lineRule="auto"/>
        <w:ind w:left="714" w:hanging="357"/>
      </w:pPr>
      <w:r>
        <w:t>Minőségi termékeket, szolgáltatásokat képesek előállítani</w:t>
      </w:r>
      <w:r w:rsidR="00736A05">
        <w:t>.</w:t>
      </w:r>
      <w:r w:rsidR="00021A9C">
        <w:t xml:space="preserve"> (helyi termény- és termékfeldolgozás, népművészeti tárgyak)</w:t>
      </w:r>
    </w:p>
    <w:p w:rsidR="00471890" w:rsidRDefault="003F07D8" w:rsidP="00557837">
      <w:pPr>
        <w:numPr>
          <w:ilvl w:val="0"/>
          <w:numId w:val="20"/>
        </w:numPr>
        <w:spacing w:line="240" w:lineRule="auto"/>
        <w:ind w:left="714" w:hanging="357"/>
      </w:pPr>
      <w:r>
        <w:t>A város számára i</w:t>
      </w:r>
      <w:r w:rsidR="00471890">
        <w:t xml:space="preserve">nnovatív, új </w:t>
      </w:r>
      <w:r w:rsidR="00881EBA">
        <w:t>ötletekkel képesek további pozit</w:t>
      </w:r>
      <w:r>
        <w:t>ív hozzáadott értéket generálni.</w:t>
      </w:r>
    </w:p>
    <w:p w:rsidR="00881EBA" w:rsidRDefault="003F07D8" w:rsidP="00557837">
      <w:pPr>
        <w:numPr>
          <w:ilvl w:val="0"/>
          <w:numId w:val="20"/>
        </w:numPr>
        <w:spacing w:line="240" w:lineRule="auto"/>
        <w:ind w:left="714" w:hanging="357"/>
      </w:pPr>
      <w:r>
        <w:t xml:space="preserve">Megtakarítással rendelkező jómódú helyi időskorúak (hosszú távú befektetéseket keresnek). </w:t>
      </w:r>
    </w:p>
    <w:p w:rsidR="00152251" w:rsidRPr="00F64C7F" w:rsidRDefault="003E4E63" w:rsidP="003F07D8">
      <w:pPr>
        <w:numPr>
          <w:ilvl w:val="0"/>
          <w:numId w:val="20"/>
        </w:numPr>
        <w:spacing w:line="240" w:lineRule="auto"/>
        <w:ind w:left="714" w:hanging="357"/>
      </w:pPr>
      <w:r>
        <w:t>Képesek a város adottságaihoz (</w:t>
      </w:r>
      <w:r w:rsidR="005B059E">
        <w:t>elsősorban</w:t>
      </w:r>
      <w:r>
        <w:t xml:space="preserve"> a gyógyvíz </w:t>
      </w:r>
      <w:r w:rsidR="00A15AB8">
        <w:t xml:space="preserve">és gyógynövények </w:t>
      </w:r>
      <w:r>
        <w:t>felhasználás</w:t>
      </w:r>
      <w:r w:rsidR="00A15AB8">
        <w:t>i</w:t>
      </w:r>
      <w:r>
        <w:t xml:space="preserve"> ter</w:t>
      </w:r>
      <w:r w:rsidR="00A15AB8">
        <w:t>ületéhez</w:t>
      </w:r>
      <w:r>
        <w:t>) igazodva új termékeket, szolgáltatásokat előállítani.</w:t>
      </w:r>
    </w:p>
    <w:p w:rsidR="00CD729B" w:rsidRPr="00CF0E59" w:rsidRDefault="0011253F" w:rsidP="00C606EC">
      <w:pPr>
        <w:rPr>
          <w:color w:val="000000" w:themeColor="text1"/>
          <w:u w:val="single"/>
        </w:rPr>
      </w:pPr>
      <w:r w:rsidRPr="00CF0E59">
        <w:rPr>
          <w:color w:val="000000" w:themeColor="text1"/>
          <w:u w:val="single"/>
        </w:rPr>
        <w:t>A</w:t>
      </w:r>
      <w:r w:rsidR="00B60CFE">
        <w:rPr>
          <w:color w:val="000000" w:themeColor="text1"/>
          <w:u w:val="single"/>
        </w:rPr>
        <w:t xml:space="preserve"> potenciális</w:t>
      </w:r>
      <w:r w:rsidRPr="00CF0E59">
        <w:rPr>
          <w:color w:val="000000" w:themeColor="text1"/>
          <w:u w:val="single"/>
        </w:rPr>
        <w:t xml:space="preserve"> </w:t>
      </w:r>
      <w:r w:rsidR="00CD729B" w:rsidRPr="00CF0E59">
        <w:rPr>
          <w:u w:val="single"/>
        </w:rPr>
        <w:t xml:space="preserve">beruházók </w:t>
      </w:r>
      <w:r w:rsidR="00A10B49" w:rsidRPr="00CF0E59">
        <w:rPr>
          <w:u w:val="single"/>
        </w:rPr>
        <w:t>terület</w:t>
      </w:r>
      <w:r w:rsidR="00471890" w:rsidRPr="00CF0E59">
        <w:rPr>
          <w:u w:val="single"/>
        </w:rPr>
        <w:t xml:space="preserve">i </w:t>
      </w:r>
      <w:r w:rsidR="00CF0E59">
        <w:rPr>
          <w:u w:val="single"/>
        </w:rPr>
        <w:t>csoportosítása az alábbi:</w:t>
      </w:r>
    </w:p>
    <w:p w:rsidR="008D40E0" w:rsidRPr="00BB5ACB" w:rsidRDefault="008D40E0" w:rsidP="00557837">
      <w:pPr>
        <w:numPr>
          <w:ilvl w:val="0"/>
          <w:numId w:val="20"/>
        </w:numPr>
        <w:spacing w:line="240" w:lineRule="auto"/>
        <w:ind w:left="714" w:hanging="357"/>
        <w:rPr>
          <w:b/>
          <w:i/>
        </w:rPr>
      </w:pPr>
      <w:r w:rsidRPr="00BB5ACB">
        <w:rPr>
          <w:b/>
          <w:i/>
        </w:rPr>
        <w:t>Helyi vállalkozások</w:t>
      </w:r>
    </w:p>
    <w:p w:rsidR="00525AFB" w:rsidRPr="00BB5ACB" w:rsidRDefault="00792952" w:rsidP="00DD38FE">
      <w:pPr>
        <w:numPr>
          <w:ilvl w:val="0"/>
          <w:numId w:val="32"/>
        </w:numPr>
      </w:pPr>
      <w:r w:rsidRPr="00BB5ACB">
        <w:t>A város infrastruktúrája fejlett.</w:t>
      </w:r>
    </w:p>
    <w:p w:rsidR="00792952" w:rsidRPr="00BB5ACB" w:rsidRDefault="00792952" w:rsidP="00DD38FE">
      <w:pPr>
        <w:numPr>
          <w:ilvl w:val="0"/>
          <w:numId w:val="32"/>
        </w:numPr>
      </w:pPr>
      <w:r w:rsidRPr="00BB5ACB">
        <w:t>A várost jó életminőség jellemzi.</w:t>
      </w:r>
    </w:p>
    <w:p w:rsidR="00BB5ACB" w:rsidRPr="00BB5ACB" w:rsidRDefault="00BB5ACB" w:rsidP="00DD38FE">
      <w:pPr>
        <w:numPr>
          <w:ilvl w:val="0"/>
          <w:numId w:val="32"/>
        </w:numPr>
      </w:pPr>
      <w:r w:rsidRPr="00BB5ACB">
        <w:t>A város igyekszik támogatni a helyi vállalkozásokat.</w:t>
      </w:r>
    </w:p>
    <w:p w:rsidR="00F05DBF" w:rsidRPr="00E52D99" w:rsidRDefault="00525AFB" w:rsidP="00E52D99">
      <w:pPr>
        <w:numPr>
          <w:ilvl w:val="0"/>
          <w:numId w:val="32"/>
        </w:numPr>
      </w:pPr>
      <w:r w:rsidRPr="00BB5ACB">
        <w:t xml:space="preserve">A </w:t>
      </w:r>
      <w:r w:rsidR="00BB5ACB" w:rsidRPr="00BB5ACB">
        <w:t xml:space="preserve">városban folyamatos </w:t>
      </w:r>
      <w:r w:rsidRPr="00BB5ACB">
        <w:t xml:space="preserve">fejlesztések </w:t>
      </w:r>
      <w:r w:rsidR="00BB5ACB" w:rsidRPr="00BB5ACB">
        <w:t>valósulnak meg.</w:t>
      </w:r>
    </w:p>
    <w:p w:rsidR="002801D9" w:rsidRPr="00471890" w:rsidRDefault="008D40E0" w:rsidP="00557837">
      <w:pPr>
        <w:numPr>
          <w:ilvl w:val="0"/>
          <w:numId w:val="20"/>
        </w:numPr>
        <w:spacing w:line="240" w:lineRule="auto"/>
        <w:ind w:left="714" w:hanging="357"/>
        <w:rPr>
          <w:b/>
          <w:i/>
        </w:rPr>
      </w:pPr>
      <w:r w:rsidRPr="00471890">
        <w:rPr>
          <w:b/>
          <w:i/>
        </w:rPr>
        <w:t>Megyei vállalkozások</w:t>
      </w:r>
    </w:p>
    <w:p w:rsidR="00B60CFE" w:rsidRDefault="00B60CFE" w:rsidP="00DD38FE">
      <w:pPr>
        <w:numPr>
          <w:ilvl w:val="0"/>
          <w:numId w:val="32"/>
        </w:numPr>
      </w:pPr>
      <w:r>
        <w:t>Nagy a városba látogató</w:t>
      </w:r>
      <w:r w:rsidR="00BB5ACB">
        <w:t xml:space="preserve"> hazai és nemzetközi</w:t>
      </w:r>
      <w:r>
        <w:t xml:space="preserve"> turisták száma.</w:t>
      </w:r>
    </w:p>
    <w:p w:rsidR="008D40E0" w:rsidRDefault="00525AFB" w:rsidP="00DD38FE">
      <w:pPr>
        <w:numPr>
          <w:ilvl w:val="0"/>
          <w:numId w:val="32"/>
        </w:numPr>
      </w:pPr>
      <w:r>
        <w:t>A</w:t>
      </w:r>
      <w:r w:rsidR="008D40E0">
        <w:t xml:space="preserve"> </w:t>
      </w:r>
      <w:r w:rsidR="00905DA1">
        <w:t>település</w:t>
      </w:r>
      <w:r w:rsidR="008D40E0">
        <w:t xml:space="preserve"> jól megközelíthető</w:t>
      </w:r>
      <w:r w:rsidR="00F6599C">
        <w:t xml:space="preserve"> (autópályán, vasúton, és légi úton).</w:t>
      </w:r>
    </w:p>
    <w:p w:rsidR="007C3885" w:rsidRDefault="00525AFB" w:rsidP="00DD38FE">
      <w:pPr>
        <w:numPr>
          <w:ilvl w:val="0"/>
          <w:numId w:val="32"/>
        </w:numPr>
      </w:pPr>
      <w:r>
        <w:t>A város infrastrukturálisan fejlett</w:t>
      </w:r>
      <w:r w:rsidR="00B60CFE">
        <w:t>.</w:t>
      </w:r>
    </w:p>
    <w:p w:rsidR="008D40E0" w:rsidRPr="00471890" w:rsidRDefault="008D40E0" w:rsidP="00557837">
      <w:pPr>
        <w:numPr>
          <w:ilvl w:val="0"/>
          <w:numId w:val="20"/>
        </w:numPr>
        <w:spacing w:line="240" w:lineRule="auto"/>
        <w:rPr>
          <w:b/>
          <w:i/>
        </w:rPr>
      </w:pPr>
      <w:r w:rsidRPr="00471890">
        <w:rPr>
          <w:b/>
          <w:i/>
        </w:rPr>
        <w:t>Hazai vállalkozások</w:t>
      </w:r>
    </w:p>
    <w:p w:rsidR="00B60CFE" w:rsidRDefault="00B60CFE" w:rsidP="00DD38FE">
      <w:pPr>
        <w:numPr>
          <w:ilvl w:val="0"/>
          <w:numId w:val="32"/>
        </w:numPr>
      </w:pPr>
      <w:r>
        <w:t>A város</w:t>
      </w:r>
      <w:r w:rsidR="00792952">
        <w:t>t</w:t>
      </w:r>
      <w:r>
        <w:t xml:space="preserve"> a jó életminőség jellemzi.</w:t>
      </w:r>
    </w:p>
    <w:p w:rsidR="008D40E0" w:rsidRDefault="00525AFB" w:rsidP="00DD38FE">
      <w:pPr>
        <w:numPr>
          <w:ilvl w:val="0"/>
          <w:numId w:val="32"/>
        </w:numPr>
      </w:pPr>
      <w:r>
        <w:t xml:space="preserve">A „Hajdúszoboszló” márka közismert, </w:t>
      </w:r>
      <w:r w:rsidR="007C3885">
        <w:t xml:space="preserve">ezáltal </w:t>
      </w:r>
      <w:r>
        <w:t xml:space="preserve">az adott cég tevékenysége hamar </w:t>
      </w:r>
      <w:r w:rsidR="00792952">
        <w:t>köztudottá</w:t>
      </w:r>
      <w:r>
        <w:t xml:space="preserve"> válik</w:t>
      </w:r>
      <w:r w:rsidR="00792952">
        <w:t>.</w:t>
      </w:r>
    </w:p>
    <w:p w:rsidR="007C3885" w:rsidRDefault="00792952" w:rsidP="00DD38FE">
      <w:pPr>
        <w:numPr>
          <w:ilvl w:val="0"/>
          <w:numId w:val="32"/>
        </w:numPr>
      </w:pPr>
      <w:r>
        <w:t>A város jól megközelíthető (autópályán, vasúton, és légi úton).</w:t>
      </w:r>
    </w:p>
    <w:p w:rsidR="007C3885" w:rsidRDefault="007C3885" w:rsidP="00DD38FE">
      <w:pPr>
        <w:numPr>
          <w:ilvl w:val="0"/>
          <w:numId w:val="32"/>
        </w:numPr>
      </w:pPr>
      <w:r>
        <w:t xml:space="preserve">A </w:t>
      </w:r>
      <w:r w:rsidR="00905DA1">
        <w:t>település</w:t>
      </w:r>
      <w:r>
        <w:t xml:space="preserve"> infrastrukturálisan fejl</w:t>
      </w:r>
      <w:r w:rsidR="00792952">
        <w:t>ett.</w:t>
      </w:r>
    </w:p>
    <w:p w:rsidR="007C3885" w:rsidRDefault="007C3885" w:rsidP="00DD38FE">
      <w:pPr>
        <w:numPr>
          <w:ilvl w:val="0"/>
          <w:numId w:val="32"/>
        </w:numPr>
      </w:pPr>
      <w:r>
        <w:t xml:space="preserve">Nagy a </w:t>
      </w:r>
      <w:r w:rsidR="00905DA1">
        <w:t>Hajdúszoboszlóra</w:t>
      </w:r>
      <w:r>
        <w:t xml:space="preserve"> látogató turisták száma.</w:t>
      </w:r>
    </w:p>
    <w:p w:rsidR="008D40E0" w:rsidRPr="00471890" w:rsidRDefault="008D40E0" w:rsidP="00557837">
      <w:pPr>
        <w:numPr>
          <w:ilvl w:val="0"/>
          <w:numId w:val="20"/>
        </w:numPr>
        <w:spacing w:line="240" w:lineRule="auto"/>
        <w:rPr>
          <w:b/>
          <w:i/>
        </w:rPr>
      </w:pPr>
      <w:r w:rsidRPr="00471890">
        <w:rPr>
          <w:b/>
          <w:i/>
        </w:rPr>
        <w:t>Nemzetközi vállalkozások</w:t>
      </w:r>
    </w:p>
    <w:p w:rsidR="00F6599C" w:rsidRDefault="00F6599C" w:rsidP="00DD38FE">
      <w:pPr>
        <w:numPr>
          <w:ilvl w:val="0"/>
          <w:numId w:val="32"/>
        </w:numPr>
      </w:pPr>
      <w:r>
        <w:t xml:space="preserve">A város </w:t>
      </w:r>
      <w:r w:rsidR="00021A9C">
        <w:t>nemzetközi</w:t>
      </w:r>
      <w:r w:rsidR="005848D9">
        <w:t>/</w:t>
      </w:r>
      <w:r w:rsidR="00021A9C">
        <w:t xml:space="preserve"> </w:t>
      </w:r>
      <w:r>
        <w:t xml:space="preserve">testvérvárosi kapcsolatokkal rendelkezik. </w:t>
      </w:r>
    </w:p>
    <w:p w:rsidR="00792952" w:rsidRDefault="00792952" w:rsidP="00DD38FE">
      <w:pPr>
        <w:numPr>
          <w:ilvl w:val="0"/>
          <w:numId w:val="32"/>
        </w:numPr>
      </w:pPr>
      <w:r>
        <w:t xml:space="preserve">A város hazai környezetben </w:t>
      </w:r>
      <w:r w:rsidR="00021A9C">
        <w:t xml:space="preserve">jóként </w:t>
      </w:r>
      <w:r>
        <w:t>ismert.</w:t>
      </w:r>
    </w:p>
    <w:p w:rsidR="003240DC" w:rsidRDefault="00B60CFE" w:rsidP="00DD38FE">
      <w:pPr>
        <w:numPr>
          <w:ilvl w:val="0"/>
          <w:numId w:val="32"/>
        </w:numPr>
      </w:pPr>
      <w:r>
        <w:t xml:space="preserve">A település jól megközelíthető (autópályán, vasúton, és légi úton). </w:t>
      </w:r>
    </w:p>
    <w:p w:rsidR="00F6599C" w:rsidRDefault="00F6599C" w:rsidP="00DD38FE">
      <w:pPr>
        <w:numPr>
          <w:ilvl w:val="0"/>
          <w:numId w:val="32"/>
        </w:numPr>
      </w:pPr>
      <w:r>
        <w:t xml:space="preserve">A Debreceni </w:t>
      </w:r>
      <w:r w:rsidR="00800194">
        <w:t>repülőtér</w:t>
      </w:r>
      <w:r>
        <w:t xml:space="preserve"> nemzetközi járatai folyamatosan bővül</w:t>
      </w:r>
      <w:r w:rsidR="00021A9C">
        <w:t>nek</w:t>
      </w:r>
      <w:r>
        <w:t>.</w:t>
      </w:r>
    </w:p>
    <w:p w:rsidR="003240DC" w:rsidRDefault="003240DC" w:rsidP="00DD38FE">
      <w:pPr>
        <w:numPr>
          <w:ilvl w:val="0"/>
          <w:numId w:val="32"/>
        </w:numPr>
      </w:pPr>
      <w:r>
        <w:t>A vá</w:t>
      </w:r>
      <w:r w:rsidR="00792952">
        <w:t>ros infrastrukturálisan fejlett.</w:t>
      </w:r>
    </w:p>
    <w:p w:rsidR="003240DC" w:rsidRDefault="003240DC" w:rsidP="00DD38FE">
      <w:pPr>
        <w:numPr>
          <w:ilvl w:val="0"/>
          <w:numId w:val="32"/>
        </w:numPr>
      </w:pPr>
      <w:r>
        <w:t>Nagy a város turistaforgalma.</w:t>
      </w:r>
    </w:p>
    <w:p w:rsidR="00792952" w:rsidRDefault="00792952" w:rsidP="00DD38FE">
      <w:pPr>
        <w:numPr>
          <w:ilvl w:val="0"/>
          <w:numId w:val="32"/>
        </w:numPr>
      </w:pPr>
      <w:r>
        <w:t>Nagy a külföldi turisták aránya.</w:t>
      </w:r>
    </w:p>
    <w:p w:rsidR="003240DC" w:rsidRDefault="003240DC" w:rsidP="003240DC">
      <w:pPr>
        <w:spacing w:line="240" w:lineRule="auto"/>
      </w:pPr>
      <w:r>
        <w:t xml:space="preserve">A nemzetközi vállalkozásokat is célszerű csoportosítani, hiszen az eltérő kulturális területek megcélzása különböző erőfeszítéséket igényel. </w:t>
      </w:r>
    </w:p>
    <w:p w:rsidR="002801D9" w:rsidRPr="00471890" w:rsidRDefault="002959E9" w:rsidP="004F6E0A">
      <w:pPr>
        <w:spacing w:line="240" w:lineRule="auto"/>
        <w:rPr>
          <w:i/>
        </w:rPr>
      </w:pPr>
      <w:r w:rsidRPr="00471890">
        <w:rPr>
          <w:i/>
        </w:rPr>
        <w:t>Az internacionális területek feloszthat</w:t>
      </w:r>
      <w:r w:rsidR="00471890">
        <w:rPr>
          <w:i/>
        </w:rPr>
        <w:t>ása</w:t>
      </w:r>
      <w:r w:rsidRPr="00471890">
        <w:rPr>
          <w:i/>
        </w:rPr>
        <w:t xml:space="preserve">: </w:t>
      </w:r>
    </w:p>
    <w:p w:rsidR="002801D9" w:rsidRDefault="00172778" w:rsidP="00DD38FE">
      <w:pPr>
        <w:numPr>
          <w:ilvl w:val="0"/>
          <w:numId w:val="32"/>
        </w:numPr>
      </w:pPr>
      <w:r>
        <w:t>Kelet- Európa (</w:t>
      </w:r>
      <w:r w:rsidR="002959E9">
        <w:t>Oroszország- Ukrajna</w:t>
      </w:r>
      <w:r>
        <w:t>)</w:t>
      </w:r>
      <w:r w:rsidR="002959E9">
        <w:t xml:space="preserve"> </w:t>
      </w:r>
    </w:p>
    <w:p w:rsidR="002801D9" w:rsidRDefault="002801D9" w:rsidP="00DD38FE">
      <w:pPr>
        <w:numPr>
          <w:ilvl w:val="0"/>
          <w:numId w:val="32"/>
        </w:numPr>
      </w:pPr>
      <w:r>
        <w:t>Kelet- Ázsia (</w:t>
      </w:r>
      <w:r w:rsidR="002959E9">
        <w:t>Kína</w:t>
      </w:r>
      <w:r w:rsidR="00792952">
        <w:t>, Japán</w:t>
      </w:r>
      <w:r>
        <w:t>)</w:t>
      </w:r>
      <w:r w:rsidR="002959E9">
        <w:t xml:space="preserve"> </w:t>
      </w:r>
    </w:p>
    <w:p w:rsidR="002801D9" w:rsidRDefault="002959E9" w:rsidP="00DD38FE">
      <w:pPr>
        <w:numPr>
          <w:ilvl w:val="0"/>
          <w:numId w:val="32"/>
        </w:numPr>
      </w:pPr>
      <w:r>
        <w:t>Kelet- Közép- Európa (Szlovákia- Csehország-Le</w:t>
      </w:r>
      <w:r w:rsidR="000C4222">
        <w:t>ngyelország- Románia-Szlovénia)</w:t>
      </w:r>
      <w:r>
        <w:t xml:space="preserve"> </w:t>
      </w:r>
    </w:p>
    <w:p w:rsidR="002801D9" w:rsidRDefault="002959E9" w:rsidP="00DD38FE">
      <w:pPr>
        <w:numPr>
          <w:ilvl w:val="0"/>
          <w:numId w:val="32"/>
        </w:numPr>
      </w:pPr>
      <w:r>
        <w:t xml:space="preserve">Nyugat Európa (legfőképpen </w:t>
      </w:r>
      <w:r w:rsidR="00792952">
        <w:t xml:space="preserve">Németország, Ausztria, </w:t>
      </w:r>
      <w:r>
        <w:t xml:space="preserve">Nagy- Britannia, Franciaország és a Benelux országok) </w:t>
      </w:r>
    </w:p>
    <w:p w:rsidR="00F05DBF" w:rsidRPr="00E52D99" w:rsidRDefault="000C4222" w:rsidP="00E52D99">
      <w:pPr>
        <w:numPr>
          <w:ilvl w:val="0"/>
          <w:numId w:val="32"/>
        </w:numPr>
      </w:pPr>
      <w:r>
        <w:t>Amerika</w:t>
      </w:r>
    </w:p>
    <w:p w:rsidR="00C650C0" w:rsidRDefault="00C650C0" w:rsidP="00B9563C">
      <w:pPr>
        <w:pStyle w:val="Cmsor3"/>
        <w:numPr>
          <w:ilvl w:val="2"/>
          <w:numId w:val="6"/>
        </w:numPr>
      </w:pPr>
      <w:bookmarkStart w:id="68" w:name="_Toc346107369"/>
      <w:bookmarkStart w:id="69" w:name="_Toc349724799"/>
      <w:r>
        <w:t>Közvetítő csatornák</w:t>
      </w:r>
      <w:r w:rsidR="00E051FB">
        <w:t xml:space="preserve"> és eszközök</w:t>
      </w:r>
      <w:r>
        <w:t xml:space="preserve"> </w:t>
      </w:r>
      <w:r w:rsidR="00675A6A">
        <w:t>meghatározása</w:t>
      </w:r>
      <w:bookmarkEnd w:id="68"/>
      <w:bookmarkEnd w:id="69"/>
    </w:p>
    <w:p w:rsidR="00FD1347" w:rsidRDefault="007A0DF5" w:rsidP="00430A1B">
      <w:r>
        <w:t xml:space="preserve">A potenciális </w:t>
      </w:r>
      <w:r w:rsidR="008C0A84">
        <w:t>befektetők</w:t>
      </w:r>
      <w:r w:rsidRPr="00132A1C">
        <w:t xml:space="preserve"> elérése legtöbb</w:t>
      </w:r>
      <w:r>
        <w:t xml:space="preserve"> esetben </w:t>
      </w:r>
      <w:r w:rsidR="00055653">
        <w:t xml:space="preserve">nem </w:t>
      </w:r>
      <w:r w:rsidR="001F6CE6">
        <w:t xml:space="preserve">„face to face” (nem </w:t>
      </w:r>
      <w:r w:rsidR="00055653">
        <w:t>személyesen</w:t>
      </w:r>
      <w:r w:rsidR="001F6CE6">
        <w:t>)</w:t>
      </w:r>
      <w:r w:rsidR="00055653">
        <w:t xml:space="preserve"> történik,</w:t>
      </w:r>
      <w:r w:rsidR="001F6CE6">
        <w:t xml:space="preserve"> hanem közvetett módon. Hajdúszoboszló </w:t>
      </w:r>
      <w:r w:rsidR="00374A0B">
        <w:t xml:space="preserve">Város Önkormányzata </w:t>
      </w:r>
      <w:r w:rsidR="001F6CE6">
        <w:t xml:space="preserve">két fő közvetítő csatorna - </w:t>
      </w:r>
      <w:r w:rsidR="00055653" w:rsidRPr="00E33FF3">
        <w:rPr>
          <w:b/>
        </w:rPr>
        <w:t>közvetítő szervezetek</w:t>
      </w:r>
      <w:r w:rsidR="00055653">
        <w:t xml:space="preserve">, valamint </w:t>
      </w:r>
      <w:r w:rsidR="001F6CE6" w:rsidRPr="001F6CE6">
        <w:rPr>
          <w:b/>
        </w:rPr>
        <w:t>közvetett</w:t>
      </w:r>
      <w:r w:rsidR="001F6CE6">
        <w:t xml:space="preserve"> </w:t>
      </w:r>
      <w:r w:rsidR="00055653" w:rsidRPr="00E33FF3">
        <w:rPr>
          <w:b/>
        </w:rPr>
        <w:t>k</w:t>
      </w:r>
      <w:r w:rsidR="00374A0B">
        <w:rPr>
          <w:b/>
        </w:rPr>
        <w:t>ommunikációs</w:t>
      </w:r>
      <w:r w:rsidR="00055653" w:rsidRPr="00E33FF3">
        <w:rPr>
          <w:b/>
        </w:rPr>
        <w:t xml:space="preserve"> </w:t>
      </w:r>
      <w:r w:rsidR="001F6CE6">
        <w:rPr>
          <w:b/>
        </w:rPr>
        <w:t xml:space="preserve">csatornák- </w:t>
      </w:r>
      <w:r w:rsidR="001F6CE6" w:rsidRPr="001D1E78">
        <w:t xml:space="preserve">által </w:t>
      </w:r>
      <w:r w:rsidR="00955D27" w:rsidRPr="001D1E78">
        <w:t>juttathatja el befektetés-ösztönzési lehetőségeit célcsoportja</w:t>
      </w:r>
      <w:r w:rsidR="001D1E78">
        <w:t>i</w:t>
      </w:r>
      <w:r w:rsidR="00955D27" w:rsidRPr="001D1E78">
        <w:t xml:space="preserve"> számára.</w:t>
      </w:r>
      <w:r w:rsidR="00C650C0">
        <w:t xml:space="preserve"> </w:t>
      </w:r>
    </w:p>
    <w:p w:rsidR="00C8160B" w:rsidRDefault="00C650C0" w:rsidP="00430A1B">
      <w:r>
        <w:t>A magyar közvetítő szervezetekkel érdemes felvenni a kapcsolatot, ugyanis széleskörű szolgáltatásokat nyújtanak a Magyarországon befektetni szándékozó vállalkozások és az azokat fogadni képes önkormányzatok számára</w:t>
      </w:r>
      <w:r w:rsidR="00C8160B">
        <w:t>.</w:t>
      </w:r>
    </w:p>
    <w:p w:rsidR="00E33FF3" w:rsidRPr="00E33FF3" w:rsidRDefault="00E33FF3" w:rsidP="00430A1B">
      <w:pPr>
        <w:rPr>
          <w:u w:val="single"/>
        </w:rPr>
      </w:pPr>
      <w:r w:rsidRPr="00E33FF3">
        <w:rPr>
          <w:u w:val="single"/>
        </w:rPr>
        <w:t xml:space="preserve">A lényeges </w:t>
      </w:r>
      <w:r w:rsidR="00955D27">
        <w:rPr>
          <w:u w:val="single"/>
        </w:rPr>
        <w:t>magyar</w:t>
      </w:r>
      <w:r w:rsidRPr="00E33FF3">
        <w:rPr>
          <w:u w:val="single"/>
        </w:rPr>
        <w:t xml:space="preserve"> közvetítő szervezetek:</w:t>
      </w:r>
    </w:p>
    <w:p w:rsidR="00E33FF3" w:rsidRDefault="00E33FF3" w:rsidP="00557837">
      <w:pPr>
        <w:numPr>
          <w:ilvl w:val="0"/>
          <w:numId w:val="20"/>
        </w:numPr>
      </w:pPr>
      <w:r>
        <w:t xml:space="preserve">HITA (Nemzeti Külgazdasági Hivatal- </w:t>
      </w:r>
      <w:proofErr w:type="spellStart"/>
      <w:r>
        <w:t>Hungarian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And Trade </w:t>
      </w:r>
      <w:proofErr w:type="spellStart"/>
      <w:r>
        <w:t>Agency</w:t>
      </w:r>
      <w:proofErr w:type="spellEnd"/>
      <w:r>
        <w:t xml:space="preserve">) </w:t>
      </w:r>
    </w:p>
    <w:p w:rsidR="000C4222" w:rsidRPr="000C4222" w:rsidRDefault="00E33FF3" w:rsidP="000C4222">
      <w:pPr>
        <w:ind w:left="708"/>
        <w:rPr>
          <w:i/>
        </w:rPr>
      </w:pPr>
      <w:r>
        <w:t xml:space="preserve">Elérhetőség: </w:t>
      </w:r>
      <w:r w:rsidRPr="000C4222">
        <w:rPr>
          <w:i/>
        </w:rPr>
        <w:t>www.hita.hu</w:t>
      </w:r>
    </w:p>
    <w:p w:rsidR="00E33FF3" w:rsidRDefault="00E33FF3" w:rsidP="00557837">
      <w:pPr>
        <w:numPr>
          <w:ilvl w:val="0"/>
          <w:numId w:val="20"/>
        </w:numPr>
      </w:pPr>
      <w:r>
        <w:t>Magyar Kereskedelmi és Iparkamara</w:t>
      </w:r>
    </w:p>
    <w:p w:rsidR="00E33FF3" w:rsidRDefault="00E33FF3" w:rsidP="00430A1B">
      <w:pPr>
        <w:ind w:left="708"/>
      </w:pPr>
      <w:r>
        <w:t xml:space="preserve">Elérhetőség: </w:t>
      </w:r>
      <w:r w:rsidRPr="000C4222">
        <w:rPr>
          <w:i/>
        </w:rPr>
        <w:t>www.mkik.hu</w:t>
      </w:r>
    </w:p>
    <w:p w:rsidR="00E33FF3" w:rsidRDefault="00E33FF3" w:rsidP="00557837">
      <w:pPr>
        <w:numPr>
          <w:ilvl w:val="0"/>
          <w:numId w:val="20"/>
        </w:numPr>
      </w:pPr>
      <w:r>
        <w:t>Hajdú Bihar Megyei Területi Agrárkamara</w:t>
      </w:r>
    </w:p>
    <w:p w:rsidR="00E33FF3" w:rsidRDefault="00E33FF3" w:rsidP="00430A1B">
      <w:pPr>
        <w:ind w:left="720"/>
      </w:pPr>
      <w:r>
        <w:t xml:space="preserve">Elérhetőség: </w:t>
      </w:r>
      <w:r w:rsidRPr="000C4222">
        <w:rPr>
          <w:i/>
        </w:rPr>
        <w:t>www.hbmagrarkamara.hu</w:t>
      </w:r>
    </w:p>
    <w:p w:rsidR="00E33FF3" w:rsidRDefault="00E33FF3" w:rsidP="00557837">
      <w:pPr>
        <w:numPr>
          <w:ilvl w:val="0"/>
          <w:numId w:val="20"/>
        </w:numPr>
      </w:pPr>
      <w:r>
        <w:t>Budapesti Nagykövetségek kirendeltségei</w:t>
      </w:r>
    </w:p>
    <w:p w:rsidR="00E33FF3" w:rsidRDefault="00E33FF3" w:rsidP="00430A1B">
      <w:pPr>
        <w:ind w:left="720"/>
      </w:pPr>
      <w:r>
        <w:t>Elérhetősé</w:t>
      </w:r>
      <w:r w:rsidRPr="00E33FF3">
        <w:t xml:space="preserve">g: </w:t>
      </w:r>
      <w:hyperlink r:id="rId55" w:history="1">
        <w:r w:rsidRPr="000C4222">
          <w:rPr>
            <w:rStyle w:val="Hiperhivatkozs"/>
            <w:i/>
            <w:color w:val="auto"/>
            <w:u w:val="none"/>
          </w:rPr>
          <w:t>http://www.budapest.com/utazas/nagykovetsegek/europa.hu.html</w:t>
        </w:r>
      </w:hyperlink>
    </w:p>
    <w:p w:rsidR="00E33FF3" w:rsidRDefault="00012AA2" w:rsidP="00557837">
      <w:pPr>
        <w:numPr>
          <w:ilvl w:val="0"/>
          <w:numId w:val="20"/>
        </w:numPr>
      </w:pPr>
      <w:r>
        <w:t>Magyar Külképviseletek Külföldön</w:t>
      </w:r>
    </w:p>
    <w:p w:rsidR="00012AA2" w:rsidRPr="000C4222" w:rsidRDefault="00012AA2" w:rsidP="00430A1B">
      <w:pPr>
        <w:ind w:left="720"/>
        <w:jc w:val="left"/>
        <w:rPr>
          <w:i/>
        </w:rPr>
      </w:pPr>
      <w:r>
        <w:t xml:space="preserve">Elérhetőség: </w:t>
      </w:r>
      <w:r w:rsidRPr="000C4222">
        <w:rPr>
          <w:i/>
        </w:rPr>
        <w:t>http://www.kulugyminiszterium.hu/kum/hu/bal/Kepviseletek/Magyar_kulkepviseletek_kulfoldon/</w:t>
      </w:r>
    </w:p>
    <w:p w:rsidR="00E33FF3" w:rsidRDefault="00C6660A" w:rsidP="00557837">
      <w:pPr>
        <w:numPr>
          <w:ilvl w:val="0"/>
          <w:numId w:val="20"/>
        </w:numPr>
      </w:pPr>
      <w:r>
        <w:t>Minisztériumok</w:t>
      </w:r>
    </w:p>
    <w:p w:rsidR="00C8160B" w:rsidRPr="00BB5ACB" w:rsidRDefault="00C6660A" w:rsidP="00BB5ACB">
      <w:pPr>
        <w:ind w:left="720"/>
      </w:pPr>
      <w:r>
        <w:t xml:space="preserve">Elérhetőség: </w:t>
      </w:r>
      <w:hyperlink r:id="rId56" w:history="1">
        <w:r w:rsidRPr="000C4222">
          <w:rPr>
            <w:i/>
          </w:rPr>
          <w:t>http://www.kormany.hu/hu/miniszteriumok</w:t>
        </w:r>
      </w:hyperlink>
    </w:p>
    <w:p w:rsidR="00C8160B" w:rsidRDefault="00C8160B" w:rsidP="00C8160B">
      <w:r>
        <w:t>A közvetett kommunikációs csatornákon belül leginkább a tömegmédiumok a mérvadóak, ugyanis minden befektetési célcsoportot (helyi-, megyei-, hazai-, nemzetközi vállalkozásokat) főként tömegkommunikációs eszközökkel lehet elérni.</w:t>
      </w:r>
      <w:r w:rsidRPr="00C8160B">
        <w:t xml:space="preserve"> </w:t>
      </w:r>
      <w:r>
        <w:t xml:space="preserve">A város önkormányzata folyamatosan </w:t>
      </w:r>
      <w:r w:rsidR="00BB5ACB">
        <w:t>tart</w:t>
      </w:r>
      <w:r>
        <w:t xml:space="preserve"> szakmai rendezvénye</w:t>
      </w:r>
      <w:r w:rsidR="00BB5ACB">
        <w:t>ke</w:t>
      </w:r>
      <w:r>
        <w:t>t, konferenciá</w:t>
      </w:r>
      <w:r w:rsidR="00BB5ACB">
        <w:t>ka</w:t>
      </w:r>
      <w:r>
        <w:t xml:space="preserve">t </w:t>
      </w:r>
      <w:r w:rsidR="00BB5ACB">
        <w:t xml:space="preserve">és kiállításokat, ahol </w:t>
      </w:r>
      <w:r>
        <w:t xml:space="preserve">a helyi, a megyei és a hazai potenciális vállalkozókkal és </w:t>
      </w:r>
      <w:r w:rsidR="00BB5ACB">
        <w:t>a helyi lakosokkal kerül közvetlenebb kapcsolatba.</w:t>
      </w:r>
    </w:p>
    <w:p w:rsidR="00C6660A" w:rsidRPr="001D1E78" w:rsidRDefault="00C6660A" w:rsidP="00430A1B">
      <w:pPr>
        <w:rPr>
          <w:u w:val="single"/>
        </w:rPr>
      </w:pPr>
      <w:r w:rsidRPr="001D1E78">
        <w:rPr>
          <w:u w:val="single"/>
        </w:rPr>
        <w:t xml:space="preserve">A </w:t>
      </w:r>
      <w:r w:rsidR="00CF0E59" w:rsidRPr="001D1E78">
        <w:rPr>
          <w:u w:val="single"/>
        </w:rPr>
        <w:t>lényeg</w:t>
      </w:r>
      <w:r w:rsidR="00BB5ACB">
        <w:rPr>
          <w:u w:val="single"/>
        </w:rPr>
        <w:t>es</w:t>
      </w:r>
      <w:r w:rsidRPr="001D1E78">
        <w:rPr>
          <w:u w:val="single"/>
        </w:rPr>
        <w:t xml:space="preserve"> </w:t>
      </w:r>
      <w:r w:rsidR="00374A0B" w:rsidRPr="001D1E78">
        <w:rPr>
          <w:u w:val="single"/>
        </w:rPr>
        <w:t xml:space="preserve">közvetett </w:t>
      </w:r>
      <w:r w:rsidRPr="001D1E78">
        <w:rPr>
          <w:u w:val="single"/>
        </w:rPr>
        <w:t>k</w:t>
      </w:r>
      <w:r w:rsidR="00374A0B" w:rsidRPr="001D1E78">
        <w:rPr>
          <w:u w:val="single"/>
        </w:rPr>
        <w:t>ommunikációs</w:t>
      </w:r>
      <w:r w:rsidRPr="001D1E78">
        <w:rPr>
          <w:u w:val="single"/>
        </w:rPr>
        <w:t xml:space="preserve"> csatorn</w:t>
      </w:r>
      <w:r w:rsidR="001D1E78">
        <w:rPr>
          <w:u w:val="single"/>
        </w:rPr>
        <w:t>ák:</w:t>
      </w:r>
    </w:p>
    <w:p w:rsidR="00CD0844" w:rsidRDefault="001D1E78" w:rsidP="00557837">
      <w:pPr>
        <w:numPr>
          <w:ilvl w:val="0"/>
          <w:numId w:val="20"/>
        </w:numPr>
      </w:pPr>
      <w:r>
        <w:t>Szakmai rendezvények</w:t>
      </w:r>
    </w:p>
    <w:p w:rsidR="003C6100" w:rsidRDefault="00BB5ACB" w:rsidP="00557837">
      <w:pPr>
        <w:numPr>
          <w:ilvl w:val="0"/>
          <w:numId w:val="20"/>
        </w:numPr>
      </w:pPr>
      <w:r>
        <w:t>Tömegkommunikáció</w:t>
      </w:r>
    </w:p>
    <w:p w:rsidR="003C6100" w:rsidRDefault="003C6100">
      <w:pPr>
        <w:spacing w:after="0" w:line="240" w:lineRule="auto"/>
        <w:jc w:val="left"/>
      </w:pPr>
      <w:r>
        <w:br w:type="page"/>
      </w:r>
    </w:p>
    <w:p w:rsidR="00CE4C71" w:rsidRPr="00CE4C71" w:rsidRDefault="00CE4C71" w:rsidP="00430A1B">
      <w:pPr>
        <w:rPr>
          <w:u w:val="single"/>
        </w:rPr>
      </w:pPr>
      <w:r w:rsidRPr="00CE4C71">
        <w:rPr>
          <w:u w:val="single"/>
        </w:rPr>
        <w:t xml:space="preserve">A tömegmédiában való reklámozás </w:t>
      </w:r>
      <w:r w:rsidR="00BB5ACB">
        <w:rPr>
          <w:u w:val="single"/>
        </w:rPr>
        <w:t>során az alábbi szempontok figyelembevétele ajánlott:</w:t>
      </w:r>
    </w:p>
    <w:p w:rsidR="00F05DBF" w:rsidRDefault="00CE4C71" w:rsidP="00557837">
      <w:pPr>
        <w:numPr>
          <w:ilvl w:val="0"/>
          <w:numId w:val="20"/>
        </w:numPr>
      </w:pPr>
      <w:r w:rsidRPr="001D3BC0">
        <w:rPr>
          <w:b/>
        </w:rPr>
        <w:t>Egy reklám nem reklám!</w:t>
      </w:r>
      <w:r>
        <w:t xml:space="preserve"> Az emberek jellemzően az ismétlésekből tudják felépíteni magukban, hogy az adott reklám mire is vonatkozik. </w:t>
      </w:r>
    </w:p>
    <w:p w:rsidR="00CE4C71" w:rsidRDefault="00CE4C71" w:rsidP="00F05DBF">
      <w:pPr>
        <w:ind w:left="720"/>
      </w:pPr>
      <w:r>
        <w:t>A</w:t>
      </w:r>
      <w:r w:rsidR="001D3BC0">
        <w:t xml:space="preserve">z emberek többségére </w:t>
      </w:r>
      <w:r>
        <w:t xml:space="preserve">jellemző </w:t>
      </w:r>
      <w:r w:rsidR="001D3BC0">
        <w:t xml:space="preserve">a </w:t>
      </w:r>
      <w:r>
        <w:t>szelektív figyelem</w:t>
      </w:r>
      <w:r w:rsidR="001D3BC0">
        <w:t>, így az ismétlés a reklámozás legfőbb pillére.</w:t>
      </w:r>
      <w:r>
        <w:t xml:space="preserve"> Legalább 10 megjelenés szükséges az adott médiában. </w:t>
      </w:r>
    </w:p>
    <w:p w:rsidR="001D3BC0" w:rsidRDefault="001D3BC0" w:rsidP="00557837">
      <w:pPr>
        <w:numPr>
          <w:ilvl w:val="0"/>
          <w:numId w:val="20"/>
        </w:numPr>
      </w:pPr>
      <w:r w:rsidRPr="001D3BC0">
        <w:rPr>
          <w:b/>
        </w:rPr>
        <w:t>A</w:t>
      </w:r>
      <w:r w:rsidR="00CE4C71" w:rsidRPr="001D3BC0">
        <w:rPr>
          <w:b/>
        </w:rPr>
        <w:t xml:space="preserve"> marketing üzenet</w:t>
      </w:r>
      <w:r w:rsidRPr="001D3BC0">
        <w:rPr>
          <w:b/>
        </w:rPr>
        <w:t xml:space="preserve"> legyen mindig egységes</w:t>
      </w:r>
      <w:r w:rsidR="00CE4C71" w:rsidRPr="001D3BC0">
        <w:rPr>
          <w:b/>
        </w:rPr>
        <w:t>!</w:t>
      </w:r>
      <w:r w:rsidR="00CE4C71" w:rsidRPr="00CE4C71">
        <w:t xml:space="preserve"> </w:t>
      </w:r>
      <w:r>
        <w:t>Tömegmédiában való reklámozáskor fontos, hogy a város által továbbítani kívánt üzenet összefüggő és tömör legyen, ugyanis az üzenet megváltoztatásával új reklám generálható.</w:t>
      </w:r>
    </w:p>
    <w:p w:rsidR="00CE4C71" w:rsidRDefault="00CE4C71" w:rsidP="00557837">
      <w:pPr>
        <w:numPr>
          <w:ilvl w:val="0"/>
          <w:numId w:val="20"/>
        </w:numPr>
      </w:pPr>
      <w:r w:rsidRPr="001D3BC0">
        <w:rPr>
          <w:b/>
        </w:rPr>
        <w:t>Keresztmarketing!</w:t>
      </w:r>
      <w:r w:rsidRPr="00CE4C71">
        <w:t xml:space="preserve"> </w:t>
      </w:r>
      <w:r w:rsidR="00740189">
        <w:t xml:space="preserve">A keresztmarketing egy olyan eszköz, amellyel, alacsony költséggel újabb potenciális befektetők érhetőek el. A keresztmarketing egy kölcsönösen előnyös együttműködés olyan vállalkozásokkal, amelyek ugyanannak a célközönségnek értékesítik termékeiket, szolgáltatásaikat.  </w:t>
      </w:r>
      <w:r>
        <w:t xml:space="preserve">A befektetés ösztönzés és a turizmus célközönségének egy része azonos. A turistából válhat </w:t>
      </w:r>
      <w:r w:rsidR="001D3BC0">
        <w:t>a város értékei, területei</w:t>
      </w:r>
      <w:r>
        <w:t xml:space="preserve"> iránt ér</w:t>
      </w:r>
      <w:r w:rsidR="001D3BC0">
        <w:t xml:space="preserve">deklődő üzletember és fordítva. </w:t>
      </w:r>
    </w:p>
    <w:p w:rsidR="00D81A6F" w:rsidRDefault="00BB5ACB" w:rsidP="00D81A6F">
      <w:pPr>
        <w:numPr>
          <w:ilvl w:val="0"/>
          <w:numId w:val="20"/>
        </w:numPr>
      </w:pPr>
      <w:r w:rsidRPr="00D81A6F">
        <w:rPr>
          <w:b/>
        </w:rPr>
        <w:t>Közösségi média!</w:t>
      </w:r>
      <w:r w:rsidR="00D81A6F">
        <w:t xml:space="preserve"> A polgárok életében az online alkalmazások jelentős szerepet töltenek be. A város és a lakosok közötti interaktív kommunikáció tovább növelhető online fórumok és közösségi média eszközök alkalmazásával. </w:t>
      </w:r>
    </w:p>
    <w:p w:rsidR="00A4149D" w:rsidRPr="003C6100" w:rsidRDefault="006820A5" w:rsidP="003C6100">
      <w:r>
        <w:t>A város</w:t>
      </w:r>
      <w:r w:rsidR="009D41AA">
        <w:t xml:space="preserve"> </w:t>
      </w:r>
      <w:r w:rsidR="00D81A6F">
        <w:t>honlap</w:t>
      </w:r>
      <w:r>
        <w:t>ján</w:t>
      </w:r>
      <w:r w:rsidR="00D81A6F">
        <w:t xml:space="preserve"> </w:t>
      </w:r>
      <w:r w:rsidR="00D81A6F" w:rsidRPr="00C5598E">
        <w:rPr>
          <w:color w:val="000000" w:themeColor="text1"/>
        </w:rPr>
        <w:t>(</w:t>
      </w:r>
      <w:hyperlink r:id="rId57" w:history="1">
        <w:r w:rsidR="00D81A6F" w:rsidRPr="00C5598E">
          <w:rPr>
            <w:rStyle w:val="Hiperhivatkozs"/>
            <w:color w:val="000000" w:themeColor="text1"/>
            <w:u w:val="none"/>
          </w:rPr>
          <w:t>www.hajduszoboszlo.hu</w:t>
        </w:r>
      </w:hyperlink>
      <w:r w:rsidR="00D81A6F" w:rsidRPr="00C5598E">
        <w:rPr>
          <w:color w:val="000000" w:themeColor="text1"/>
        </w:rPr>
        <w:t xml:space="preserve">) </w:t>
      </w:r>
      <w:r w:rsidR="00F14ED2" w:rsidRPr="00C5598E">
        <w:rPr>
          <w:color w:val="000000" w:themeColor="text1"/>
        </w:rPr>
        <w:t>a</w:t>
      </w:r>
      <w:r w:rsidR="009D41AA" w:rsidRPr="00C5598E">
        <w:rPr>
          <w:color w:val="000000" w:themeColor="text1"/>
        </w:rPr>
        <w:t xml:space="preserve"> közeljövőben </w:t>
      </w:r>
      <w:r w:rsidR="009D41AA">
        <w:t xml:space="preserve">egy </w:t>
      </w:r>
      <w:r w:rsidR="009D41AA" w:rsidRPr="009D41AA">
        <w:rPr>
          <w:b/>
        </w:rPr>
        <w:t>speciálisan a befektetők részére szóló új befektetés-ösztönzéssel kapcsolatos</w:t>
      </w:r>
      <w:r w:rsidR="009D41AA">
        <w:t xml:space="preserve"> útbaigazító </w:t>
      </w:r>
      <w:r w:rsidR="00C83E36">
        <w:rPr>
          <w:b/>
        </w:rPr>
        <w:t>modul</w:t>
      </w:r>
      <w:r w:rsidR="000A5DA3">
        <w:rPr>
          <w:b/>
        </w:rPr>
        <w:t xml:space="preserve"> </w:t>
      </w:r>
      <w:r w:rsidR="009D41AA">
        <w:t xml:space="preserve">lesz elérhető. A „befektetés-ösztönzés” fülre kattintva számos új eddig még közzé nem tett információra </w:t>
      </w:r>
      <w:r w:rsidR="00140CA9">
        <w:t>lelhet</w:t>
      </w:r>
      <w:r w:rsidR="009D41AA">
        <w:t xml:space="preserve"> az odalátogató.</w:t>
      </w:r>
      <w:r w:rsidR="00140CA9" w:rsidRPr="00140CA9">
        <w:t xml:space="preserve"> </w:t>
      </w:r>
      <w:r w:rsidR="00140CA9" w:rsidRPr="00140CA9">
        <w:rPr>
          <w:b/>
        </w:rPr>
        <w:t xml:space="preserve">A </w:t>
      </w:r>
      <w:r w:rsidR="00B50E27" w:rsidRPr="00132A1C">
        <w:rPr>
          <w:b/>
        </w:rPr>
        <w:t>„befektetés-ösztönzés” fül</w:t>
      </w:r>
      <w:r w:rsidR="00140CA9" w:rsidRPr="00132A1C">
        <w:rPr>
          <w:b/>
        </w:rPr>
        <w:t xml:space="preserve"> </w:t>
      </w:r>
      <w:r w:rsidR="00140CA9" w:rsidRPr="00140CA9">
        <w:rPr>
          <w:b/>
        </w:rPr>
        <w:t xml:space="preserve">lehetőséget ad </w:t>
      </w:r>
      <w:r w:rsidR="001576A3">
        <w:rPr>
          <w:b/>
        </w:rPr>
        <w:t xml:space="preserve">majd a </w:t>
      </w:r>
      <w:r w:rsidR="00140CA9" w:rsidRPr="00140CA9">
        <w:rPr>
          <w:b/>
        </w:rPr>
        <w:t>kapcsolatfelvételre, online regisztrálása, jelentkezésre, útbaigazításra</w:t>
      </w:r>
      <w:r w:rsidR="00140CA9">
        <w:t>,</w:t>
      </w:r>
      <w:r w:rsidR="00B50E27">
        <w:t xml:space="preserve"> </w:t>
      </w:r>
      <w:r w:rsidR="00A04C52" w:rsidRPr="00A04C52">
        <w:rPr>
          <w:b/>
        </w:rPr>
        <w:t xml:space="preserve">fórum </w:t>
      </w:r>
      <w:r w:rsidR="00A04C52" w:rsidRPr="00132A1C">
        <w:rPr>
          <w:b/>
        </w:rPr>
        <w:t xml:space="preserve">használatra, </w:t>
      </w:r>
      <w:r w:rsidR="00B50E27" w:rsidRPr="00132A1C">
        <w:rPr>
          <w:b/>
        </w:rPr>
        <w:t xml:space="preserve">mi több </w:t>
      </w:r>
      <w:r w:rsidR="00A04C52" w:rsidRPr="00132A1C">
        <w:rPr>
          <w:b/>
        </w:rPr>
        <w:t>elérhetővé teszi a kiajánlható ingatlanok regiszter szolgáltatásá</w:t>
      </w:r>
      <w:r w:rsidR="001576A3" w:rsidRPr="00132A1C">
        <w:rPr>
          <w:b/>
        </w:rPr>
        <w:t>t is.</w:t>
      </w:r>
      <w:r w:rsidR="001576A3">
        <w:t xml:space="preserve"> A rendszerben</w:t>
      </w:r>
      <w:r w:rsidR="00140CA9">
        <w:t xml:space="preserve"> minden új befektető megtalálja a maga számára megfelelő információt, terjeszkedési lehetőséget, adatot, dokumentum</w:t>
      </w:r>
      <w:r w:rsidR="00132A1C">
        <w:t>ot, kiajánlható ingatlant.</w:t>
      </w:r>
      <w:bookmarkStart w:id="70" w:name="_Toc346107370"/>
    </w:p>
    <w:p w:rsidR="00E051FB" w:rsidRDefault="000F5FF7" w:rsidP="00F14ED2">
      <w:pPr>
        <w:pStyle w:val="Cmsor3"/>
        <w:numPr>
          <w:ilvl w:val="2"/>
          <w:numId w:val="6"/>
        </w:numPr>
      </w:pPr>
      <w:bookmarkStart w:id="71" w:name="_Toc349724800"/>
      <w:r>
        <w:t xml:space="preserve">Hajdúszoboszló Város </w:t>
      </w:r>
      <w:r w:rsidR="00CC155A">
        <w:t>Befektetés-</w:t>
      </w:r>
      <w:r w:rsidR="00DE3E09">
        <w:t xml:space="preserve"> Ö</w:t>
      </w:r>
      <w:r w:rsidR="00CC155A">
        <w:t>sztönzés</w:t>
      </w:r>
      <w:r w:rsidR="00DE3E09">
        <w:t>i Stratégi</w:t>
      </w:r>
      <w:r>
        <w:t>áj</w:t>
      </w:r>
      <w:r w:rsidR="00675A6A">
        <w:t>ának ismertetése</w:t>
      </w:r>
      <w:bookmarkEnd w:id="70"/>
      <w:bookmarkEnd w:id="71"/>
    </w:p>
    <w:p w:rsidR="00E04B79" w:rsidRDefault="00E04B79" w:rsidP="00430A1B">
      <w:r>
        <w:t>A város vezeté</w:t>
      </w:r>
      <w:r w:rsidR="007F340F">
        <w:t>s</w:t>
      </w:r>
      <w:r>
        <w:t>e felismerte, hogy a helyi befektetések többnyire turisztikai (zömmel szálláshely-) fejlesztésre irányul</w:t>
      </w:r>
      <w:r w:rsidR="00021A9C">
        <w:t>nak</w:t>
      </w:r>
      <w:r>
        <w:t xml:space="preserve">. Ahhoz, hogy a város gazdasági diverzifikációja </w:t>
      </w:r>
      <w:r w:rsidR="00F14ED2">
        <w:t>fejlődjön</w:t>
      </w:r>
      <w:r>
        <w:t xml:space="preserve">, más jellegű befektetők vonzására is szükség van – ennek egyik </w:t>
      </w:r>
      <w:r w:rsidR="00F14ED2">
        <w:t>legfontosabb eszköze</w:t>
      </w:r>
      <w:r>
        <w:t xml:space="preserve"> a megfelelő ingatlanok rendelkezésre állása és kiajánlása. </w:t>
      </w:r>
    </w:p>
    <w:p w:rsidR="00AD6BE3" w:rsidRDefault="00E04B79" w:rsidP="00E04B79">
      <w:pPr>
        <w:rPr>
          <w:u w:val="single"/>
        </w:rPr>
      </w:pPr>
      <w:r w:rsidRPr="00AD6BE3">
        <w:t xml:space="preserve">Az előbbiekben szemléltetett problémák kiküszöbölését szolgálja Hajdúszoboszló Város </w:t>
      </w:r>
      <w:r w:rsidR="00021A9C">
        <w:t xml:space="preserve">- készülő - </w:t>
      </w:r>
      <w:r w:rsidRPr="00AD6BE3">
        <w:t>Be</w:t>
      </w:r>
      <w:r w:rsidR="00AD6BE3" w:rsidRPr="00AD6BE3">
        <w:t>fektetés-ösztönzési Stratégiája.</w:t>
      </w:r>
      <w:r w:rsidRPr="00E04B79">
        <w:rPr>
          <w:u w:val="single"/>
        </w:rPr>
        <w:t xml:space="preserve"> </w:t>
      </w:r>
    </w:p>
    <w:p w:rsidR="00E04B79" w:rsidRPr="00E04B79" w:rsidRDefault="00AD6BE3" w:rsidP="00E04B79">
      <w:pPr>
        <w:rPr>
          <w:u w:val="single"/>
        </w:rPr>
      </w:pPr>
      <w:r>
        <w:rPr>
          <w:u w:val="single"/>
        </w:rPr>
        <w:t>A Befektetés- Ösztönzési Stratégia az alábbi elemzésekre fókuszál:</w:t>
      </w:r>
    </w:p>
    <w:p w:rsidR="00E04B79" w:rsidRDefault="00E04B79" w:rsidP="00557837">
      <w:pPr>
        <w:numPr>
          <w:ilvl w:val="0"/>
          <w:numId w:val="20"/>
        </w:numPr>
      </w:pPr>
      <w:r>
        <w:t>a forgalomképes és korlátozottan forgalomké</w:t>
      </w:r>
      <w:r w:rsidR="00AD6BE3">
        <w:t>pes ingatlanállomány értékelése,</w:t>
      </w:r>
    </w:p>
    <w:p w:rsidR="00E04B79" w:rsidRDefault="00E04B79" w:rsidP="00557837">
      <w:pPr>
        <w:numPr>
          <w:ilvl w:val="0"/>
          <w:numId w:val="20"/>
        </w:numPr>
      </w:pPr>
      <w:r>
        <w:t>a fejlesztési irányoknak és elképzeléseknek megfelelő kia</w:t>
      </w:r>
      <w:r w:rsidR="00AD6BE3">
        <w:t>jánlható ingatlanok azonosítása,</w:t>
      </w:r>
    </w:p>
    <w:p w:rsidR="00E04B79" w:rsidRDefault="00E04B79" w:rsidP="00557837">
      <w:pPr>
        <w:numPr>
          <w:ilvl w:val="0"/>
          <w:numId w:val="20"/>
        </w:numPr>
      </w:pPr>
      <w:r>
        <w:t>a kommunikációs eszközök és csatornák meghatározása.</w:t>
      </w:r>
    </w:p>
    <w:p w:rsidR="00E04B79" w:rsidRDefault="00E04B79" w:rsidP="00E04B79">
      <w:r w:rsidRPr="00FC4EB2">
        <w:t>Mindez a stratégiakészítés folyamatát is meghatározta, amel</w:t>
      </w:r>
      <w:r>
        <w:t>yet a következő ábra szemléltet.</w:t>
      </w:r>
    </w:p>
    <w:p w:rsidR="00F50CED" w:rsidRDefault="001E1418" w:rsidP="00F50CE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738E658" wp14:editId="2CE97485">
            <wp:extent cx="5762445" cy="1975449"/>
            <wp:effectExtent l="76200" t="57150" r="86360" b="44450"/>
            <wp:docPr id="18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E04B79" w:rsidRPr="003240DC" w:rsidRDefault="00C562AA" w:rsidP="00F50CED">
      <w:pPr>
        <w:pStyle w:val="Kpalrs"/>
        <w:jc w:val="center"/>
        <w:rPr>
          <w:b w:val="0"/>
          <w:i/>
        </w:rPr>
      </w:pPr>
      <w:r w:rsidRPr="003240DC">
        <w:rPr>
          <w:b w:val="0"/>
          <w:i/>
        </w:rPr>
        <w:fldChar w:fldCharType="begin"/>
      </w:r>
      <w:r w:rsidR="00F50CED" w:rsidRPr="003240DC">
        <w:rPr>
          <w:b w:val="0"/>
          <w:i/>
        </w:rPr>
        <w:instrText xml:space="preserve"> SEQ ábra \* ARABIC </w:instrText>
      </w:r>
      <w:r w:rsidRPr="003240DC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16</w:t>
      </w:r>
      <w:r w:rsidRPr="003240DC">
        <w:rPr>
          <w:b w:val="0"/>
          <w:i/>
        </w:rPr>
        <w:fldChar w:fldCharType="end"/>
      </w:r>
      <w:r w:rsidR="00F50CED" w:rsidRPr="003240DC">
        <w:rPr>
          <w:b w:val="0"/>
          <w:i/>
        </w:rPr>
        <w:t>. ábr</w:t>
      </w:r>
      <w:r w:rsidR="003240DC">
        <w:rPr>
          <w:b w:val="0"/>
          <w:i/>
        </w:rPr>
        <w:t>a: A Stratégiaalkotás folyamata</w:t>
      </w:r>
    </w:p>
    <w:p w:rsidR="00E04B79" w:rsidRPr="00E04B79" w:rsidRDefault="00E04B79" w:rsidP="00E04B79">
      <w:pPr>
        <w:rPr>
          <w:u w:val="single"/>
        </w:rPr>
      </w:pPr>
      <w:r w:rsidRPr="00E04B79">
        <w:rPr>
          <w:u w:val="single"/>
        </w:rPr>
        <w:t>A fenti folyamatnak megfelelően a dokumentum a következő főbb tartalmi elemeket foglalja magába:</w:t>
      </w:r>
    </w:p>
    <w:p w:rsidR="00E04B79" w:rsidRDefault="00E04B79" w:rsidP="00557837">
      <w:pPr>
        <w:numPr>
          <w:ilvl w:val="0"/>
          <w:numId w:val="20"/>
        </w:numPr>
      </w:pPr>
      <w:r>
        <w:t>táblázatos formában tartalmazza az Önkormányzat forgalomképes ingatlanállományának főbb jellemzőit (funkció, forgalomképesség, érték, terület, lehetséges hasznosítás),</w:t>
      </w:r>
    </w:p>
    <w:p w:rsidR="00E04B79" w:rsidRDefault="00E04B79" w:rsidP="00557837">
      <w:pPr>
        <w:numPr>
          <w:ilvl w:val="0"/>
          <w:numId w:val="20"/>
        </w:numPr>
      </w:pPr>
      <w:r>
        <w:t>összekapcsolja az ingatlanfejlesztést érintő aktuális fejlesztési elképzeléseket és a kiajánlható ingatlanokat,</w:t>
      </w:r>
    </w:p>
    <w:p w:rsidR="00E04B79" w:rsidRDefault="00E04B79" w:rsidP="00557837">
      <w:pPr>
        <w:numPr>
          <w:ilvl w:val="0"/>
          <w:numId w:val="20"/>
        </w:numPr>
      </w:pPr>
      <w:r>
        <w:t>összefoglalóan bemutatja a befektetési célú ingatlan-kiajánlás lehetséges promóciós eszközeit.</w:t>
      </w:r>
    </w:p>
    <w:p w:rsidR="00F50CED" w:rsidRDefault="00E04B79" w:rsidP="00E04B79">
      <w:r>
        <w:t xml:space="preserve">A Hajdúszoboszló Város Önkormányzata jelentős ingatlanállománnyal rendelkezik mind számát, mind értékét tekintve. Az önkormányzat a jogszabályi előírásoknak megfelelő, átgondolt vagyongazdálkodást folytat, amelynek alapja a naprakész ingatlan-nyilvántartás. Az ingatlanoknak kisebb része forgalomképes vagy korlátozottan forgalomképes, és ezeknek is csak töredéke az, amely valós értéket képvisel a potenciális befektetők számára. </w:t>
      </w:r>
    </w:p>
    <w:p w:rsidR="00E04B79" w:rsidRDefault="00E04B79" w:rsidP="00E04B79">
      <w:r w:rsidRPr="003F09D5">
        <w:rPr>
          <w:b/>
        </w:rPr>
        <w:t>A városmarketing stratégia szempontjából meghatározó jelentőséggel bír a Befektetés-ösztönzési Stratégia promóciós fejezete</w:t>
      </w:r>
      <w:r>
        <w:t xml:space="preserve">, ezért ez részletesebben is bemutatásra kerül. A promóciós fejezetben </w:t>
      </w:r>
      <w:r w:rsidR="00021A9C">
        <w:t xml:space="preserve">azonosíthatók </w:t>
      </w:r>
      <w:r>
        <w:t xml:space="preserve">a befektetés-ösztönzési tevékenység szempontjából legfontosabb célcsoportok, majd a célcsoportok ismeretében </w:t>
      </w:r>
      <w:r w:rsidR="00021A9C">
        <w:t xml:space="preserve">meghatározhatók </w:t>
      </w:r>
      <w:r>
        <w:t>a befektetés-ösztönzés kommunikációs csatornái és eszközei.</w:t>
      </w:r>
    </w:p>
    <w:p w:rsidR="00E04B79" w:rsidRPr="0046281E" w:rsidRDefault="00021A9C" w:rsidP="00E04B79">
      <w:r>
        <w:t xml:space="preserve">A </w:t>
      </w:r>
      <w:r w:rsidR="00E04B79" w:rsidRPr="006211AB">
        <w:rPr>
          <w:b/>
        </w:rPr>
        <w:t>potenciális befektetők</w:t>
      </w:r>
      <w:r w:rsidR="00E04B79" w:rsidRPr="0046281E">
        <w:t>et két szempont mentén lehet kategorizálni: a földrajzi elhelyezkedés, illetve az érintett ágazat szerint. A szegmentálás segíthet a hatékonyabb és célzottabb eszközrendszer összeállításában.</w:t>
      </w:r>
    </w:p>
    <w:p w:rsidR="00E04B79" w:rsidRPr="00E04B79" w:rsidRDefault="00E04B79" w:rsidP="00E04B79">
      <w:pPr>
        <w:rPr>
          <w:u w:val="single"/>
        </w:rPr>
      </w:pPr>
      <w:r w:rsidRPr="00E04B79">
        <w:rPr>
          <w:u w:val="single"/>
        </w:rPr>
        <w:t>Potenciális célcsoportok a földrajzi elhelyezkedés alapján: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>Magyarországi befektetők:</w:t>
      </w:r>
      <w:r w:rsidRPr="0046281E">
        <w:t xml:space="preserve"> a hazai célcsoport esetében olyan befektetőkre érdemes koncentrálni, amelyek jelentős mozgatható tőkével és széleskörű üzleti kapcsolatokkal rendelkeznek. </w:t>
      </w:r>
      <w:r>
        <w:t>Mivel a városvezetés</w:t>
      </w:r>
      <w:r w:rsidRPr="0046281E">
        <w:t xml:space="preserve"> deklarált célja a helyi vállalkozói szektor megerősítése, ezért elő kell segíteni a</w:t>
      </w:r>
      <w:r w:rsidR="00021A9C">
        <w:t xml:space="preserve">z </w:t>
      </w:r>
      <w:r w:rsidR="00800194">
        <w:t xml:space="preserve">itteni </w:t>
      </w:r>
      <w:r w:rsidR="00800194" w:rsidRPr="0046281E">
        <w:t>kkv-k</w:t>
      </w:r>
      <w:r w:rsidRPr="0046281E">
        <w:t xml:space="preserve"> fejlesztési elképzeléseit is</w:t>
      </w:r>
      <w:r w:rsidR="00021A9C">
        <w:t xml:space="preserve">, vagyis a befektetések </w:t>
      </w:r>
      <w:r w:rsidR="00E278A3">
        <w:t>városon</w:t>
      </w:r>
      <w:r w:rsidR="00021A9C">
        <w:t xml:space="preserve"> belüli szereplőkkel cél</w:t>
      </w:r>
      <w:r w:rsidR="00BA26A4">
        <w:t>szerűek elsősorban</w:t>
      </w:r>
      <w:r w:rsidRPr="0046281E">
        <w:t>.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 xml:space="preserve">Európai uniós befektetők: </w:t>
      </w:r>
      <w:r w:rsidRPr="0046281E">
        <w:t xml:space="preserve">a város elsősorban az </w:t>
      </w:r>
      <w:r>
        <w:t>EU</w:t>
      </w:r>
      <w:r w:rsidRPr="0046281E">
        <w:t xml:space="preserve"> tagállamaiban ismert, így ezekre az országokra </w:t>
      </w:r>
      <w:r>
        <w:t>célszerű nagy hangsúlyt fektetni</w:t>
      </w:r>
      <w:r w:rsidRPr="0046281E">
        <w:t>. Az európai befektetők további szegmentálása a meglévő nemzetközi kapcsolatok alapján elvégezhető, így kijelölhet</w:t>
      </w:r>
      <w:r w:rsidR="00CD0844">
        <w:t xml:space="preserve">ő, hogy mely országokra, </w:t>
      </w:r>
      <w:r w:rsidR="00F50CED">
        <w:t>ország</w:t>
      </w:r>
      <w:r w:rsidR="00F50CED" w:rsidRPr="0046281E">
        <w:t xml:space="preserve"> csoportokra</w:t>
      </w:r>
      <w:r w:rsidRPr="0046281E">
        <w:t xml:space="preserve"> érdemes az erőforrásokat fókuszálni.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>Kínai befektetők:</w:t>
      </w:r>
      <w:r w:rsidR="00F50CED">
        <w:t xml:space="preserve"> a város </w:t>
      </w:r>
      <w:r w:rsidR="00BA26A4">
        <w:t xml:space="preserve">kezdeti </w:t>
      </w:r>
      <w:r w:rsidRPr="0046281E">
        <w:t>kínai kapcsolatokkal rendelkezik, ezekre támaszkodva fontos a globális viszonylatban leginkább versenyképes országban célzott befektetés-ösztönzési tevékenységet folytatni.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>Egyéb befektetők:</w:t>
      </w:r>
      <w:r w:rsidRPr="0046281E">
        <w:t xml:space="preserve"> érdemes más országokra is figyelmet fordítani abban az esetben, ha a potenciális befektetői érdeklődés élénknek tekinthető.</w:t>
      </w:r>
    </w:p>
    <w:p w:rsidR="00E04B79" w:rsidRPr="00E04B79" w:rsidRDefault="00E04B79" w:rsidP="00E04B79">
      <w:pPr>
        <w:rPr>
          <w:u w:val="single"/>
        </w:rPr>
      </w:pPr>
      <w:r w:rsidRPr="00E04B79">
        <w:rPr>
          <w:u w:val="single"/>
        </w:rPr>
        <w:t>Potenciális befektetők ágazatok szerint: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>Turizmus:</w:t>
      </w:r>
      <w:r w:rsidRPr="0046281E">
        <w:t xml:space="preserve"> Hajdúszoboszló deklarált célja, hogy más szektorokban is versenyképes legyen, </w:t>
      </w:r>
      <w:r w:rsidR="00BA26A4">
        <w:t xml:space="preserve">de </w:t>
      </w:r>
      <w:r w:rsidRPr="0046281E">
        <w:t>a város egyértelmű érdeke a turisztikai szolgáltatások kínálatának bővülése</w:t>
      </w:r>
      <w:r w:rsidR="00E278A3">
        <w:t xml:space="preserve"> is</w:t>
      </w:r>
      <w:r w:rsidRPr="0046281E">
        <w:t xml:space="preserve">. </w:t>
      </w:r>
    </w:p>
    <w:p w:rsidR="003240DC" w:rsidRPr="00AD6BE3" w:rsidRDefault="00E04B79" w:rsidP="00AD6BE3">
      <w:pPr>
        <w:numPr>
          <w:ilvl w:val="0"/>
          <w:numId w:val="20"/>
        </w:numPr>
      </w:pPr>
      <w:r w:rsidRPr="00E04B79">
        <w:rPr>
          <w:i/>
        </w:rPr>
        <w:t>Kereskedelem:</w:t>
      </w:r>
      <w:r w:rsidRPr="0046281E">
        <w:t xml:space="preserve"> </w:t>
      </w:r>
      <w:r w:rsidR="00190240">
        <w:t>A</w:t>
      </w:r>
      <w:r w:rsidRPr="0046281E">
        <w:t xml:space="preserve"> város kereskedelmi kínálata az elmúlt időszakban jelentős mértékben bővült a nagyobb kereskedelmi láncok megjelenésének köszönhetően</w:t>
      </w:r>
      <w:r w:rsidR="00BA26A4">
        <w:t>. Ezért</w:t>
      </w:r>
      <w:r w:rsidRPr="0046281E">
        <w:t xml:space="preserve"> a helyi kereskedők lehetőségeinek bővítését</w:t>
      </w:r>
      <w:r w:rsidR="00BA26A4">
        <w:t xml:space="preserve"> célszerű elősegíteni</w:t>
      </w:r>
      <w:r>
        <w:t>.</w:t>
      </w:r>
    </w:p>
    <w:p w:rsidR="00A4149D" w:rsidRPr="003C6100" w:rsidRDefault="00E04B79" w:rsidP="003C6100">
      <w:pPr>
        <w:numPr>
          <w:ilvl w:val="0"/>
          <w:numId w:val="20"/>
        </w:numPr>
      </w:pPr>
      <w:r w:rsidRPr="00E04B79">
        <w:rPr>
          <w:i/>
        </w:rPr>
        <w:t>Környezetbarát ipar:</w:t>
      </w:r>
      <w:r w:rsidRPr="0046281E">
        <w:t xml:space="preserve"> </w:t>
      </w:r>
      <w:r w:rsidR="00190240">
        <w:t>A</w:t>
      </w:r>
      <w:r w:rsidRPr="0046281E">
        <w:t xml:space="preserve"> </w:t>
      </w:r>
      <w:r>
        <w:t>helyi</w:t>
      </w:r>
      <w:r w:rsidRPr="0046281E">
        <w:t xml:space="preserve"> lakosságnak és </w:t>
      </w:r>
      <w:r>
        <w:t>a</w:t>
      </w:r>
      <w:r w:rsidRPr="0046281E">
        <w:t xml:space="preserve"> turistáknak </w:t>
      </w:r>
      <w:r w:rsidR="00BA26A4">
        <w:t>s</w:t>
      </w:r>
      <w:r w:rsidR="00BA26A4" w:rsidRPr="0046281E">
        <w:t xml:space="preserve">em </w:t>
      </w:r>
      <w:r w:rsidRPr="0046281E">
        <w:t>érdeke</w:t>
      </w:r>
      <w:r>
        <w:t xml:space="preserve"> környezeti szempontból problémás </w:t>
      </w:r>
      <w:r w:rsidRPr="0046281E">
        <w:t xml:space="preserve">ipari üzemek </w:t>
      </w:r>
      <w:r>
        <w:t>meg</w:t>
      </w:r>
      <w:r w:rsidRPr="0046281E">
        <w:t>teleped</w:t>
      </w:r>
      <w:r>
        <w:t>ése</w:t>
      </w:r>
      <w:r w:rsidRPr="0046281E">
        <w:t xml:space="preserve">. </w:t>
      </w:r>
      <w:r>
        <w:t xml:space="preserve">A </w:t>
      </w:r>
      <w:r w:rsidRPr="0046281E">
        <w:t>turisztikai övezettől viszonylag távol</w:t>
      </w:r>
      <w:r>
        <w:t xml:space="preserve">, a város </w:t>
      </w:r>
      <w:r w:rsidR="00F50CED">
        <w:t>nyugati</w:t>
      </w:r>
      <w:r>
        <w:t xml:space="preserve"> és </w:t>
      </w:r>
      <w:r w:rsidR="00F50CED">
        <w:t>déli</w:t>
      </w:r>
      <w:r>
        <w:t xml:space="preserve"> részé</w:t>
      </w:r>
      <w:r w:rsidRPr="0046281E">
        <w:t>n</w:t>
      </w:r>
      <w:r w:rsidR="00BA26A4">
        <w:t xml:space="preserve"> - vagy környező településeken -</w:t>
      </w:r>
      <w:r w:rsidRPr="0046281E">
        <w:t xml:space="preserve"> </w:t>
      </w:r>
      <w:r>
        <w:t>lévő</w:t>
      </w:r>
      <w:r w:rsidRPr="0046281E">
        <w:t xml:space="preserve"> ipari fejlesztési területek</w:t>
      </w:r>
      <w:r>
        <w:t>en</w:t>
      </w:r>
      <w:r w:rsidRPr="0046281E">
        <w:t xml:space="preserve"> olyan iparágak</w:t>
      </w:r>
      <w:r>
        <w:t>,</w:t>
      </w:r>
      <w:r w:rsidRPr="0046281E">
        <w:t xml:space="preserve"> üzemek megjelenését célszerű előnyben részesíteni, amelyek működése során a környezetvédelmi elvek maximálisan érvényesülnek. </w:t>
      </w:r>
    </w:p>
    <w:p w:rsidR="00E04B79" w:rsidRPr="0046281E" w:rsidRDefault="00E04B79" w:rsidP="00557837">
      <w:pPr>
        <w:numPr>
          <w:ilvl w:val="0"/>
          <w:numId w:val="20"/>
        </w:numPr>
      </w:pPr>
      <w:r w:rsidRPr="00E04B79">
        <w:rPr>
          <w:i/>
        </w:rPr>
        <w:t>Mezőgazdaság:</w:t>
      </w:r>
      <w:r w:rsidRPr="0046281E">
        <w:t xml:space="preserve"> </w:t>
      </w:r>
      <w:r w:rsidR="00190240">
        <w:t>A</w:t>
      </w:r>
      <w:r w:rsidRPr="0046281E">
        <w:t xml:space="preserve"> város adottságai kifejezetten kedvezőek mezőgazdasági és az ehhez kapcsolódó egyéb </w:t>
      </w:r>
      <w:r w:rsidR="00BA26A4">
        <w:t xml:space="preserve">- pl. helyi termény- és termékfeldolgozás </w:t>
      </w:r>
      <w:r w:rsidR="00A4149D">
        <w:t>–</w:t>
      </w:r>
      <w:r w:rsidR="00BA26A4">
        <w:t xml:space="preserve"> </w:t>
      </w:r>
      <w:r w:rsidRPr="0046281E">
        <w:t>tevékenységek</w:t>
      </w:r>
      <w:r w:rsidR="00A4149D">
        <w:t xml:space="preserve"> </w:t>
      </w:r>
      <w:r w:rsidRPr="0046281E">
        <w:t xml:space="preserve">végzésére, </w:t>
      </w:r>
      <w:r>
        <w:t xml:space="preserve">így </w:t>
      </w:r>
      <w:r w:rsidRPr="0046281E">
        <w:t>fontos olyan befektetői csoportokat is megcélozni, amelyek a primer szektorban aktívak.</w:t>
      </w:r>
    </w:p>
    <w:p w:rsidR="00F05DBF" w:rsidRPr="00E52D99" w:rsidRDefault="00E04B79" w:rsidP="00E52D99">
      <w:pPr>
        <w:numPr>
          <w:ilvl w:val="0"/>
          <w:numId w:val="20"/>
        </w:numPr>
      </w:pPr>
      <w:r w:rsidRPr="00E04B79">
        <w:rPr>
          <w:i/>
        </w:rPr>
        <w:t>Egyéb ágazatok:</w:t>
      </w:r>
      <w:r w:rsidRPr="0046281E">
        <w:t xml:space="preserve"> </w:t>
      </w:r>
      <w:r w:rsidR="00190240">
        <w:t>A</w:t>
      </w:r>
      <w:r w:rsidRPr="0046281E">
        <w:t xml:space="preserve"> városvezetésnek célszerű minden befektetői megkeresést egyedileg megvizsgálni és értékelni, mert a fenti ágazatokon kívül is lehetnek olyanok, amelyek a helyi munkaerőpiac és a vállalkozói szféra érdekeit szolgálják.</w:t>
      </w:r>
    </w:p>
    <w:p w:rsidR="00E04B79" w:rsidRPr="00F50CED" w:rsidRDefault="00E04B79" w:rsidP="005A276C">
      <w:pPr>
        <w:pStyle w:val="Dlt1"/>
        <w:rPr>
          <w:u w:val="single"/>
        </w:rPr>
      </w:pPr>
      <w:r w:rsidRPr="00F50CED">
        <w:rPr>
          <w:u w:val="single"/>
        </w:rPr>
        <w:t>A befektetés-ösztönzési tevékenység során az alábbi kommunikációs csatornák kombinációját célszerű alkalmazni.</w:t>
      </w:r>
    </w:p>
    <w:p w:rsidR="00F50CED" w:rsidRDefault="00F50CED" w:rsidP="00F50CED">
      <w:pPr>
        <w:pStyle w:val="Dlt1"/>
      </w:pPr>
      <w:bookmarkStart w:id="72" w:name="_Toc320092021"/>
    </w:p>
    <w:p w:rsidR="00E04B79" w:rsidRDefault="00E04B79" w:rsidP="00AD6BE3">
      <w:pPr>
        <w:pStyle w:val="Dlt1"/>
      </w:pPr>
      <w:r w:rsidRPr="00E04B79">
        <w:t>Közvetítő szervezetek</w:t>
      </w:r>
      <w:bookmarkEnd w:id="72"/>
    </w:p>
    <w:p w:rsidR="00E04B79" w:rsidRPr="0046281E" w:rsidRDefault="00E04B79" w:rsidP="00E04B79">
      <w:r w:rsidRPr="00026F5B">
        <w:t xml:space="preserve">A Nemzeti Külgazdasági Hivatal (NKH) széleskörű szolgáltatásokat nyújt a Magyarországon befektetni szándékozó vállalkozások és az azokat fogadni képes önkormányzatok számára– utóbbiak közül az egyik legfontosabb az önkormányzatok felkészítése a befektetők fogadására. </w:t>
      </w:r>
      <w:r w:rsidRPr="0046281E">
        <w:t xml:space="preserve">Hajdúszoboszló Város Önkormányzata az </w:t>
      </w:r>
      <w:proofErr w:type="spellStart"/>
      <w:r w:rsidRPr="0046281E">
        <w:t>NKH-val</w:t>
      </w:r>
      <w:proofErr w:type="spellEnd"/>
      <w:r w:rsidRPr="0046281E">
        <w:t xml:space="preserve"> kapcsolatosan az alábbi tevékenységekkel tudja segíteni a befektető érdeklődések bővülését és a konkrét befektetői ajánlatok megjelenését:</w:t>
      </w:r>
    </w:p>
    <w:p w:rsidR="00E04B79" w:rsidRPr="0046281E" w:rsidRDefault="00E04B79" w:rsidP="00557837">
      <w:pPr>
        <w:numPr>
          <w:ilvl w:val="0"/>
          <w:numId w:val="20"/>
        </w:numPr>
      </w:pPr>
      <w:r w:rsidRPr="00026F5B">
        <w:t>rendszeres információkérés</w:t>
      </w:r>
      <w:r w:rsidRPr="0046281E">
        <w:t xml:space="preserve"> általánosságban a befektetői célcsoportokról és konkrétan a potenciális befektetőkről;</w:t>
      </w:r>
    </w:p>
    <w:p w:rsidR="00E04B79" w:rsidRPr="0046281E" w:rsidRDefault="00E04B79" w:rsidP="00557837">
      <w:pPr>
        <w:numPr>
          <w:ilvl w:val="0"/>
          <w:numId w:val="20"/>
        </w:numPr>
      </w:pPr>
      <w:r w:rsidRPr="0046281E">
        <w:t>intenzív kapcsolattartás a</w:t>
      </w:r>
      <w:r>
        <w:t>z</w:t>
      </w:r>
      <w:r w:rsidRPr="0046281E">
        <w:t xml:space="preserve"> </w:t>
      </w:r>
      <w:proofErr w:type="spellStart"/>
      <w:r>
        <w:t>NKH-val</w:t>
      </w:r>
      <w:proofErr w:type="spellEnd"/>
      <w:r w:rsidRPr="0046281E">
        <w:t xml:space="preserve"> </w:t>
      </w:r>
      <w:r>
        <w:t>azért</w:t>
      </w:r>
      <w:r w:rsidRPr="0046281E">
        <w:t xml:space="preserve">, hogy konkrét telephelykeresés esetén </w:t>
      </w:r>
      <w:r w:rsidRPr="00026F5B">
        <w:t>Hajdúszoboszló is megjelenjen a potenciális helyszínek között</w:t>
      </w:r>
      <w:r w:rsidRPr="0046281E">
        <w:t>;</w:t>
      </w:r>
    </w:p>
    <w:p w:rsidR="00E04B79" w:rsidRPr="0046281E" w:rsidRDefault="00E04B79" w:rsidP="00557837">
      <w:pPr>
        <w:numPr>
          <w:ilvl w:val="0"/>
          <w:numId w:val="20"/>
        </w:numPr>
      </w:pPr>
      <w:r w:rsidRPr="0046281E">
        <w:t xml:space="preserve">magas színvonalú és szakmai tartalmú </w:t>
      </w:r>
      <w:r w:rsidRPr="00026F5B">
        <w:t>promóciós anyagok és befektetői kiajánlások</w:t>
      </w:r>
      <w:r w:rsidRPr="0046281E">
        <w:t xml:space="preserve"> készítése és eljuttatása a Nemzeti Külgazdasági Hivatalba;</w:t>
      </w:r>
    </w:p>
    <w:p w:rsidR="00E04B79" w:rsidRPr="0046281E" w:rsidRDefault="00E04B79" w:rsidP="00557837">
      <w:pPr>
        <w:numPr>
          <w:ilvl w:val="0"/>
          <w:numId w:val="20"/>
        </w:numPr>
      </w:pPr>
      <w:r w:rsidRPr="0046281E">
        <w:t xml:space="preserve">szakmai </w:t>
      </w:r>
      <w:r w:rsidRPr="00026F5B">
        <w:t>tanácsadás kérése</w:t>
      </w:r>
      <w:r w:rsidRPr="0046281E">
        <w:t xml:space="preserve"> konkrét befektetői ajánlatok értékelésében;</w:t>
      </w:r>
    </w:p>
    <w:p w:rsidR="00E04B79" w:rsidRPr="0046281E" w:rsidRDefault="00E04B79" w:rsidP="00557837">
      <w:pPr>
        <w:numPr>
          <w:ilvl w:val="0"/>
          <w:numId w:val="20"/>
        </w:numPr>
      </w:pPr>
      <w:r w:rsidRPr="0046281E">
        <w:t xml:space="preserve">a potenciális célországokban működő </w:t>
      </w:r>
      <w:r w:rsidRPr="00026F5B">
        <w:t>magyar nagykövetségek külgazdasági irodáinak célzott megkeresése</w:t>
      </w:r>
      <w:r w:rsidRPr="0046281E">
        <w:t xml:space="preserve"> konkrét befektetői ajánlatokkal.</w:t>
      </w:r>
    </w:p>
    <w:p w:rsidR="00E04B79" w:rsidRPr="00F50CED" w:rsidRDefault="00E04B79" w:rsidP="00AD6BE3">
      <w:pPr>
        <w:pStyle w:val="Dlt1"/>
      </w:pPr>
      <w:bookmarkStart w:id="73" w:name="_Toc320092022"/>
      <w:r w:rsidRPr="00F50CED">
        <w:t>Üzletember találkozók</w:t>
      </w:r>
      <w:bookmarkEnd w:id="73"/>
    </w:p>
    <w:p w:rsidR="00F50CED" w:rsidRPr="00F05DBF" w:rsidRDefault="00E04B79" w:rsidP="00E04B79">
      <w:r w:rsidRPr="00EF56A0">
        <w:t>Üzletember találkozókat és egyéb rendezvényeket fókuszáltan célszerű szervezni, vagyis az adott rendezvényt vagy egy-</w:t>
      </w:r>
      <w:r w:rsidRPr="00F34480">
        <w:t xml:space="preserve">egy </w:t>
      </w:r>
      <w:r w:rsidR="00F34480" w:rsidRPr="00F34480">
        <w:t xml:space="preserve">téma / ágazat, vagy egy adott ország / ország csoport </w:t>
      </w:r>
      <w:r w:rsidRPr="00F34480">
        <w:t xml:space="preserve">köré </w:t>
      </w:r>
      <w:r w:rsidRPr="00EF56A0">
        <w:t>kell felépíteni. Célszerű a kölcsönösség és a folytonosság elvét figyelembe venni, azaz a valóban tartós gazdasági kapcsolatok kialakításához rendszeresen megszervezett találkozókra van szükség. A különböző befektetés-ösztönzési rendezvények megszervezése során érdemes építeni a város meglévő nemzetközi kapcsolataira.</w:t>
      </w:r>
      <w:bookmarkStart w:id="74" w:name="_Toc320092023"/>
    </w:p>
    <w:p w:rsidR="00E04B79" w:rsidRPr="00F50CED" w:rsidRDefault="00E04B79" w:rsidP="00AD6BE3">
      <w:pPr>
        <w:pStyle w:val="Dlt1"/>
      </w:pPr>
      <w:r w:rsidRPr="00F50CED">
        <w:t>Internet</w:t>
      </w:r>
      <w:bookmarkEnd w:id="74"/>
    </w:p>
    <w:p w:rsidR="00A4149D" w:rsidRDefault="00E04B79" w:rsidP="00E04B79">
      <w:r w:rsidRPr="00EF56A0">
        <w:t xml:space="preserve">A sikeres befektetés-ösztönzési tevékenység egyik fontos, de nem kizárólagos pillére a web-alapú marketing és kommunikáció. </w:t>
      </w:r>
    </w:p>
    <w:p w:rsidR="00E04B79" w:rsidRPr="00EF56A0" w:rsidRDefault="00E04B79" w:rsidP="00E04B79">
      <w:r w:rsidRPr="00EF56A0">
        <w:t>Hajdúszoboszló jelenleg is rendelkezik a városi h</w:t>
      </w:r>
      <w:r w:rsidR="00A4149D">
        <w:t xml:space="preserve">onlapon belül befektetői célú </w:t>
      </w:r>
      <w:r w:rsidRPr="00EF56A0">
        <w:t>oldallal (Szoboszló Invest), azonban ez mind a szakmai tartalom, mind az aktualitás szempontjából fejlesztendő. A dedikált honlap mellett érdemes a közösségi média eszközeit</w:t>
      </w:r>
      <w:r>
        <w:t xml:space="preserve"> is alkalmazni –</w:t>
      </w:r>
      <w:r w:rsidRPr="00EF56A0">
        <w:t xml:space="preserve"> </w:t>
      </w:r>
      <w:r>
        <w:t>főként</w:t>
      </w:r>
      <w:r w:rsidRPr="00EF56A0">
        <w:t xml:space="preserve"> a szakmai jellegű oldalakra </w:t>
      </w:r>
      <w:r>
        <w:t>koncentrálva</w:t>
      </w:r>
      <w:r w:rsidRPr="00EF56A0">
        <w:t>.</w:t>
      </w:r>
    </w:p>
    <w:p w:rsidR="00E04B79" w:rsidRPr="00F50CED" w:rsidRDefault="00E04B79" w:rsidP="00AD6BE3">
      <w:pPr>
        <w:pStyle w:val="Dlt1"/>
      </w:pPr>
      <w:bookmarkStart w:id="75" w:name="_Toc320092024"/>
      <w:r w:rsidRPr="00F50CED">
        <w:t>Márkaépítés</w:t>
      </w:r>
      <w:bookmarkEnd w:id="75"/>
    </w:p>
    <w:p w:rsidR="00E04B79" w:rsidRPr="00EF56A0" w:rsidRDefault="00E04B79" w:rsidP="00E04B79">
      <w:r w:rsidRPr="0046281E">
        <w:t xml:space="preserve">Hajdúszoboszló elsősorban a turisztikai szektorban ismert és elismert márka. Erre </w:t>
      </w:r>
      <w:r>
        <w:t>alapozva</w:t>
      </w:r>
      <w:r w:rsidRPr="0046281E">
        <w:t xml:space="preserve"> fel lehet építeni egy nyitott, fejlődő és fejlődőképes település arculatát, amely befektetés-ösztönzési szempontból is előtérbe állíthatja a várost </w:t>
      </w:r>
      <w:r w:rsidRPr="00EF56A0">
        <w:t>versenytársaival szemben. A márkaépítés folyamatát a következő ábra szemlélteti.</w:t>
      </w:r>
    </w:p>
    <w:p w:rsidR="00A4149D" w:rsidRDefault="001E1418" w:rsidP="00A4149D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327CEC9" wp14:editId="7934BEE5">
            <wp:extent cx="5210355" cy="2691442"/>
            <wp:effectExtent l="57150" t="57150" r="66675" b="109220"/>
            <wp:docPr id="19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E04B79" w:rsidRPr="00A4149D" w:rsidRDefault="00A4149D" w:rsidP="00A4149D">
      <w:pPr>
        <w:pStyle w:val="Kpalrs"/>
        <w:jc w:val="center"/>
        <w:rPr>
          <w:b w:val="0"/>
          <w:i/>
          <w:noProof/>
        </w:rPr>
      </w:pPr>
      <w:r w:rsidRPr="00A4149D">
        <w:rPr>
          <w:b w:val="0"/>
          <w:i/>
          <w:noProof/>
        </w:rPr>
        <w:fldChar w:fldCharType="begin"/>
      </w:r>
      <w:r w:rsidRPr="00A4149D">
        <w:rPr>
          <w:b w:val="0"/>
          <w:i/>
          <w:noProof/>
        </w:rPr>
        <w:instrText xml:space="preserve"> SEQ ábra \* ARABIC </w:instrText>
      </w:r>
      <w:r w:rsidRPr="00A4149D">
        <w:rPr>
          <w:b w:val="0"/>
          <w:i/>
          <w:noProof/>
        </w:rPr>
        <w:fldChar w:fldCharType="separate"/>
      </w:r>
      <w:r w:rsidR="0094609D">
        <w:rPr>
          <w:b w:val="0"/>
          <w:i/>
          <w:noProof/>
        </w:rPr>
        <w:t>17</w:t>
      </w:r>
      <w:r w:rsidRPr="00A4149D">
        <w:rPr>
          <w:b w:val="0"/>
          <w:i/>
          <w:noProof/>
        </w:rPr>
        <w:fldChar w:fldCharType="end"/>
      </w:r>
      <w:r w:rsidRPr="00A4149D">
        <w:rPr>
          <w:b w:val="0"/>
          <w:i/>
          <w:noProof/>
        </w:rPr>
        <w:t>. ábra A márkaépítés folyamata</w:t>
      </w:r>
    </w:p>
    <w:p w:rsidR="00121B75" w:rsidRPr="00F05DBF" w:rsidRDefault="00E04B79" w:rsidP="00F05DBF">
      <w:r>
        <w:t>A Befektetés-ösztönzési Stratégia létrejötte után a város honlapján elérhetőek lesznek a főbb információk, eredmények, melynek célja, hogy a potenciális befektetők egyszerűbben tájékozódjanak a Hajdúszoboszlón lévő lehetőségekről. Ezen felül a weboldalon lehetőség lesz befektetés-ösztönz</w:t>
      </w:r>
      <w:r w:rsidR="00AD6BE3">
        <w:t xml:space="preserve">ési fórum használatára, ahol a befektetők </w:t>
      </w:r>
      <w:r>
        <w:t>megoszthatják nézeteiket a város vezeté</w:t>
      </w:r>
      <w:r w:rsidR="007F340F">
        <w:t>sé</w:t>
      </w:r>
      <w:r w:rsidR="00F05DBF">
        <w:t>vel.</w:t>
      </w:r>
    </w:p>
    <w:p w:rsidR="007C7A73" w:rsidRPr="00DF5235" w:rsidRDefault="002C0413" w:rsidP="002C0413">
      <w:pPr>
        <w:pStyle w:val="Cmsor2"/>
        <w:numPr>
          <w:ilvl w:val="1"/>
          <w:numId w:val="6"/>
        </w:numPr>
      </w:pPr>
      <w:bookmarkStart w:id="76" w:name="_Toc346107371"/>
      <w:bookmarkStart w:id="77" w:name="_Toc349724801"/>
      <w:r w:rsidRPr="00DF5235">
        <w:t>Belső PR</w:t>
      </w:r>
      <w:r w:rsidR="00DF5235" w:rsidRPr="00DF5235">
        <w:t xml:space="preserve"> létrehozása</w:t>
      </w:r>
      <w:bookmarkEnd w:id="76"/>
      <w:bookmarkEnd w:id="77"/>
    </w:p>
    <w:p w:rsidR="00740189" w:rsidRPr="0000344E" w:rsidRDefault="002C0413" w:rsidP="002C0413">
      <w:pPr>
        <w:pStyle w:val="Cmsor3"/>
        <w:numPr>
          <w:ilvl w:val="2"/>
          <w:numId w:val="6"/>
        </w:numPr>
      </w:pPr>
      <w:bookmarkStart w:id="78" w:name="_Toc346107372"/>
      <w:bookmarkStart w:id="79" w:name="_Toc349724802"/>
      <w:r>
        <w:t>Prioritások</w:t>
      </w:r>
      <w:r w:rsidR="007C7A73">
        <w:t xml:space="preserve"> meghatározása</w:t>
      </w:r>
      <w:bookmarkEnd w:id="78"/>
      <w:bookmarkEnd w:id="79"/>
    </w:p>
    <w:p w:rsidR="00AD2559" w:rsidRDefault="00007DAE" w:rsidP="00AD2559">
      <w:r w:rsidRPr="00DD2E09">
        <w:t xml:space="preserve">A város és a lakosság közötti jelenlegi kapcsolat folyamatos </w:t>
      </w:r>
      <w:r w:rsidR="00DF5235" w:rsidRPr="00DD2E09">
        <w:t xml:space="preserve">és </w:t>
      </w:r>
      <w:r w:rsidRPr="00DD2E09">
        <w:t xml:space="preserve">közvetlen kommunikáció segítségével </w:t>
      </w:r>
      <w:r w:rsidR="00DF5235" w:rsidRPr="00DD2E09">
        <w:t>tovább erősíthető</w:t>
      </w:r>
      <w:r w:rsidRPr="00DD2E09">
        <w:t xml:space="preserve">. </w:t>
      </w:r>
      <w:r w:rsidR="00AD2559" w:rsidRPr="00DD2E09">
        <w:t>Az egyes információk átadásán túl Hajdúszoboszló vezeté</w:t>
      </w:r>
      <w:r w:rsidR="007F340F" w:rsidRPr="00DD2E09">
        <w:t>s</w:t>
      </w:r>
      <w:r w:rsidR="00AD2559" w:rsidRPr="00DD2E09">
        <w:t>e mélyrehatóbban szeretné a lakosság</w:t>
      </w:r>
      <w:r w:rsidR="00AD2559">
        <w:t>ot bevonni a város életének formálásába</w:t>
      </w:r>
      <w:r w:rsidR="007E6AC1">
        <w:t>. A polgárok aktivizálásának</w:t>
      </w:r>
      <w:r w:rsidR="00AD2559">
        <w:t xml:space="preserve"> </w:t>
      </w:r>
      <w:r w:rsidR="005B1618">
        <w:t xml:space="preserve">központi </w:t>
      </w:r>
      <w:r w:rsidR="00AD2559">
        <w:t>célja, hogy a he</w:t>
      </w:r>
      <w:r w:rsidR="00D46718">
        <w:t>lyi belső összetartás erősödjön.</w:t>
      </w:r>
    </w:p>
    <w:p w:rsidR="00AD2559" w:rsidRPr="007E6AC1" w:rsidRDefault="00BA144D" w:rsidP="00E87FED">
      <w:pPr>
        <w:spacing w:before="120"/>
        <w:rPr>
          <w:b/>
        </w:rPr>
      </w:pPr>
      <w:r w:rsidRPr="00BA144D">
        <w:t xml:space="preserve">A </w:t>
      </w:r>
      <w:r>
        <w:t>marketings</w:t>
      </w:r>
      <w:r w:rsidR="00E87FED" w:rsidRPr="00BA144D">
        <w:t>tratégia a tradíciók megőrzés</w:t>
      </w:r>
      <w:r w:rsidRPr="00BA144D">
        <w:t>ét</w:t>
      </w:r>
      <w:r w:rsidR="00E87FED" w:rsidRPr="00BA144D">
        <w:t>, a kedvező társadalmi folyamatok felerősítés</w:t>
      </w:r>
      <w:r w:rsidRPr="00BA144D">
        <w:t>ét</w:t>
      </w:r>
      <w:r w:rsidR="00E87FED" w:rsidRPr="00BA144D">
        <w:t xml:space="preserve"> és a</w:t>
      </w:r>
      <w:r w:rsidRPr="00BA144D">
        <w:t xml:space="preserve"> város</w:t>
      </w:r>
      <w:r w:rsidR="00E87FED" w:rsidRPr="00BA144D">
        <w:t xml:space="preserve"> </w:t>
      </w:r>
      <w:r w:rsidR="007E6AC1" w:rsidRPr="00BA144D">
        <w:t>negatív tendenciá</w:t>
      </w:r>
      <w:r w:rsidRPr="00BA144D">
        <w:t>in</w:t>
      </w:r>
      <w:r>
        <w:t>a</w:t>
      </w:r>
      <w:r w:rsidRPr="00BA144D">
        <w:t>k</w:t>
      </w:r>
      <w:r w:rsidR="007E6AC1" w:rsidRPr="00BA144D">
        <w:t xml:space="preserve"> megfordítás</w:t>
      </w:r>
      <w:r w:rsidRPr="00BA144D">
        <w:t>át</w:t>
      </w:r>
      <w:r>
        <w:t xml:space="preserve"> támogatja</w:t>
      </w:r>
      <w:r w:rsidR="007E6AC1" w:rsidRPr="00BA144D">
        <w:t xml:space="preserve">. </w:t>
      </w:r>
    </w:p>
    <w:p w:rsidR="00A4149D" w:rsidRDefault="00A4149D" w:rsidP="00AD2559">
      <w:pPr>
        <w:spacing w:before="120"/>
        <w:rPr>
          <w:bCs/>
          <w:iCs/>
        </w:rPr>
      </w:pPr>
    </w:p>
    <w:p w:rsidR="00BA144D" w:rsidRPr="00DD2E09" w:rsidRDefault="00AD2559" w:rsidP="00AD2559">
      <w:pPr>
        <w:spacing w:before="120"/>
        <w:rPr>
          <w:b/>
          <w:bCs/>
          <w:iCs/>
        </w:rPr>
      </w:pPr>
      <w:r w:rsidRPr="00DD2E09">
        <w:rPr>
          <w:bCs/>
          <w:iCs/>
        </w:rPr>
        <w:t xml:space="preserve">Hajdúszoboszló kulturális és közösségi élete a turisztikai dominanciának köszönhetően sajátos kettősséget mutat: a programok többsége a nyári időszakban kerül megrendezésre, </w:t>
      </w:r>
      <w:r w:rsidR="00C82D6F" w:rsidRPr="00DD2E09">
        <w:rPr>
          <w:bCs/>
          <w:iCs/>
        </w:rPr>
        <w:t>mely</w:t>
      </w:r>
      <w:r w:rsidR="00BA144D" w:rsidRPr="00DD2E09">
        <w:rPr>
          <w:bCs/>
          <w:iCs/>
        </w:rPr>
        <w:t>nek elsődleges</w:t>
      </w:r>
      <w:r w:rsidRPr="00DD2E09">
        <w:rPr>
          <w:bCs/>
          <w:iCs/>
        </w:rPr>
        <w:t xml:space="preserve"> célj</w:t>
      </w:r>
      <w:r w:rsidR="00C82D6F" w:rsidRPr="00DD2E09">
        <w:rPr>
          <w:bCs/>
          <w:iCs/>
        </w:rPr>
        <w:t>a</w:t>
      </w:r>
      <w:r w:rsidRPr="00DD2E09">
        <w:rPr>
          <w:bCs/>
          <w:iCs/>
        </w:rPr>
        <w:t xml:space="preserve"> a turisták igényeinek kiszolgálása. Emiatt a helyi lakosság, amely közvetlen és közvetett haszonélvezője az idegenforgalomnak, háttérbe szorítva érezheti </w:t>
      </w:r>
      <w:r w:rsidR="00BA26A4" w:rsidRPr="00DD2E09">
        <w:rPr>
          <w:bCs/>
          <w:iCs/>
        </w:rPr>
        <w:t>mag</w:t>
      </w:r>
      <w:r w:rsidR="00BA26A4">
        <w:rPr>
          <w:bCs/>
          <w:iCs/>
        </w:rPr>
        <w:t>át</w:t>
      </w:r>
      <w:r w:rsidRPr="00DD2E09">
        <w:rPr>
          <w:bCs/>
          <w:iCs/>
        </w:rPr>
        <w:t xml:space="preserve">. </w:t>
      </w:r>
      <w:r w:rsidR="00BA26A4">
        <w:rPr>
          <w:bCs/>
          <w:iCs/>
        </w:rPr>
        <w:t>Ezért</w:t>
      </w:r>
      <w:r w:rsidR="00BA26A4" w:rsidRPr="00DD2E09">
        <w:rPr>
          <w:bCs/>
          <w:iCs/>
        </w:rPr>
        <w:t xml:space="preserve"> </w:t>
      </w:r>
      <w:r w:rsidRPr="00DD2E09">
        <w:rPr>
          <w:b/>
          <w:bCs/>
          <w:iCs/>
        </w:rPr>
        <w:t xml:space="preserve">kiemelt figyelmet kell fordítani </w:t>
      </w:r>
      <w:r w:rsidR="00BA144D" w:rsidRPr="00DD2E09">
        <w:rPr>
          <w:b/>
          <w:bCs/>
          <w:iCs/>
        </w:rPr>
        <w:t>a helyi</w:t>
      </w:r>
      <w:r w:rsidR="00C82D6F" w:rsidRPr="00DD2E09">
        <w:rPr>
          <w:b/>
          <w:bCs/>
          <w:iCs/>
        </w:rPr>
        <w:t xml:space="preserve"> lakosok</w:t>
      </w:r>
      <w:r w:rsidR="00DD2E09" w:rsidRPr="00DD2E09">
        <w:rPr>
          <w:b/>
          <w:bCs/>
          <w:iCs/>
        </w:rPr>
        <w:t xml:space="preserve"> igényeinek </w:t>
      </w:r>
      <w:r w:rsidR="00BA26A4">
        <w:rPr>
          <w:b/>
          <w:bCs/>
          <w:iCs/>
        </w:rPr>
        <w:t xml:space="preserve">megismerésére és </w:t>
      </w:r>
      <w:r w:rsidR="00DD2E09" w:rsidRPr="00DD2E09">
        <w:rPr>
          <w:b/>
          <w:bCs/>
          <w:iCs/>
        </w:rPr>
        <w:t>kielégítésére.</w:t>
      </w:r>
    </w:p>
    <w:p w:rsidR="00F05DBF" w:rsidRPr="00E52D99" w:rsidRDefault="00375B0E" w:rsidP="00E52D99">
      <w:pPr>
        <w:spacing w:before="120"/>
        <w:rPr>
          <w:b/>
          <w:bCs/>
          <w:iCs/>
        </w:rPr>
      </w:pPr>
      <w:r w:rsidRPr="00DD2E09">
        <w:t xml:space="preserve">A lakosság életminőségének emeléséhez nagymértékben hozzájárul Hajdúszoboszló </w:t>
      </w:r>
      <w:r w:rsidRPr="00DD2E09">
        <w:rPr>
          <w:b/>
        </w:rPr>
        <w:t>természeti és épített értékeinek megőrzése</w:t>
      </w:r>
      <w:r w:rsidR="00044AAE" w:rsidRPr="00DD2E09">
        <w:t xml:space="preserve"> és </w:t>
      </w:r>
      <w:r w:rsidRPr="00DD2E09">
        <w:rPr>
          <w:b/>
        </w:rPr>
        <w:t>az egészséges t</w:t>
      </w:r>
      <w:r w:rsidR="00044AAE" w:rsidRPr="00DD2E09">
        <w:rPr>
          <w:b/>
        </w:rPr>
        <w:t xml:space="preserve">elepülési környezet kialakítása. </w:t>
      </w:r>
      <w:r w:rsidRPr="00DD2E09">
        <w:rPr>
          <w:b/>
        </w:rPr>
        <w:t>A társadalmi</w:t>
      </w:r>
      <w:r w:rsidRPr="00BD5920">
        <w:rPr>
          <w:b/>
        </w:rPr>
        <w:t xml:space="preserve"> részvétel</w:t>
      </w:r>
      <w:r>
        <w:t xml:space="preserve"> </w:t>
      </w:r>
      <w:r w:rsidRPr="00626CC4">
        <w:rPr>
          <w:b/>
        </w:rPr>
        <w:t>elősegítése</w:t>
      </w:r>
      <w:r>
        <w:t xml:space="preserve"> érdekében valamint az átláthatóság megteremtésének céljából </w:t>
      </w:r>
      <w:r w:rsidR="00946715">
        <w:t xml:space="preserve">a </w:t>
      </w:r>
      <w:r>
        <w:t xml:space="preserve">lakossági környezettudatosságot intenzív felvilágosító kampányokkal, tudatformálással erősíteni kell. </w:t>
      </w:r>
    </w:p>
    <w:p w:rsidR="00C41C38" w:rsidRPr="00C41C38" w:rsidRDefault="001F0EAA" w:rsidP="007C7A73">
      <w:pPr>
        <w:rPr>
          <w:u w:val="single"/>
        </w:rPr>
      </w:pPr>
      <w:r>
        <w:rPr>
          <w:u w:val="single"/>
        </w:rPr>
        <w:t>Központi</w:t>
      </w:r>
      <w:r w:rsidR="00A051CF">
        <w:rPr>
          <w:u w:val="single"/>
        </w:rPr>
        <w:t xml:space="preserve"> </w:t>
      </w:r>
      <w:r w:rsidR="00D46718">
        <w:rPr>
          <w:u w:val="single"/>
        </w:rPr>
        <w:t>prioritások</w:t>
      </w:r>
      <w:r w:rsidR="00C41C38" w:rsidRPr="00C41C38">
        <w:rPr>
          <w:u w:val="single"/>
        </w:rPr>
        <w:t>:</w:t>
      </w:r>
    </w:p>
    <w:p w:rsidR="00AD2559" w:rsidRDefault="00A03F54" w:rsidP="00DD38FE">
      <w:pPr>
        <w:numPr>
          <w:ilvl w:val="0"/>
          <w:numId w:val="22"/>
        </w:numPr>
        <w:ind w:left="714" w:hanging="357"/>
      </w:pPr>
      <w:r>
        <w:t xml:space="preserve">a </w:t>
      </w:r>
      <w:r w:rsidR="00AD2559">
        <w:t>minőségi életkörülmények biztosítása,</w:t>
      </w:r>
    </w:p>
    <w:p w:rsidR="00C960C7" w:rsidRDefault="00C960C7" w:rsidP="00DD38FE">
      <w:pPr>
        <w:numPr>
          <w:ilvl w:val="0"/>
          <w:numId w:val="22"/>
        </w:numPr>
        <w:ind w:left="714" w:hanging="357"/>
      </w:pPr>
      <w:r>
        <w:t>a lakosság</w:t>
      </w:r>
      <w:r w:rsidR="00D46718">
        <w:t>i</w:t>
      </w:r>
      <w:r>
        <w:t xml:space="preserve"> </w:t>
      </w:r>
      <w:r w:rsidR="00D46718">
        <w:t>aktivitás növelése</w:t>
      </w:r>
      <w:r w:rsidR="00A03F54">
        <w:t xml:space="preserve">, </w:t>
      </w:r>
    </w:p>
    <w:p w:rsidR="00C41C38" w:rsidRPr="00DD2E09" w:rsidRDefault="00C41C38" w:rsidP="00DD38FE">
      <w:pPr>
        <w:numPr>
          <w:ilvl w:val="0"/>
          <w:numId w:val="22"/>
        </w:numPr>
        <w:ind w:left="714" w:hanging="357"/>
      </w:pPr>
      <w:r w:rsidRPr="00DD2E09">
        <w:t>a helybeliek</w:t>
      </w:r>
      <w:r w:rsidR="00C960C7" w:rsidRPr="00DD2E09">
        <w:t xml:space="preserve"> bevonása</w:t>
      </w:r>
      <w:r w:rsidRPr="00DD2E09">
        <w:t xml:space="preserve"> a város életének </w:t>
      </w:r>
      <w:r w:rsidR="00DD2E09" w:rsidRPr="00DD2E09">
        <w:t>alakít</w:t>
      </w:r>
      <w:r w:rsidRPr="00DD2E09">
        <w:t>ásába,</w:t>
      </w:r>
    </w:p>
    <w:p w:rsidR="007C7A73" w:rsidRDefault="00C41C38" w:rsidP="00DD38FE">
      <w:pPr>
        <w:numPr>
          <w:ilvl w:val="0"/>
          <w:numId w:val="22"/>
        </w:numPr>
        <w:ind w:left="714" w:hanging="357"/>
      </w:pPr>
      <w:r>
        <w:t xml:space="preserve">a </w:t>
      </w:r>
      <w:r w:rsidR="00AD2559">
        <w:t>hajdúszoboszlói</w:t>
      </w:r>
      <w:r>
        <w:t xml:space="preserve"> identitástudat erősítése,</w:t>
      </w:r>
    </w:p>
    <w:p w:rsidR="00C41C38" w:rsidRDefault="00C41C38" w:rsidP="00DD38FE">
      <w:pPr>
        <w:numPr>
          <w:ilvl w:val="0"/>
          <w:numId w:val="22"/>
        </w:numPr>
        <w:ind w:left="714" w:hanging="357"/>
      </w:pPr>
      <w:r>
        <w:t>a lakosok „mi tudatának” növelése,</w:t>
      </w:r>
    </w:p>
    <w:p w:rsidR="00AD2559" w:rsidRDefault="00AD2559" w:rsidP="00DD38FE">
      <w:pPr>
        <w:numPr>
          <w:ilvl w:val="0"/>
          <w:numId w:val="22"/>
        </w:numPr>
        <w:ind w:left="714" w:hanging="357"/>
      </w:pPr>
      <w:r>
        <w:t>a helyi társadalom közösségi életének fejlesztése,</w:t>
      </w:r>
    </w:p>
    <w:p w:rsidR="00C41C38" w:rsidRDefault="00D46718" w:rsidP="00DD38FE">
      <w:pPr>
        <w:numPr>
          <w:ilvl w:val="0"/>
          <w:numId w:val="22"/>
        </w:numPr>
        <w:ind w:left="714" w:hanging="357"/>
      </w:pPr>
      <w:r>
        <w:t>a belső kohézió</w:t>
      </w:r>
      <w:r w:rsidR="00C41C38">
        <w:t xml:space="preserve"> erősítése,</w:t>
      </w:r>
    </w:p>
    <w:p w:rsidR="001F0EAA" w:rsidRDefault="00A03F54" w:rsidP="00DD38FE">
      <w:pPr>
        <w:numPr>
          <w:ilvl w:val="0"/>
          <w:numId w:val="22"/>
        </w:numPr>
        <w:ind w:left="714" w:hanging="357"/>
      </w:pPr>
      <w:r>
        <w:t xml:space="preserve">a </w:t>
      </w:r>
      <w:r w:rsidR="001F0EAA">
        <w:t>foglalkoztatási helyzet javítása,</w:t>
      </w:r>
    </w:p>
    <w:p w:rsidR="00A03F54" w:rsidRDefault="00C960C7" w:rsidP="00DD38FE">
      <w:pPr>
        <w:numPr>
          <w:ilvl w:val="0"/>
          <w:numId w:val="22"/>
        </w:numPr>
        <w:ind w:left="714" w:hanging="357"/>
      </w:pPr>
      <w:r>
        <w:t xml:space="preserve">a lakók </w:t>
      </w:r>
      <w:r w:rsidR="00A03F54">
        <w:t>város iránti elkötelezettségének erősítése,</w:t>
      </w:r>
    </w:p>
    <w:p w:rsidR="00DA6C8B" w:rsidRPr="001F0EAA" w:rsidRDefault="00A03F54" w:rsidP="00DD38FE">
      <w:pPr>
        <w:numPr>
          <w:ilvl w:val="0"/>
          <w:numId w:val="22"/>
        </w:numPr>
        <w:ind w:left="714" w:hanging="357"/>
      </w:pPr>
      <w:r>
        <w:t xml:space="preserve">a polgárok szeressenek a városban élni és </w:t>
      </w:r>
      <w:r w:rsidR="00C960C7">
        <w:t xml:space="preserve">büszkék legyenek </w:t>
      </w:r>
      <w:r>
        <w:t>rá.</w:t>
      </w:r>
    </w:p>
    <w:p w:rsidR="00F367CD" w:rsidRPr="00F367CD" w:rsidRDefault="00F367CD" w:rsidP="00E26458">
      <w:pPr>
        <w:rPr>
          <w:u w:val="single"/>
        </w:rPr>
      </w:pPr>
      <w:r w:rsidRPr="00F367CD">
        <w:rPr>
          <w:u w:val="single"/>
        </w:rPr>
        <w:t xml:space="preserve">Speciális </w:t>
      </w:r>
      <w:r w:rsidR="00D46718">
        <w:rPr>
          <w:u w:val="single"/>
        </w:rPr>
        <w:t>prioritások</w:t>
      </w:r>
      <w:r w:rsidRPr="00F367CD">
        <w:rPr>
          <w:u w:val="single"/>
        </w:rPr>
        <w:t>:</w:t>
      </w:r>
    </w:p>
    <w:p w:rsidR="00A03F54" w:rsidRPr="00DD2E09" w:rsidRDefault="00FA442D" w:rsidP="00E26458">
      <w:r w:rsidRPr="00DD2E09">
        <w:t xml:space="preserve">Speciális </w:t>
      </w:r>
      <w:r w:rsidR="00D46718" w:rsidRPr="00DD2E09">
        <w:t>prioritás</w:t>
      </w:r>
      <w:r w:rsidRPr="00DD2E09">
        <w:t>, hogy a</w:t>
      </w:r>
      <w:r w:rsidR="00DD2E09" w:rsidRPr="00DD2E09">
        <w:t xml:space="preserve"> „(H</w:t>
      </w:r>
      <w:proofErr w:type="gramStart"/>
      <w:r w:rsidR="00DD2E09" w:rsidRPr="00DD2E09">
        <w:t>)ősök</w:t>
      </w:r>
      <w:proofErr w:type="gramEnd"/>
      <w:r w:rsidR="00DD2E09" w:rsidRPr="00DD2E09">
        <w:t xml:space="preserve"> terein - város- és kultúrközpont revitalizáció Hajdúszoboszlón” című projekthez kapcsolódó </w:t>
      </w:r>
      <w:r w:rsidR="00E26458" w:rsidRPr="00DD2E09">
        <w:t xml:space="preserve">fejlesztéseket minél több helybeli lakos megismerje, </w:t>
      </w:r>
      <w:r w:rsidR="00DD2E09" w:rsidRPr="00DD2E09">
        <w:t xml:space="preserve">továbbá </w:t>
      </w:r>
      <w:r w:rsidR="00E26458" w:rsidRPr="00DD2E09">
        <w:t xml:space="preserve">tudomást szerezzen </w:t>
      </w:r>
      <w:r w:rsidR="00DD2E09" w:rsidRPr="00DD2E09">
        <w:t>a fejlesztésekhez kapcsolódó</w:t>
      </w:r>
      <w:r w:rsidR="00E26458" w:rsidRPr="00DD2E09">
        <w:t xml:space="preserve"> program lehetősége</w:t>
      </w:r>
      <w:r w:rsidR="00DD2E09" w:rsidRPr="00DD2E09">
        <w:t>kről.</w:t>
      </w:r>
    </w:p>
    <w:p w:rsidR="00A4149D" w:rsidRPr="003C6100" w:rsidRDefault="00E26458" w:rsidP="003C6100">
      <w:r w:rsidRPr="00DD2E09">
        <w:rPr>
          <w:bCs/>
          <w:iCs/>
        </w:rPr>
        <w:t xml:space="preserve">A </w:t>
      </w:r>
      <w:r w:rsidRPr="00DD2E09">
        <w:t>„(H</w:t>
      </w:r>
      <w:proofErr w:type="gramStart"/>
      <w:r w:rsidRPr="00DD2E09">
        <w:t>)ősök</w:t>
      </w:r>
      <w:proofErr w:type="gramEnd"/>
      <w:r w:rsidRPr="00DD2E09">
        <w:t xml:space="preserve"> terein - város- és kultúrközpont revitalizáció Hajdúszoboszlón” </w:t>
      </w:r>
      <w:r w:rsidR="00733FB1" w:rsidRPr="00DD2E09">
        <w:rPr>
          <w:bCs/>
          <w:iCs/>
        </w:rPr>
        <w:t>pro</w:t>
      </w:r>
      <w:r w:rsidRPr="00DD2E09">
        <w:rPr>
          <w:bCs/>
          <w:iCs/>
        </w:rPr>
        <w:t>jekt</w:t>
      </w:r>
      <w:r w:rsidR="00733FB1" w:rsidRPr="00DD2E09">
        <w:rPr>
          <w:bCs/>
          <w:iCs/>
        </w:rPr>
        <w:t xml:space="preserve"> eredményeként színesebbé v</w:t>
      </w:r>
      <w:r w:rsidR="001F0EAA" w:rsidRPr="00DD2E09">
        <w:rPr>
          <w:bCs/>
          <w:iCs/>
        </w:rPr>
        <w:t>álik a város arculata, tovább bővül a programkínálat,</w:t>
      </w:r>
      <w:r w:rsidR="00733FB1" w:rsidRPr="00DD2E09">
        <w:rPr>
          <w:bCs/>
          <w:iCs/>
        </w:rPr>
        <w:t xml:space="preserve"> gyakoribbá válnak a civil önszerveződések</w:t>
      </w:r>
      <w:r w:rsidR="001F0EAA" w:rsidRPr="00DD2E09">
        <w:rPr>
          <w:bCs/>
          <w:iCs/>
        </w:rPr>
        <w:t xml:space="preserve"> és a</w:t>
      </w:r>
      <w:r w:rsidR="00733FB1" w:rsidRPr="00DD2E09">
        <w:rPr>
          <w:bCs/>
          <w:iCs/>
        </w:rPr>
        <w:t xml:space="preserve"> „</w:t>
      </w:r>
      <w:proofErr w:type="spellStart"/>
      <w:r w:rsidR="00733FB1" w:rsidRPr="00DD2E09">
        <w:rPr>
          <w:bCs/>
          <w:iCs/>
        </w:rPr>
        <w:t>bottom</w:t>
      </w:r>
      <w:proofErr w:type="spellEnd"/>
      <w:r w:rsidR="00733FB1" w:rsidRPr="00DD2E09">
        <w:rPr>
          <w:bCs/>
          <w:iCs/>
        </w:rPr>
        <w:t xml:space="preserve"> </w:t>
      </w:r>
      <w:proofErr w:type="spellStart"/>
      <w:r w:rsidR="00733FB1" w:rsidRPr="00DD2E09">
        <w:rPr>
          <w:bCs/>
          <w:iCs/>
        </w:rPr>
        <w:t>up</w:t>
      </w:r>
      <w:proofErr w:type="spellEnd"/>
      <w:r w:rsidR="001F0EAA" w:rsidRPr="00DD2E09">
        <w:rPr>
          <w:rStyle w:val="Lbjegyzet-hivatkozs"/>
          <w:bCs/>
          <w:iCs/>
        </w:rPr>
        <w:footnoteReference w:id="1"/>
      </w:r>
      <w:r w:rsidR="00733FB1" w:rsidRPr="00DD2E09">
        <w:rPr>
          <w:bCs/>
          <w:iCs/>
        </w:rPr>
        <w:t>” kezdeményezések, valamint erősödik a pozitív értelemben vett lokálpatriotizmus, ami a helyi lakosság számára</w:t>
      </w:r>
      <w:r w:rsidRPr="00DD2E09">
        <w:rPr>
          <w:bCs/>
          <w:iCs/>
        </w:rPr>
        <w:t xml:space="preserve"> </w:t>
      </w:r>
      <w:r w:rsidR="00733FB1" w:rsidRPr="00DD2E09">
        <w:rPr>
          <w:bCs/>
          <w:iCs/>
        </w:rPr>
        <w:t>életminőség emelkedését</w:t>
      </w:r>
      <w:r w:rsidRPr="00DD2E09">
        <w:rPr>
          <w:bCs/>
          <w:iCs/>
        </w:rPr>
        <w:t xml:space="preserve"> jelent</w:t>
      </w:r>
      <w:r w:rsidR="00733FB1" w:rsidRPr="00DD2E09">
        <w:rPr>
          <w:bCs/>
          <w:iCs/>
        </w:rPr>
        <w:t>,</w:t>
      </w:r>
      <w:r w:rsidRPr="00DD2E09">
        <w:rPr>
          <w:bCs/>
          <w:iCs/>
        </w:rPr>
        <w:t xml:space="preserve"> sőt </w:t>
      </w:r>
      <w:r w:rsidR="00733FB1" w:rsidRPr="00DD2E09">
        <w:rPr>
          <w:bCs/>
          <w:iCs/>
        </w:rPr>
        <w:t>hozzájárul a turisztikai vonzerő növekedéséhez is.</w:t>
      </w:r>
      <w:r w:rsidRPr="007E6AC1">
        <w:rPr>
          <w:bCs/>
          <w:iCs/>
        </w:rPr>
        <w:t xml:space="preserve"> </w:t>
      </w:r>
      <w:bookmarkStart w:id="80" w:name="_Toc346107373"/>
    </w:p>
    <w:p w:rsidR="007C7A73" w:rsidRDefault="007C7A73" w:rsidP="00D46718">
      <w:pPr>
        <w:pStyle w:val="Cmsor3"/>
        <w:numPr>
          <w:ilvl w:val="2"/>
          <w:numId w:val="6"/>
        </w:numPr>
      </w:pPr>
      <w:bookmarkStart w:id="81" w:name="_Toc349724803"/>
      <w:r>
        <w:t>Üzenetek meghatározása</w:t>
      </w:r>
      <w:bookmarkEnd w:id="80"/>
      <w:bookmarkEnd w:id="81"/>
    </w:p>
    <w:p w:rsidR="00FA442D" w:rsidRDefault="007E6AC1" w:rsidP="00917582">
      <w:pPr>
        <w:rPr>
          <w:color w:val="000000"/>
        </w:rPr>
      </w:pPr>
      <w:r>
        <w:rPr>
          <w:color w:val="000000"/>
        </w:rPr>
        <w:t xml:space="preserve">A város önkormányzata </w:t>
      </w:r>
      <w:r w:rsidR="003C3C44">
        <w:t>a befektetők mellett a lakosság számára</w:t>
      </w:r>
      <w:r w:rsidR="003C3C44" w:rsidRPr="003C3C44">
        <w:t xml:space="preserve"> </w:t>
      </w:r>
      <w:r w:rsidR="003C3C44">
        <w:t xml:space="preserve">is </w:t>
      </w:r>
      <w:r w:rsidR="00DD7508">
        <w:t xml:space="preserve">konkrét üzeneteket </w:t>
      </w:r>
      <w:r w:rsidR="003C3C44">
        <w:t>kíván eljuttatni.</w:t>
      </w:r>
      <w:r w:rsidR="00FA442D">
        <w:t xml:space="preserve"> </w:t>
      </w:r>
      <w:r w:rsidR="00917582" w:rsidRPr="00917582">
        <w:rPr>
          <w:color w:val="000000"/>
        </w:rPr>
        <w:t xml:space="preserve">Az üzenetek pontos megfogalmazásához nélkülözhetetlen a helyi lakosok </w:t>
      </w:r>
      <w:r w:rsidR="00875AB6">
        <w:rPr>
          <w:color w:val="000000"/>
        </w:rPr>
        <w:t>ig</w:t>
      </w:r>
      <w:r w:rsidR="00A03F54">
        <w:rPr>
          <w:color w:val="000000"/>
        </w:rPr>
        <w:t xml:space="preserve">ényeinek, nézeteinek felmérése, - </w:t>
      </w:r>
      <w:r w:rsidR="00875AB6">
        <w:rPr>
          <w:color w:val="000000"/>
        </w:rPr>
        <w:t>ezt a célt szolgál</w:t>
      </w:r>
      <w:r w:rsidR="005122F4">
        <w:rPr>
          <w:color w:val="000000"/>
        </w:rPr>
        <w:t>t</w:t>
      </w:r>
      <w:r w:rsidR="00875AB6">
        <w:rPr>
          <w:color w:val="000000"/>
        </w:rPr>
        <w:t xml:space="preserve">a a főleg polgárok </w:t>
      </w:r>
      <w:r w:rsidR="00917582" w:rsidRPr="00917582">
        <w:rPr>
          <w:color w:val="000000"/>
        </w:rPr>
        <w:t>körébe</w:t>
      </w:r>
      <w:r w:rsidR="00875AB6">
        <w:rPr>
          <w:color w:val="000000"/>
        </w:rPr>
        <w:t>n készített közvélemény kutatás</w:t>
      </w:r>
      <w:r w:rsidR="00917582" w:rsidRPr="00917582">
        <w:rPr>
          <w:color w:val="000000"/>
        </w:rPr>
        <w:t xml:space="preserve">. </w:t>
      </w:r>
    </w:p>
    <w:p w:rsidR="00917582" w:rsidRPr="008D6428" w:rsidRDefault="00917582" w:rsidP="00917582">
      <w:r>
        <w:t xml:space="preserve">A marketing stratégiát megelőző </w:t>
      </w:r>
      <w:r w:rsidRPr="008D6428">
        <w:t>kérdőíves primerkutatás a hajdúszoboszlói állandó lakosok illetve a városban dolgozók, tanulók, kirándulók véleményének felmérése céljából készült</w:t>
      </w:r>
      <w:r w:rsidRPr="00DD2E09">
        <w:t>.</w:t>
      </w:r>
      <w:r w:rsidRPr="00DD2E09">
        <w:rPr>
          <w:color w:val="000000"/>
        </w:rPr>
        <w:t xml:space="preserve"> </w:t>
      </w:r>
      <w:r w:rsidRPr="00DD2E09">
        <w:t>A több mint 35</w:t>
      </w:r>
      <w:r w:rsidR="006D1A3C" w:rsidRPr="00DD2E09">
        <w:t>0 fős mintán végzett kérdőíves kutatás</w:t>
      </w:r>
      <w:r w:rsidRPr="00DD2E09">
        <w:t xml:space="preserve"> a város</w:t>
      </w:r>
      <w:r w:rsidR="008D6428" w:rsidRPr="00DD2E09">
        <w:t xml:space="preserve"> </w:t>
      </w:r>
      <w:r w:rsidRPr="00DD2E09">
        <w:t xml:space="preserve">image, </w:t>
      </w:r>
      <w:r w:rsidR="00DD2E09" w:rsidRPr="00DD2E09">
        <w:t xml:space="preserve">a </w:t>
      </w:r>
      <w:r w:rsidRPr="00DD2E09">
        <w:t xml:space="preserve">városfejlesztések, </w:t>
      </w:r>
      <w:r w:rsidR="00DD2E09" w:rsidRPr="00DD2E09">
        <w:t xml:space="preserve">a </w:t>
      </w:r>
      <w:r w:rsidRPr="00DD2E09">
        <w:t xml:space="preserve">lakossági elégedettség, </w:t>
      </w:r>
      <w:r w:rsidR="00DD2E09" w:rsidRPr="00DD2E09">
        <w:t xml:space="preserve">a </w:t>
      </w:r>
      <w:r w:rsidRPr="00DD2E09">
        <w:t xml:space="preserve">médiahasználat és </w:t>
      </w:r>
      <w:r w:rsidR="00DD2E09" w:rsidRPr="00DD2E09">
        <w:t xml:space="preserve">a </w:t>
      </w:r>
      <w:r w:rsidRPr="00DD2E09">
        <w:t>demográfia témakörökre irányult.</w:t>
      </w:r>
      <w:r w:rsidRPr="008D6428">
        <w:t xml:space="preserve"> </w:t>
      </w:r>
    </w:p>
    <w:p w:rsidR="00B30DA7" w:rsidRDefault="00B30DA7" w:rsidP="00921E72">
      <w:r>
        <w:t>A lakosok szerint a</w:t>
      </w:r>
      <w:r w:rsidRPr="00AB3517">
        <w:t xml:space="preserve"> fürdőfejlesztés miatt a város többi részét elhanyagolják,</w:t>
      </w:r>
      <w:r>
        <w:t xml:space="preserve"> valamint</w:t>
      </w:r>
      <w:r w:rsidRPr="00AB3517">
        <w:t xml:space="preserve"> sok</w:t>
      </w:r>
      <w:r>
        <w:t>uk szerint</w:t>
      </w:r>
      <w:r w:rsidRPr="00AB3517">
        <w:t xml:space="preserve"> a közterületek, </w:t>
      </w:r>
      <w:r>
        <w:t>közutak állapota, továbbá a város kulturális élete nem kielégítő.</w:t>
      </w:r>
    </w:p>
    <w:p w:rsidR="004B44CE" w:rsidRDefault="00B30DA7" w:rsidP="00921E72">
      <w:pPr>
        <w:rPr>
          <w:b/>
        </w:rPr>
      </w:pPr>
      <w:r w:rsidRPr="00CF16B6">
        <w:rPr>
          <w:b/>
        </w:rPr>
        <w:t xml:space="preserve">A kérdőíves kutatás alapján </w:t>
      </w:r>
      <w:r w:rsidR="00DD2E09" w:rsidRPr="00CF16B6">
        <w:rPr>
          <w:b/>
        </w:rPr>
        <w:t xml:space="preserve">kiderült, hogy az önkormányzat által közölni kívánt üzeneteket interaktívabban szükséges továbbítani a lakosok felé. </w:t>
      </w:r>
    </w:p>
    <w:p w:rsidR="00DD2E09" w:rsidRPr="00CF16B6" w:rsidRDefault="00DD2E09" w:rsidP="00921E72">
      <w:pPr>
        <w:rPr>
          <w:b/>
        </w:rPr>
      </w:pPr>
      <w:r w:rsidRPr="00CF16B6">
        <w:rPr>
          <w:b/>
        </w:rPr>
        <w:t xml:space="preserve">Az üzenetek megfelelő </w:t>
      </w:r>
      <w:r w:rsidR="00CF16B6" w:rsidRPr="00CF16B6">
        <w:rPr>
          <w:b/>
        </w:rPr>
        <w:t>közléséhez</w:t>
      </w:r>
      <w:r w:rsidRPr="00CF16B6">
        <w:rPr>
          <w:b/>
        </w:rPr>
        <w:t xml:space="preserve"> segítséget nyújt az üzenet pontos meghatározása és megfelelő </w:t>
      </w:r>
      <w:r w:rsidR="00CF16B6" w:rsidRPr="00CF16B6">
        <w:rPr>
          <w:b/>
        </w:rPr>
        <w:t xml:space="preserve">kommunikációs </w:t>
      </w:r>
      <w:r w:rsidRPr="00CF16B6">
        <w:rPr>
          <w:b/>
        </w:rPr>
        <w:t>eszközök alkalmazása.</w:t>
      </w:r>
    </w:p>
    <w:p w:rsidR="008D6428" w:rsidRDefault="003C3C44" w:rsidP="00CF16B6">
      <w:pPr>
        <w:rPr>
          <w:rFonts w:ascii="Arial" w:hAnsi="Arial"/>
        </w:rPr>
      </w:pPr>
      <w:r w:rsidRPr="001B1BCA">
        <w:rPr>
          <w:color w:val="000000"/>
        </w:rPr>
        <w:t xml:space="preserve">A </w:t>
      </w:r>
      <w:r w:rsidR="00CF16B6">
        <w:rPr>
          <w:color w:val="000000"/>
        </w:rPr>
        <w:t xml:space="preserve">projekt keretében </w:t>
      </w:r>
      <w:r w:rsidRPr="001B1BCA">
        <w:rPr>
          <w:b/>
          <w:color w:val="000000"/>
        </w:rPr>
        <w:t>felújított épületekben, köztereken több új, a település sokszínű értékeit bemutató programsorozat kerül megszervezésre</w:t>
      </w:r>
      <w:r w:rsidRPr="001B1BCA">
        <w:rPr>
          <w:color w:val="000000"/>
        </w:rPr>
        <w:t xml:space="preserve">. </w:t>
      </w:r>
      <w:r w:rsidR="00F548EE" w:rsidRPr="00F548EE">
        <w:t xml:space="preserve">A rendezvények </w:t>
      </w:r>
      <w:r w:rsidR="00F548EE" w:rsidRPr="003C3C44">
        <w:rPr>
          <w:b/>
        </w:rPr>
        <w:t>hozzájárulnak a település kulturális és közösségi funkcióinak megerősítéséhez</w:t>
      </w:r>
      <w:r w:rsidR="00F548EE" w:rsidRPr="00F548EE">
        <w:t xml:space="preserve"> </w:t>
      </w:r>
      <w:r w:rsidR="00F548EE" w:rsidRPr="003C3C44">
        <w:rPr>
          <w:b/>
        </w:rPr>
        <w:t>és egyedi arculatának kialakításához</w:t>
      </w:r>
      <w:r w:rsidR="00F548EE" w:rsidRPr="00F548EE">
        <w:t>.</w:t>
      </w:r>
      <w:r w:rsidR="00F548EE" w:rsidRPr="007D2A91">
        <w:rPr>
          <w:rFonts w:ascii="Arial" w:hAnsi="Arial"/>
        </w:rPr>
        <w:t xml:space="preserve"> </w:t>
      </w:r>
    </w:p>
    <w:p w:rsidR="00990468" w:rsidRPr="00990468" w:rsidRDefault="00990468" w:rsidP="00990468">
      <w:pPr>
        <w:rPr>
          <w:u w:val="single"/>
        </w:rPr>
      </w:pPr>
      <w:r w:rsidRPr="00990468">
        <w:rPr>
          <w:u w:val="single"/>
        </w:rPr>
        <w:t xml:space="preserve">A </w:t>
      </w:r>
      <w:r w:rsidRPr="00BC1DC4">
        <w:rPr>
          <w:u w:val="single"/>
        </w:rPr>
        <w:t>város vezető</w:t>
      </w:r>
      <w:r w:rsidR="00BC1DC4" w:rsidRPr="00BC1DC4">
        <w:rPr>
          <w:u w:val="single"/>
        </w:rPr>
        <w:t>i</w:t>
      </w:r>
      <w:r w:rsidRPr="00BC1DC4">
        <w:rPr>
          <w:u w:val="single"/>
        </w:rPr>
        <w:t xml:space="preserve"> az alábbi</w:t>
      </w:r>
      <w:r w:rsidRPr="00990468">
        <w:rPr>
          <w:u w:val="single"/>
        </w:rPr>
        <w:t xml:space="preserve"> </w:t>
      </w:r>
      <w:r>
        <w:rPr>
          <w:u w:val="single"/>
        </w:rPr>
        <w:t xml:space="preserve">konkrét </w:t>
      </w:r>
      <w:r w:rsidRPr="00990468">
        <w:rPr>
          <w:u w:val="single"/>
        </w:rPr>
        <w:t>üzenete</w:t>
      </w:r>
      <w:r>
        <w:rPr>
          <w:u w:val="single"/>
        </w:rPr>
        <w:t>ke</w:t>
      </w:r>
      <w:r w:rsidRPr="00990468">
        <w:rPr>
          <w:u w:val="single"/>
        </w:rPr>
        <w:t xml:space="preserve">t </w:t>
      </w:r>
      <w:r w:rsidR="00BA26A4" w:rsidRPr="00990468">
        <w:rPr>
          <w:u w:val="single"/>
        </w:rPr>
        <w:t>kívánj</w:t>
      </w:r>
      <w:r w:rsidR="00BA26A4">
        <w:rPr>
          <w:u w:val="single"/>
        </w:rPr>
        <w:t>ák</w:t>
      </w:r>
      <w:r w:rsidR="00BA26A4" w:rsidRPr="00990468">
        <w:rPr>
          <w:u w:val="single"/>
        </w:rPr>
        <w:t xml:space="preserve"> </w:t>
      </w:r>
      <w:r w:rsidRPr="00990468">
        <w:rPr>
          <w:u w:val="single"/>
        </w:rPr>
        <w:t>továbbítani lakosai számára:</w:t>
      </w:r>
    </w:p>
    <w:p w:rsidR="00DA4CE3" w:rsidRPr="008D6428" w:rsidRDefault="00DA4CE3" w:rsidP="00DD38FE">
      <w:pPr>
        <w:numPr>
          <w:ilvl w:val="0"/>
          <w:numId w:val="23"/>
        </w:numPr>
        <w:ind w:left="714" w:hanging="357"/>
        <w:rPr>
          <w:b/>
        </w:rPr>
      </w:pPr>
      <w:r w:rsidRPr="008D6428">
        <w:rPr>
          <w:b/>
        </w:rPr>
        <w:t>Hajdúszoboszló egy modern 21. századi kisváros!</w:t>
      </w:r>
    </w:p>
    <w:p w:rsidR="00632EC8" w:rsidRPr="00822A2A" w:rsidRDefault="00A03F54" w:rsidP="00DD38FE">
      <w:pPr>
        <w:numPr>
          <w:ilvl w:val="1"/>
          <w:numId w:val="23"/>
        </w:numPr>
      </w:pPr>
      <w:r w:rsidRPr="00822A2A">
        <w:rPr>
          <w:rFonts w:eastAsia="Times New Roman"/>
          <w:color w:val="000000" w:themeColor="text1"/>
          <w:szCs w:val="24"/>
          <w:lang w:eastAsia="hu-HU"/>
        </w:rPr>
        <w:t>A város a</w:t>
      </w:r>
      <w:r w:rsidR="00632EC8" w:rsidRPr="00822A2A">
        <w:rPr>
          <w:rFonts w:eastAsia="Times New Roman"/>
          <w:color w:val="000000" w:themeColor="text1"/>
          <w:szCs w:val="24"/>
          <w:lang w:eastAsia="hu-HU"/>
        </w:rPr>
        <w:t xml:space="preserve">z elmúlt években számos fejlesztést valósított meg, amely a </w:t>
      </w:r>
      <w:proofErr w:type="spellStart"/>
      <w:r w:rsidR="00632EC8" w:rsidRPr="00822A2A">
        <w:rPr>
          <w:rFonts w:eastAsia="Times New Roman"/>
          <w:color w:val="000000" w:themeColor="text1"/>
          <w:szCs w:val="24"/>
          <w:lang w:eastAsia="hu-HU"/>
        </w:rPr>
        <w:t>szoboszl</w:t>
      </w:r>
      <w:r w:rsidR="00822A2A" w:rsidRPr="00822A2A">
        <w:rPr>
          <w:rFonts w:eastAsia="Times New Roman"/>
          <w:color w:val="000000" w:themeColor="text1"/>
          <w:szCs w:val="24"/>
          <w:lang w:eastAsia="hu-HU"/>
        </w:rPr>
        <w:t>óiak</w:t>
      </w:r>
      <w:proofErr w:type="spellEnd"/>
      <w:r w:rsidR="00822A2A" w:rsidRPr="00822A2A">
        <w:rPr>
          <w:rFonts w:eastAsia="Times New Roman"/>
          <w:color w:val="000000" w:themeColor="text1"/>
          <w:szCs w:val="24"/>
          <w:lang w:eastAsia="hu-HU"/>
        </w:rPr>
        <w:t xml:space="preserve"> számára élhetőbbé teszi</w:t>
      </w:r>
      <w:r w:rsidR="00632EC8" w:rsidRPr="00822A2A">
        <w:rPr>
          <w:rFonts w:eastAsia="Times New Roman"/>
          <w:color w:val="000000" w:themeColor="text1"/>
          <w:szCs w:val="24"/>
          <w:lang w:eastAsia="hu-HU"/>
        </w:rPr>
        <w:t xml:space="preserve"> a várost</w:t>
      </w:r>
      <w:r w:rsidR="00DD7508" w:rsidRPr="00822A2A">
        <w:rPr>
          <w:rFonts w:eastAsia="Times New Roman"/>
          <w:color w:val="000000" w:themeColor="text1"/>
          <w:szCs w:val="24"/>
          <w:lang w:eastAsia="hu-HU"/>
        </w:rPr>
        <w:t>.</w:t>
      </w:r>
      <w:r w:rsidR="00632EC8" w:rsidRPr="00822A2A">
        <w:rPr>
          <w:rFonts w:eastAsia="Times New Roman"/>
          <w:color w:val="000000" w:themeColor="text1"/>
          <w:szCs w:val="24"/>
          <w:lang w:eastAsia="hu-HU"/>
        </w:rPr>
        <w:t xml:space="preserve"> </w:t>
      </w:r>
      <w:r w:rsidR="00822A2A" w:rsidRPr="00822A2A">
        <w:rPr>
          <w:rFonts w:eastAsia="Times New Roman"/>
          <w:color w:val="000000" w:themeColor="text1"/>
          <w:szCs w:val="24"/>
          <w:lang w:eastAsia="hu-HU"/>
        </w:rPr>
        <w:t xml:space="preserve">Az újítások egyaránt </w:t>
      </w:r>
      <w:r w:rsidR="00DD7508" w:rsidRPr="00822A2A">
        <w:rPr>
          <w:rFonts w:eastAsia="Times New Roman"/>
          <w:color w:val="000000" w:themeColor="text1"/>
          <w:szCs w:val="24"/>
          <w:lang w:eastAsia="hu-HU"/>
        </w:rPr>
        <w:t xml:space="preserve">kedvező közeget teremtenek </w:t>
      </w:r>
      <w:r w:rsidR="00632EC8" w:rsidRPr="00822A2A">
        <w:rPr>
          <w:rFonts w:eastAsia="Times New Roman"/>
          <w:color w:val="000000" w:themeColor="text1"/>
          <w:szCs w:val="24"/>
          <w:lang w:eastAsia="hu-HU"/>
        </w:rPr>
        <w:t>a válla</w:t>
      </w:r>
      <w:r w:rsidR="00822A2A" w:rsidRPr="00822A2A">
        <w:rPr>
          <w:rFonts w:eastAsia="Times New Roman"/>
          <w:color w:val="000000" w:themeColor="text1"/>
          <w:szCs w:val="24"/>
          <w:lang w:eastAsia="hu-HU"/>
        </w:rPr>
        <w:t>lkozások és a befektetők számára.</w:t>
      </w:r>
    </w:p>
    <w:p w:rsidR="00DA4CE3" w:rsidRPr="00BC6A0E" w:rsidRDefault="00632EC8" w:rsidP="00DD38FE">
      <w:pPr>
        <w:numPr>
          <w:ilvl w:val="1"/>
          <w:numId w:val="23"/>
        </w:numPr>
      </w:pPr>
      <w:r w:rsidRPr="00BC6A0E">
        <w:t xml:space="preserve">A település </w:t>
      </w:r>
      <w:r w:rsidR="00C604ED">
        <w:t xml:space="preserve">külső </w:t>
      </w:r>
      <w:r w:rsidRPr="00BC6A0E">
        <w:t>megjelenésében folyamatosan fejlődik, szépül.</w:t>
      </w:r>
    </w:p>
    <w:p w:rsidR="00632EC8" w:rsidRPr="00BC6A0E" w:rsidRDefault="00632EC8" w:rsidP="00DD38FE">
      <w:pPr>
        <w:numPr>
          <w:ilvl w:val="1"/>
          <w:numId w:val="23"/>
        </w:numPr>
      </w:pPr>
      <w:r w:rsidRPr="00BC6A0E">
        <w:t>A város s</w:t>
      </w:r>
      <w:r w:rsidR="00DA4CE3" w:rsidRPr="00BC6A0E">
        <w:t>zolgáltatás</w:t>
      </w:r>
      <w:r w:rsidRPr="00BC6A0E">
        <w:t>i</w:t>
      </w:r>
      <w:r w:rsidR="00482799" w:rsidRPr="00BC6A0E">
        <w:t xml:space="preserve"> köre állandóan bővül, igyekszik alkalmazkodni minden fogyasztói igényhez.</w:t>
      </w:r>
    </w:p>
    <w:p w:rsidR="00BC6A0E" w:rsidRDefault="00BC6A0E" w:rsidP="00DD38FE">
      <w:pPr>
        <w:numPr>
          <w:ilvl w:val="1"/>
          <w:numId w:val="23"/>
        </w:numPr>
      </w:pPr>
      <w:r>
        <w:t xml:space="preserve">A fejlesztések nem </w:t>
      </w:r>
      <w:r w:rsidR="00C604ED">
        <w:t>csak turisztikai irányultságúak, hanem a lakosság érdekeit is szolgálják.</w:t>
      </w:r>
    </w:p>
    <w:p w:rsidR="00BC6A0E" w:rsidRDefault="00BC6A0E" w:rsidP="00DD38FE">
      <w:pPr>
        <w:numPr>
          <w:ilvl w:val="1"/>
          <w:numId w:val="23"/>
        </w:numPr>
      </w:pPr>
      <w:r>
        <w:t>A fejlesztések elsősorban a lakosság érdekeit szolgálják.</w:t>
      </w:r>
    </w:p>
    <w:p w:rsidR="00BC6A0E" w:rsidRPr="008D6428" w:rsidRDefault="00BC6A0E" w:rsidP="00DD38FE">
      <w:pPr>
        <w:numPr>
          <w:ilvl w:val="1"/>
          <w:numId w:val="23"/>
        </w:numPr>
      </w:pPr>
      <w:r>
        <w:t xml:space="preserve">A jövőbeni kulturális események (a felújított épületekben) a helyi polgárok számára </w:t>
      </w:r>
      <w:r w:rsidRPr="008D6428">
        <w:t>ugyanúgy elérhető</w:t>
      </w:r>
      <w:r w:rsidR="00BA26A4">
        <w:t>k</w:t>
      </w:r>
      <w:r w:rsidRPr="008D6428">
        <w:t>, mint a turisták számára.</w:t>
      </w:r>
    </w:p>
    <w:p w:rsidR="00A4149D" w:rsidRPr="003C6100" w:rsidRDefault="00BC6A0E" w:rsidP="003C6100">
      <w:pPr>
        <w:numPr>
          <w:ilvl w:val="1"/>
          <w:numId w:val="23"/>
        </w:numPr>
      </w:pPr>
      <w:r w:rsidRPr="008D6428">
        <w:t>A közösségi együttlétekre alkalmas terek és rendezvények színvonalának emelkedés</w:t>
      </w:r>
      <w:r w:rsidR="008D6428">
        <w:t>e</w:t>
      </w:r>
      <w:r w:rsidRPr="008D6428">
        <w:t xml:space="preserve"> megerős</w:t>
      </w:r>
      <w:r w:rsidR="008D6428">
        <w:t>íti</w:t>
      </w:r>
      <w:r w:rsidR="00206B36">
        <w:t xml:space="preserve"> </w:t>
      </w:r>
      <w:r w:rsidRPr="008D6428">
        <w:t xml:space="preserve">a </w:t>
      </w:r>
      <w:r w:rsidR="00C604ED">
        <w:t>járás</w:t>
      </w:r>
      <w:r w:rsidR="006820A5">
        <w:t xml:space="preserve"> központ</w:t>
      </w:r>
      <w:r w:rsidRPr="008D6428">
        <w:t xml:space="preserve"> lakosság</w:t>
      </w:r>
      <w:r w:rsidR="006820A5">
        <w:t>ának</w:t>
      </w:r>
      <w:r w:rsidRPr="008D6428">
        <w:t xml:space="preserve"> identitástudat</w:t>
      </w:r>
      <w:r w:rsidR="008D6428">
        <w:t>át</w:t>
      </w:r>
      <w:r w:rsidRPr="008D6428">
        <w:t>. Ez csökkenti az elvándorlás mértékét (elsősorban a fiatal és képzett társadalmi csoportok tekintetében).</w:t>
      </w:r>
    </w:p>
    <w:p w:rsidR="00DA4CE3" w:rsidRPr="008D6428" w:rsidRDefault="00DA4CE3" w:rsidP="00DD38FE">
      <w:pPr>
        <w:numPr>
          <w:ilvl w:val="0"/>
          <w:numId w:val="23"/>
        </w:numPr>
        <w:ind w:left="714" w:hanging="357"/>
        <w:rPr>
          <w:b/>
        </w:rPr>
      </w:pPr>
      <w:r w:rsidRPr="008D6428">
        <w:rPr>
          <w:b/>
        </w:rPr>
        <w:t>Hajdúszoboszló történelmi hagyományokban gazdag kisváros!</w:t>
      </w:r>
    </w:p>
    <w:p w:rsidR="00732E75" w:rsidRDefault="00482799" w:rsidP="00DD38FE">
      <w:pPr>
        <w:numPr>
          <w:ilvl w:val="1"/>
          <w:numId w:val="23"/>
        </w:numPr>
      </w:pPr>
      <w:r w:rsidRPr="00BC6A0E">
        <w:t>A település büszke történelmi hagyományaira</w:t>
      </w:r>
      <w:r w:rsidR="00C604ED">
        <w:t xml:space="preserve">. </w:t>
      </w:r>
      <w:r w:rsidR="00732E75">
        <w:t xml:space="preserve">Fontos, hogy a </w:t>
      </w:r>
      <w:r w:rsidR="00BC6A0E">
        <w:t>lakosok tisztában legye</w:t>
      </w:r>
      <w:r w:rsidR="008D6428">
        <w:t>nek</w:t>
      </w:r>
      <w:r w:rsidR="00BC6A0E">
        <w:t xml:space="preserve"> a város dicső történelmi múltjával és értékeivel.</w:t>
      </w:r>
    </w:p>
    <w:p w:rsidR="00822A2A" w:rsidRDefault="005659D7" w:rsidP="00DD38FE">
      <w:pPr>
        <w:numPr>
          <w:ilvl w:val="1"/>
          <w:numId w:val="23"/>
        </w:numPr>
      </w:pPr>
      <w:r>
        <w:t>Hajdúszoboszló számára nélkülözhetetlen a közösségi múlttal kapcsolatos értékek együttes megőrzése</w:t>
      </w:r>
      <w:r w:rsidR="00F404C8">
        <w:t xml:space="preserve">, ápolása, </w:t>
      </w:r>
      <w:r w:rsidR="008D6428">
        <w:t>valamint védelme</w:t>
      </w:r>
      <w:r w:rsidR="00F404C8">
        <w:t>.</w:t>
      </w:r>
    </w:p>
    <w:p w:rsidR="00F404C8" w:rsidRDefault="00F404C8" w:rsidP="00DD38FE">
      <w:pPr>
        <w:numPr>
          <w:ilvl w:val="1"/>
          <w:numId w:val="23"/>
        </w:numPr>
      </w:pPr>
      <w:r>
        <w:t>A</w:t>
      </w:r>
      <w:r w:rsidR="00BC1DC4">
        <w:t>z Önkormányzat kiemelt feladatának tekinti a</w:t>
      </w:r>
      <w:r>
        <w:t xml:space="preserve"> település hagyományainak ápolás</w:t>
      </w:r>
      <w:r w:rsidR="00BC1DC4">
        <w:t>át</w:t>
      </w:r>
      <w:r>
        <w:t>, hagyományőrző közösségek életre hívás</w:t>
      </w:r>
      <w:r w:rsidR="00BC1DC4">
        <w:t>át</w:t>
      </w:r>
      <w:r>
        <w:t>, működtetés</w:t>
      </w:r>
      <w:r w:rsidR="00BC1DC4">
        <w:t>ét</w:t>
      </w:r>
      <w:r>
        <w:t>.</w:t>
      </w:r>
    </w:p>
    <w:p w:rsidR="00DA4CE3" w:rsidRPr="008D6428" w:rsidRDefault="00DA4CE3" w:rsidP="00DD38FE">
      <w:pPr>
        <w:numPr>
          <w:ilvl w:val="0"/>
          <w:numId w:val="23"/>
        </w:numPr>
        <w:ind w:left="714" w:hanging="357"/>
        <w:rPr>
          <w:b/>
        </w:rPr>
      </w:pPr>
      <w:r w:rsidRPr="008D6428">
        <w:rPr>
          <w:b/>
        </w:rPr>
        <w:t>Hajdúszoboszló a lakosokért!</w:t>
      </w:r>
    </w:p>
    <w:p w:rsidR="00DA4CE3" w:rsidRPr="00D263A8" w:rsidRDefault="00DA4CE3" w:rsidP="00DD38FE">
      <w:pPr>
        <w:numPr>
          <w:ilvl w:val="1"/>
          <w:numId w:val="23"/>
        </w:numPr>
      </w:pPr>
      <w:r w:rsidRPr="00D263A8">
        <w:t xml:space="preserve">A város vezetése hisz abban, hogy </w:t>
      </w:r>
      <w:r w:rsidR="00482799" w:rsidRPr="00D263A8">
        <w:t>„</w:t>
      </w:r>
      <w:r w:rsidRPr="00D263A8">
        <w:t>turistának csak ott jó lenni, ahol a hely</w:t>
      </w:r>
      <w:r w:rsidR="00482799" w:rsidRPr="00D263A8">
        <w:t>i polgárok is jól érzik magukat”.</w:t>
      </w:r>
    </w:p>
    <w:p w:rsidR="00DA4CE3" w:rsidRPr="00D263A8" w:rsidRDefault="005659D7" w:rsidP="00DD38FE">
      <w:pPr>
        <w:numPr>
          <w:ilvl w:val="1"/>
          <w:numId w:val="23"/>
        </w:numPr>
      </w:pPr>
      <w:r w:rsidRPr="00D263A8">
        <w:t>„</w:t>
      </w:r>
      <w:r w:rsidR="00BC6A0E" w:rsidRPr="00D263A8">
        <w:t xml:space="preserve">A lakók legyenek </w:t>
      </w:r>
      <w:r w:rsidR="00632EC8" w:rsidRPr="00D263A8">
        <w:t>büszk</w:t>
      </w:r>
      <w:r w:rsidRPr="00D263A8">
        <w:t>ék</w:t>
      </w:r>
      <w:r w:rsidR="00632EC8" w:rsidRPr="00D263A8">
        <w:t xml:space="preserve"> </w:t>
      </w:r>
      <w:r w:rsidR="00BC6A0E" w:rsidRPr="00D263A8">
        <w:t>ar</w:t>
      </w:r>
      <w:r w:rsidRPr="00D263A8">
        <w:t xml:space="preserve">ra, hogy ebben a városban élnek”, ugyanis </w:t>
      </w:r>
      <w:r w:rsidR="00D263A8" w:rsidRPr="00D263A8">
        <w:t>Hajdúszoboszló polgárai nap, mint nap egy olyan városban élnek és dolgoznak, ahova egész</w:t>
      </w:r>
      <w:r w:rsidR="00D263A8">
        <w:t xml:space="preserve"> éven át </w:t>
      </w:r>
      <w:r w:rsidR="00D263A8" w:rsidRPr="00DA4CE3">
        <w:t xml:space="preserve">szerte a világból </w:t>
      </w:r>
      <w:r w:rsidR="00D263A8">
        <w:t>látogatók</w:t>
      </w:r>
      <w:r w:rsidR="00D263A8" w:rsidRPr="00DA4CE3">
        <w:t xml:space="preserve"> </w:t>
      </w:r>
      <w:r w:rsidR="00D263A8">
        <w:t>százezrei vágynak (és érkeznek).</w:t>
      </w:r>
    </w:p>
    <w:p w:rsidR="00BC6A0E" w:rsidRPr="00F404C8" w:rsidRDefault="00BC6A0E" w:rsidP="00DD38FE">
      <w:pPr>
        <w:numPr>
          <w:ilvl w:val="1"/>
          <w:numId w:val="23"/>
        </w:numPr>
      </w:pPr>
      <w:r w:rsidRPr="00F404C8">
        <w:t>A helyi társadalom közösségi életének fejles</w:t>
      </w:r>
      <w:r w:rsidR="00F404C8" w:rsidRPr="00F404C8">
        <w:t>ztése összefogásokat eredményez, mely főleg a szabadidő kulturális célú eltöltéséhez biztosít feltételeket.</w:t>
      </w:r>
    </w:p>
    <w:p w:rsidR="00F404C8" w:rsidRDefault="00F404C8" w:rsidP="00DD38FE">
      <w:pPr>
        <w:numPr>
          <w:ilvl w:val="1"/>
          <w:numId w:val="23"/>
        </w:numPr>
      </w:pPr>
      <w:r>
        <w:t xml:space="preserve">Az </w:t>
      </w:r>
      <w:r w:rsidR="00BC1DC4">
        <w:t>Ö</w:t>
      </w:r>
      <w:r>
        <w:t>nkormányzat számára nélkülözhetetlen: az ifjúság kulturális életének fejlesztése, érdekérvényesítési, művelődési kezdeményezéseinek segítése, az időskorú népesség közművelődési lehetőségeinek, közösségi életének támogatása és az életkori csoportok kulturális kapcsolatainak gazdagítása.</w:t>
      </w:r>
    </w:p>
    <w:p w:rsidR="00BC6A0E" w:rsidRDefault="00BC6A0E" w:rsidP="00DD38FE">
      <w:pPr>
        <w:numPr>
          <w:ilvl w:val="1"/>
          <w:numId w:val="23"/>
        </w:numPr>
      </w:pPr>
      <w:r>
        <w:t xml:space="preserve">A rendezett városi környezet </w:t>
      </w:r>
      <w:r w:rsidR="00BA26A4">
        <w:t xml:space="preserve">az </w:t>
      </w:r>
      <w:r>
        <w:t>életminőség javulásához vezet. A környezetet elsősorban az ott élő polgárok használják és az ő felelősségük is ügyelni</w:t>
      </w:r>
      <w:r w:rsidR="00BA26A4">
        <w:t xml:space="preserve"> rá</w:t>
      </w:r>
      <w:r>
        <w:t>, tisztán tartani azt.</w:t>
      </w:r>
    </w:p>
    <w:p w:rsidR="00F404C8" w:rsidRPr="00BC6A0E" w:rsidRDefault="00F404C8" w:rsidP="00DD38FE">
      <w:pPr>
        <w:numPr>
          <w:ilvl w:val="1"/>
          <w:numId w:val="23"/>
        </w:numPr>
      </w:pPr>
      <w:r>
        <w:t>A település természeti, környezeti, kulturális, közösségi értékeinek közismertté tétele, találkozók, bemutatók, kiállítások rendezése.</w:t>
      </w:r>
    </w:p>
    <w:p w:rsidR="00DA4CE3" w:rsidRDefault="00BC1DC4" w:rsidP="00DD38FE">
      <w:pPr>
        <w:numPr>
          <w:ilvl w:val="1"/>
          <w:numId w:val="23"/>
        </w:numPr>
      </w:pPr>
      <w:r>
        <w:t>A város vezetése folyamatosan törekszik a közösségi művelődéshez méltó, esztétikus környezet és infrastruktúra biztosítására.</w:t>
      </w:r>
    </w:p>
    <w:p w:rsidR="007C7A73" w:rsidRDefault="00E466F7" w:rsidP="00D46718">
      <w:pPr>
        <w:pStyle w:val="Cmsor3"/>
        <w:numPr>
          <w:ilvl w:val="2"/>
          <w:numId w:val="6"/>
        </w:numPr>
      </w:pPr>
      <w:bookmarkStart w:id="82" w:name="_Toc346107374"/>
      <w:bookmarkStart w:id="83" w:name="_Toc349724804"/>
      <w:r>
        <w:t>Lakosok</w:t>
      </w:r>
      <w:r w:rsidR="007C7A73">
        <w:t xml:space="preserve"> szegmentálása</w:t>
      </w:r>
      <w:bookmarkEnd w:id="82"/>
      <w:bookmarkEnd w:id="83"/>
    </w:p>
    <w:p w:rsidR="004877E6" w:rsidRPr="008D6428" w:rsidRDefault="00C25DB4" w:rsidP="004877E6">
      <w:pPr>
        <w:spacing w:before="240"/>
      </w:pPr>
      <w:r w:rsidRPr="008D6428">
        <w:t>Hajdús</w:t>
      </w:r>
      <w:r w:rsidR="00295345" w:rsidRPr="008D6428">
        <w:t xml:space="preserve">zoboszló lakossága </w:t>
      </w:r>
      <w:r w:rsidR="00C1468D" w:rsidRPr="008D6428">
        <w:t xml:space="preserve">legfőképpen </w:t>
      </w:r>
      <w:r w:rsidR="00295345" w:rsidRPr="008D6428">
        <w:t>két módon,</w:t>
      </w:r>
      <w:r w:rsidR="004877E6" w:rsidRPr="008D6428">
        <w:t xml:space="preserve"> kor</w:t>
      </w:r>
      <w:r w:rsidR="008D6428" w:rsidRPr="008D6428">
        <w:t>-</w:t>
      </w:r>
      <w:r w:rsidR="004877E6" w:rsidRPr="008D6428">
        <w:t xml:space="preserve"> </w:t>
      </w:r>
      <w:r w:rsidR="00C1468D" w:rsidRPr="008D6428">
        <w:t xml:space="preserve">és életciklus, valamint </w:t>
      </w:r>
      <w:r w:rsidR="004877E6" w:rsidRPr="008D6428">
        <w:t xml:space="preserve">városrészek szerint </w:t>
      </w:r>
      <w:r w:rsidR="00C1468D" w:rsidRPr="008D6428">
        <w:t>szegmentálható. A kor és életciklus mintájára történő</w:t>
      </w:r>
      <w:r w:rsidR="004877E6" w:rsidRPr="008D6428">
        <w:t xml:space="preserve"> </w:t>
      </w:r>
      <w:r w:rsidR="00C1468D" w:rsidRPr="008D6428">
        <w:t>csoportosítás</w:t>
      </w:r>
      <w:r w:rsidR="004877E6" w:rsidRPr="008D6428">
        <w:t xml:space="preserve"> megmutatja a különböző korcsoport</w:t>
      </w:r>
      <w:r w:rsidRPr="008D6428">
        <w:t>ok</w:t>
      </w:r>
      <w:r w:rsidR="004877E6" w:rsidRPr="008D6428">
        <w:t xml:space="preserve"> érdeklődési </w:t>
      </w:r>
      <w:r w:rsidRPr="008D6428">
        <w:t>körét</w:t>
      </w:r>
      <w:r w:rsidR="00C1468D" w:rsidRPr="008D6428">
        <w:t>. A</w:t>
      </w:r>
      <w:r w:rsidR="004877E6" w:rsidRPr="008D6428">
        <w:t xml:space="preserve"> </w:t>
      </w:r>
      <w:r w:rsidR="00295345" w:rsidRPr="008D6428">
        <w:t>városrészek szerinti lakossági</w:t>
      </w:r>
      <w:r w:rsidR="004877E6" w:rsidRPr="008D6428">
        <w:t xml:space="preserve"> megkülönböztetés </w:t>
      </w:r>
      <w:r w:rsidR="00C1468D" w:rsidRPr="008D6428">
        <w:t xml:space="preserve">pedig </w:t>
      </w:r>
      <w:r w:rsidR="004877E6" w:rsidRPr="008D6428">
        <w:t xml:space="preserve">releváns információt nyújt az adott </w:t>
      </w:r>
      <w:r w:rsidR="00295345" w:rsidRPr="008D6428">
        <w:t>területek</w:t>
      </w:r>
      <w:r w:rsidR="00C1468D" w:rsidRPr="008D6428">
        <w:t>hez tartozó csoportok</w:t>
      </w:r>
      <w:r w:rsidR="004877E6" w:rsidRPr="008D6428">
        <w:t xml:space="preserve"> jelenlegi helyzetéről.</w:t>
      </w:r>
    </w:p>
    <w:p w:rsidR="00740189" w:rsidRPr="008D6428" w:rsidRDefault="00F70F6D" w:rsidP="00F70F6D">
      <w:pPr>
        <w:pStyle w:val="Dlt1"/>
      </w:pPr>
      <w:r w:rsidRPr="008D6428">
        <w:t>Kor</w:t>
      </w:r>
      <w:r w:rsidR="008D6428" w:rsidRPr="008D6428">
        <w:t>-</w:t>
      </w:r>
      <w:r w:rsidR="00C25DB4" w:rsidRPr="008D6428">
        <w:t xml:space="preserve"> és életciklus </w:t>
      </w:r>
      <w:r w:rsidRPr="008D6428">
        <w:t>szerinti szegmentálás</w:t>
      </w:r>
    </w:p>
    <w:p w:rsidR="00E466F7" w:rsidRPr="008D6428" w:rsidRDefault="00E466F7" w:rsidP="00E466F7">
      <w:pPr>
        <w:rPr>
          <w:u w:val="single"/>
        </w:rPr>
      </w:pPr>
      <w:r w:rsidRPr="008D6428">
        <w:rPr>
          <w:u w:val="single"/>
        </w:rPr>
        <w:t xml:space="preserve">A helybeliek </w:t>
      </w:r>
      <w:r w:rsidR="00732E75" w:rsidRPr="008D6428">
        <w:rPr>
          <w:u w:val="single"/>
        </w:rPr>
        <w:t>kor</w:t>
      </w:r>
      <w:r w:rsidR="008D6428">
        <w:rPr>
          <w:u w:val="single"/>
        </w:rPr>
        <w:t xml:space="preserve"> </w:t>
      </w:r>
      <w:r w:rsidR="00732E75" w:rsidRPr="008D6428">
        <w:rPr>
          <w:u w:val="single"/>
        </w:rPr>
        <w:t xml:space="preserve">szerinti </w:t>
      </w:r>
      <w:r w:rsidR="008D6428">
        <w:rPr>
          <w:u w:val="single"/>
        </w:rPr>
        <w:t>csoportosítása:</w:t>
      </w:r>
    </w:p>
    <w:p w:rsidR="00AB45CB" w:rsidRPr="008D6428" w:rsidRDefault="00AB45CB" w:rsidP="00DD38FE">
      <w:pPr>
        <w:numPr>
          <w:ilvl w:val="0"/>
          <w:numId w:val="21"/>
        </w:numPr>
      </w:pPr>
      <w:r w:rsidRPr="008D6428">
        <w:t>fiatalok</w:t>
      </w:r>
      <w:r w:rsidR="00ED5378" w:rsidRPr="008D6428">
        <w:t xml:space="preserve"> </w:t>
      </w:r>
    </w:p>
    <w:p w:rsidR="00574E39" w:rsidRDefault="00ED5378" w:rsidP="00DD38FE">
      <w:pPr>
        <w:numPr>
          <w:ilvl w:val="1"/>
          <w:numId w:val="31"/>
        </w:numPr>
      </w:pPr>
      <w:r>
        <w:t>A 25 év alatti fiatalkorúak, akik Hajdúszoboszlón laknak, vagy tanulmány</w:t>
      </w:r>
      <w:r w:rsidR="00A3661A">
        <w:t>aik végett a városhoz kötődnek</w:t>
      </w:r>
    </w:p>
    <w:p w:rsidR="00AB45CB" w:rsidRDefault="00AB45CB" w:rsidP="00DD38FE">
      <w:pPr>
        <w:numPr>
          <w:ilvl w:val="1"/>
          <w:numId w:val="31"/>
        </w:numPr>
      </w:pPr>
      <w:r>
        <w:t>érdeklődés a rendezvények, szórakozás iránt</w:t>
      </w:r>
      <w:r w:rsidR="00875AB6">
        <w:t xml:space="preserve"> (pl.: Kovács Máté Művelődési Központ és Könyvtár lehetőségei: Ifjúsági-civil információs és tanácsadó iroda,</w:t>
      </w:r>
      <w:r w:rsidR="00815F43">
        <w:t xml:space="preserve"> </w:t>
      </w:r>
      <w:r w:rsidR="00875AB6">
        <w:t>kávézó)</w:t>
      </w:r>
    </w:p>
    <w:p w:rsidR="00AB45CB" w:rsidRDefault="00AB45CB" w:rsidP="00DD38FE">
      <w:pPr>
        <w:numPr>
          <w:ilvl w:val="1"/>
          <w:numId w:val="31"/>
        </w:numPr>
      </w:pPr>
      <w:r>
        <w:t>érdeklődés a sport iránt</w:t>
      </w:r>
      <w:r w:rsidR="00C83E36">
        <w:t xml:space="preserve"> (pl.: felújított terek </w:t>
      </w:r>
      <w:r w:rsidR="00875AB6">
        <w:t>szabadidős lehetőségei)</w:t>
      </w:r>
    </w:p>
    <w:p w:rsidR="00107093" w:rsidRDefault="00107093" w:rsidP="00DD38FE">
      <w:pPr>
        <w:numPr>
          <w:ilvl w:val="0"/>
          <w:numId w:val="21"/>
        </w:numPr>
      </w:pPr>
      <w:r>
        <w:t>közép korosztály</w:t>
      </w:r>
      <w:r w:rsidR="004877E6">
        <w:t xml:space="preserve"> (26- 55 év közöttiek)</w:t>
      </w:r>
    </w:p>
    <w:p w:rsidR="00C83E36" w:rsidRDefault="00C83E36" w:rsidP="00DD38FE">
      <w:pPr>
        <w:numPr>
          <w:ilvl w:val="0"/>
          <w:numId w:val="32"/>
        </w:numPr>
      </w:pPr>
      <w:r>
        <w:t xml:space="preserve">érdeklődés a kultúra iránt </w:t>
      </w:r>
      <w:r w:rsidR="00875AB6">
        <w:t>(pl.: Kovács Máté Művelődési Központ és Könyvtár lehetőségei)</w:t>
      </w:r>
    </w:p>
    <w:p w:rsidR="00C83E36" w:rsidRDefault="00C83E36" w:rsidP="00DD38FE">
      <w:pPr>
        <w:numPr>
          <w:ilvl w:val="0"/>
          <w:numId w:val="32"/>
        </w:numPr>
      </w:pPr>
      <w:r>
        <w:t>érdeklődés a rendezvények, szórakozás iránt</w:t>
      </w:r>
    </w:p>
    <w:p w:rsidR="00107093" w:rsidRDefault="00C83E36" w:rsidP="00DD38FE">
      <w:pPr>
        <w:numPr>
          <w:ilvl w:val="0"/>
          <w:numId w:val="21"/>
        </w:numPr>
      </w:pPr>
      <w:r>
        <w:t>idős korosztály</w:t>
      </w:r>
      <w:r w:rsidR="004877E6">
        <w:t xml:space="preserve"> (55 év felettiek)</w:t>
      </w:r>
    </w:p>
    <w:p w:rsidR="004B44CE" w:rsidRPr="00E52D99" w:rsidRDefault="00C83E36" w:rsidP="00E52D99">
      <w:pPr>
        <w:numPr>
          <w:ilvl w:val="0"/>
          <w:numId w:val="32"/>
        </w:numPr>
        <w:rPr>
          <w:u w:val="single"/>
        </w:rPr>
      </w:pPr>
      <w:r>
        <w:t>érdeklődés a kultúra iránt (pl. Művelődési Központ jövőbeni rendezvényei)</w:t>
      </w:r>
    </w:p>
    <w:p w:rsidR="00E52D99" w:rsidRDefault="00E52D99" w:rsidP="00F70F6D">
      <w:pPr>
        <w:pStyle w:val="Dlt1"/>
      </w:pPr>
    </w:p>
    <w:p w:rsidR="003C6100" w:rsidRDefault="003C6100" w:rsidP="00F70F6D">
      <w:pPr>
        <w:pStyle w:val="Dlt1"/>
      </w:pPr>
    </w:p>
    <w:p w:rsidR="006745AB" w:rsidRDefault="00F70F6D" w:rsidP="00F70F6D">
      <w:pPr>
        <w:pStyle w:val="Dlt1"/>
      </w:pPr>
      <w:r>
        <w:t>V</w:t>
      </w:r>
      <w:r w:rsidR="006745AB">
        <w:t>árosrészek szerinti</w:t>
      </w:r>
      <w:r>
        <w:t xml:space="preserve"> szegmentálás</w:t>
      </w:r>
    </w:p>
    <w:p w:rsidR="006745AB" w:rsidRPr="000C6939" w:rsidRDefault="006745AB" w:rsidP="006745AB">
      <w:r>
        <w:t xml:space="preserve">Hajdúszoboszló lakosságának városrészekre való felosztását egy településszerkezeti és funkcionális tényező befolyásolta, </w:t>
      </w:r>
      <w:r w:rsidRPr="000C6939">
        <w:t xml:space="preserve">a település </w:t>
      </w:r>
      <w:r w:rsidRPr="000C6939">
        <w:rPr>
          <w:b/>
        </w:rPr>
        <w:t>egyedi, kétpólusú szerkezet</w:t>
      </w:r>
      <w:r w:rsidRPr="000C6939">
        <w:t xml:space="preserve">e, valamint </w:t>
      </w:r>
      <w:r w:rsidRPr="000C6939">
        <w:rPr>
          <w:b/>
        </w:rPr>
        <w:t>a pólusok közötti sajátos funkciómegosztás</w:t>
      </w:r>
      <w:r w:rsidRPr="000C6939">
        <w:t>:</w:t>
      </w:r>
    </w:p>
    <w:p w:rsidR="006745AB" w:rsidRPr="000C6939" w:rsidRDefault="00A573B7" w:rsidP="00DD38FE">
      <w:pPr>
        <w:numPr>
          <w:ilvl w:val="0"/>
          <w:numId w:val="21"/>
        </w:numPr>
      </w:pPr>
      <w:r>
        <w:t>A</w:t>
      </w:r>
      <w:r w:rsidR="006745AB" w:rsidRPr="000C6939">
        <w:t xml:space="preserve"> város északi-északkel</w:t>
      </w:r>
      <w:r w:rsidR="006745AB">
        <w:t>eti részén elhelyezkedő HungaroS</w:t>
      </w:r>
      <w:r w:rsidR="006745AB" w:rsidRPr="000C6939">
        <w:t xml:space="preserve">pa Hajdúszoboszló Gyógyfürdő egy olyan komplex, szolgáltatásokkal nagy mennyiségben és magas minőségben ellátott üdülőövezet kialakulását indukálta, amely a vendégek számára </w:t>
      </w:r>
      <w:r w:rsidR="006745AB">
        <w:t xml:space="preserve">a nyári időszakban </w:t>
      </w:r>
      <w:r w:rsidR="006745AB" w:rsidRPr="000C6939">
        <w:t>ténylegesen központként funkcio</w:t>
      </w:r>
      <w:r>
        <w:t>nál.</w:t>
      </w:r>
    </w:p>
    <w:p w:rsidR="006745AB" w:rsidRPr="000C6939" w:rsidRDefault="00A573B7" w:rsidP="00DD38FE">
      <w:pPr>
        <w:numPr>
          <w:ilvl w:val="0"/>
          <w:numId w:val="21"/>
        </w:numPr>
      </w:pPr>
      <w:r>
        <w:t>A</w:t>
      </w:r>
      <w:r w:rsidR="006745AB" w:rsidRPr="000C6939">
        <w:t xml:space="preserve"> város </w:t>
      </w:r>
      <w:r w:rsidR="006745AB">
        <w:t xml:space="preserve">– </w:t>
      </w:r>
      <w:r w:rsidR="006745AB" w:rsidRPr="000C6939">
        <w:t xml:space="preserve">térbeli szempontból </w:t>
      </w:r>
      <w:r w:rsidR="006745AB">
        <w:t xml:space="preserve">– </w:t>
      </w:r>
      <w:r w:rsidR="006745AB" w:rsidRPr="000C6939">
        <w:t>központi része elsősorban a közszolgáltatások elérését és igénybevételét teszi lehetővé</w:t>
      </w:r>
      <w:r w:rsidR="006745AB">
        <w:t xml:space="preserve"> főként a helyi lakosság számára</w:t>
      </w:r>
      <w:r w:rsidR="006745AB" w:rsidRPr="000C6939">
        <w:t>, a turisták csak alkalomszerűen keresik fel a belvárost</w:t>
      </w:r>
      <w:r w:rsidR="00C604ED">
        <w:t>.</w:t>
      </w:r>
    </w:p>
    <w:p w:rsidR="006745AB" w:rsidRDefault="006745AB" w:rsidP="006745AB">
      <w:r w:rsidRPr="000C6939">
        <w:t>A két „városközpont” tehát nemcsak földrajzi értelemben, hanem funkcionálisan is elkülönül egymástól</w:t>
      </w:r>
      <w:r>
        <w:t>, más célcsoportok igényeit elégíti ki, ráadásul eltérő időben</w:t>
      </w:r>
      <w:r w:rsidRPr="000C6939">
        <w:t>.</w:t>
      </w:r>
      <w:r>
        <w:t xml:space="preserve"> </w:t>
      </w:r>
    </w:p>
    <w:p w:rsidR="000557CC" w:rsidRDefault="00CB2DC7" w:rsidP="000557CC">
      <w:pPr>
        <w:keepNext/>
        <w:ind w:left="-1418"/>
        <w:jc w:val="right"/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321B59" wp14:editId="175003F8">
                <wp:simplePos x="0" y="0"/>
                <wp:positionH relativeFrom="column">
                  <wp:posOffset>4107815</wp:posOffset>
                </wp:positionH>
                <wp:positionV relativeFrom="paragraph">
                  <wp:posOffset>1804670</wp:posOffset>
                </wp:positionV>
                <wp:extent cx="1464310" cy="310515"/>
                <wp:effectExtent l="0" t="0" r="0" b="0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F25DD9" w:rsidRDefault="009629C6" w:rsidP="006745AB">
                            <w:pPr>
                              <w:jc w:val="center"/>
                              <w:rPr>
                                <w:b/>
                                <w:color w:val="FFCC00"/>
                                <w:szCs w:val="20"/>
                              </w:rPr>
                            </w:pPr>
                            <w:r w:rsidRPr="00F25DD9">
                              <w:rPr>
                                <w:b/>
                                <w:color w:val="FFCC00"/>
                                <w:szCs w:val="20"/>
                              </w:rPr>
                              <w:t>Aktív felzárkózók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1" o:spid="_x0000_s1028" type="#_x0000_t202" style="position:absolute;left:0;text-align:left;margin-left:323.45pt;margin-top:142.1pt;width:115.3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" filled="f" stroked="f">
                <v:textbox>
                  <w:txbxContent>
                    <w:p w:rsidR="009629C6" w:rsidRPr="00F25DD9" w:rsidRDefault="009629C6" w:rsidP="006745AB">
                      <w:pPr>
                        <w:jc w:val="center"/>
                        <w:rPr>
                          <w:b/>
                          <w:color w:val="FFCC00"/>
                          <w:szCs w:val="20"/>
                        </w:rPr>
                      </w:pPr>
                      <w:r w:rsidRPr="00F25DD9">
                        <w:rPr>
                          <w:b/>
                          <w:color w:val="FFCC00"/>
                          <w:szCs w:val="20"/>
                        </w:rPr>
                        <w:t>Aktív felzárkózók</w:t>
                      </w:r>
                    </w:p>
                  </w:txbxContent>
                </v:textbox>
              </v:shape>
            </w:pict>
          </mc:Fallback>
        </mc:AlternateContent>
      </w:r>
      <w:r w:rsidR="004754E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6C451" wp14:editId="56D623A0">
                <wp:simplePos x="0" y="0"/>
                <wp:positionH relativeFrom="column">
                  <wp:posOffset>872490</wp:posOffset>
                </wp:positionH>
                <wp:positionV relativeFrom="paragraph">
                  <wp:posOffset>122555</wp:posOffset>
                </wp:positionV>
                <wp:extent cx="1842770" cy="361950"/>
                <wp:effectExtent l="0" t="0" r="0" b="0"/>
                <wp:wrapNone/>
                <wp:docPr id="77" name="Szövegdoboz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F25DD9" w:rsidRDefault="009629C6" w:rsidP="00F70F6D">
                            <w:pPr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  <w:r w:rsidRPr="00F25DD9">
                              <w:rPr>
                                <w:b/>
                                <w:color w:val="FF0000"/>
                                <w:szCs w:val="20"/>
                              </w:rPr>
                              <w:t>Fogyasztás- centrikus</w:t>
                            </w: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>a</w:t>
                            </w:r>
                            <w:r w:rsidRPr="00F25DD9">
                              <w:rPr>
                                <w:b/>
                                <w:color w:val="FF000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" o:spid="_x0000_s1029" type="#_x0000_t202" style="position:absolute;left:0;text-align:left;margin-left:68.7pt;margin-top:9.65pt;width:145.1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" filled="f" stroked="f">
                <v:textbox>
                  <w:txbxContent>
                    <w:p w:rsidR="009629C6" w:rsidRPr="00F25DD9" w:rsidRDefault="009629C6" w:rsidP="00F70F6D">
                      <w:pPr>
                        <w:rPr>
                          <w:b/>
                          <w:color w:val="FF0000"/>
                          <w:szCs w:val="20"/>
                        </w:rPr>
                      </w:pPr>
                      <w:r w:rsidRPr="00F25DD9">
                        <w:rPr>
                          <w:b/>
                          <w:color w:val="FF0000"/>
                          <w:szCs w:val="20"/>
                        </w:rPr>
                        <w:t>Fogyasztás- centrikus</w:t>
                      </w:r>
                      <w:r>
                        <w:rPr>
                          <w:b/>
                          <w:color w:val="FF0000"/>
                          <w:szCs w:val="20"/>
                        </w:rPr>
                        <w:t>a</w:t>
                      </w:r>
                      <w:r w:rsidRPr="00F25DD9">
                        <w:rPr>
                          <w:b/>
                          <w:color w:val="FF000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4754E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1A6E9" wp14:editId="560D272A">
                <wp:simplePos x="0" y="0"/>
                <wp:positionH relativeFrom="column">
                  <wp:posOffset>-92710</wp:posOffset>
                </wp:positionH>
                <wp:positionV relativeFrom="paragraph">
                  <wp:posOffset>3567430</wp:posOffset>
                </wp:positionV>
                <wp:extent cx="1697355" cy="327660"/>
                <wp:effectExtent l="0" t="0" r="0" b="0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F25DD9" w:rsidRDefault="009629C6" w:rsidP="006745AB">
                            <w:pPr>
                              <w:rPr>
                                <w:b/>
                                <w:color w:val="008000"/>
                                <w:szCs w:val="20"/>
                              </w:rPr>
                            </w:pPr>
                            <w:r w:rsidRPr="00F25DD9">
                              <w:rPr>
                                <w:b/>
                                <w:color w:val="008000"/>
                                <w:szCs w:val="20"/>
                              </w:rPr>
                              <w:t>Lakógyűrű környékiek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" o:spid="_x0000_s1030" type="#_x0000_t202" style="position:absolute;left:0;text-align:left;margin-left:-7.3pt;margin-top:280.9pt;width:133.65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" filled="f" stroked="f">
                <v:textbox>
                  <w:txbxContent>
                    <w:p w:rsidR="009629C6" w:rsidRPr="00F25DD9" w:rsidRDefault="009629C6" w:rsidP="006745AB">
                      <w:pPr>
                        <w:rPr>
                          <w:b/>
                          <w:color w:val="008000"/>
                          <w:szCs w:val="20"/>
                        </w:rPr>
                      </w:pPr>
                      <w:r w:rsidRPr="00F25DD9">
                        <w:rPr>
                          <w:b/>
                          <w:color w:val="008000"/>
                          <w:szCs w:val="20"/>
                        </w:rPr>
                        <w:t>Lakógyűrű környékiek</w:t>
                      </w:r>
                    </w:p>
                  </w:txbxContent>
                </v:textbox>
              </v:shape>
            </w:pict>
          </mc:Fallback>
        </mc:AlternateContent>
      </w:r>
      <w:r w:rsidR="004754E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44D19" wp14:editId="272EA5EE">
                <wp:simplePos x="0" y="0"/>
                <wp:positionH relativeFrom="column">
                  <wp:posOffset>-147955</wp:posOffset>
                </wp:positionH>
                <wp:positionV relativeFrom="paragraph">
                  <wp:posOffset>2110740</wp:posOffset>
                </wp:positionV>
                <wp:extent cx="888365" cy="327660"/>
                <wp:effectExtent l="0" t="0" r="0" b="0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F25DD9" w:rsidRDefault="009629C6" w:rsidP="006745AB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F25DD9">
                              <w:rPr>
                                <w:b/>
                                <w:szCs w:val="20"/>
                              </w:rPr>
                              <w:t>Hanyatlók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" o:spid="_x0000_s1031" type="#_x0000_t202" style="position:absolute;left:0;text-align:left;margin-left:-11.65pt;margin-top:166.2pt;width:69.9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" filled="f" stroked="f">
                <v:textbox>
                  <w:txbxContent>
                    <w:p w:rsidR="009629C6" w:rsidRPr="00F25DD9" w:rsidRDefault="009629C6" w:rsidP="006745AB">
                      <w:pPr>
                        <w:rPr>
                          <w:b/>
                          <w:szCs w:val="20"/>
                        </w:rPr>
                      </w:pPr>
                      <w:r w:rsidRPr="00F25DD9">
                        <w:rPr>
                          <w:b/>
                          <w:szCs w:val="20"/>
                        </w:rPr>
                        <w:t>Hanyatlók</w:t>
                      </w:r>
                    </w:p>
                  </w:txbxContent>
                </v:textbox>
              </v:shape>
            </w:pict>
          </mc:Fallback>
        </mc:AlternateContent>
      </w:r>
      <w:r w:rsidR="00763477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A059E0" wp14:editId="79A4CBF9">
                <wp:simplePos x="0" y="0"/>
                <wp:positionH relativeFrom="column">
                  <wp:posOffset>3899020</wp:posOffset>
                </wp:positionH>
                <wp:positionV relativeFrom="paragraph">
                  <wp:posOffset>664270</wp:posOffset>
                </wp:positionV>
                <wp:extent cx="2210435" cy="612140"/>
                <wp:effectExtent l="0" t="0" r="0" b="0"/>
                <wp:wrapNone/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9C6" w:rsidRPr="00F25DD9" w:rsidRDefault="009629C6" w:rsidP="006745AB">
                            <w:pPr>
                              <w:jc w:val="center"/>
                              <w:rPr>
                                <w:b/>
                                <w:color w:val="0000FF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Cs w:val="20"/>
                              </w:rPr>
                              <w:t>Nyugdíjasok/városba települők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6" o:spid="_x0000_s1032" type="#_x0000_t202" style="position:absolute;left:0;text-align:left;margin-left:307pt;margin-top:52.3pt;width:174.05pt;height:4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" filled="f" stroked="f">
                <v:textbox>
                  <w:txbxContent>
                    <w:p w:rsidR="009629C6" w:rsidRPr="00F25DD9" w:rsidRDefault="009629C6" w:rsidP="006745AB">
                      <w:pPr>
                        <w:jc w:val="center"/>
                        <w:rPr>
                          <w:b/>
                          <w:color w:val="0000FF"/>
                          <w:szCs w:val="20"/>
                        </w:rPr>
                      </w:pPr>
                      <w:r>
                        <w:rPr>
                          <w:b/>
                          <w:color w:val="0000FF"/>
                          <w:szCs w:val="20"/>
                        </w:rPr>
                        <w:t>Nyugdíjasok/városba települők</w:t>
                      </w:r>
                    </w:p>
                  </w:txbxContent>
                </v:textbox>
              </v:shape>
            </w:pict>
          </mc:Fallback>
        </mc:AlternateContent>
      </w:r>
      <w:r w:rsidR="006745AB">
        <w:rPr>
          <w:noProof/>
          <w:lang w:eastAsia="hu-HU"/>
        </w:rPr>
        <w:drawing>
          <wp:inline distT="0" distB="0" distL="0" distR="0" wp14:anchorId="176016D8" wp14:editId="5C592B4B">
            <wp:extent cx="6534522" cy="4325510"/>
            <wp:effectExtent l="0" t="0" r="0" b="0"/>
            <wp:docPr id="1" name="Kép 1" descr="Hszobalapterkep2008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szobalapterkep2008020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22" cy="43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CE" w:rsidRPr="00A4149D" w:rsidRDefault="00C562AA" w:rsidP="00A4149D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fldChar w:fldCharType="begin"/>
      </w:r>
      <w:r w:rsidR="005E06EC" w:rsidRPr="00A3661A">
        <w:rPr>
          <w:b w:val="0"/>
          <w:i/>
        </w:rPr>
        <w:instrText xml:space="preserve"> SEQ térkép \* ARABIC </w:instrText>
      </w:r>
      <w:r w:rsidRPr="00A3661A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</w:t>
      </w:r>
      <w:r w:rsidRPr="00A3661A">
        <w:rPr>
          <w:b w:val="0"/>
          <w:i/>
          <w:noProof/>
        </w:rPr>
        <w:fldChar w:fldCharType="end"/>
      </w:r>
      <w:r w:rsidR="000557CC" w:rsidRPr="00A3661A">
        <w:rPr>
          <w:b w:val="0"/>
          <w:i/>
        </w:rPr>
        <w:t>. térkép</w:t>
      </w:r>
      <w:r w:rsidR="00A573B7" w:rsidRPr="00A3661A">
        <w:rPr>
          <w:b w:val="0"/>
          <w:i/>
        </w:rPr>
        <w:t xml:space="preserve">: </w:t>
      </w:r>
      <w:r w:rsidR="000557CC" w:rsidRPr="00A3661A">
        <w:rPr>
          <w:b w:val="0"/>
          <w:i/>
        </w:rPr>
        <w:t xml:space="preserve">Hajdúszoboszló beazonosított városrészeinek </w:t>
      </w:r>
      <w:r w:rsidR="00105195" w:rsidRPr="00A3661A">
        <w:rPr>
          <w:b w:val="0"/>
          <w:i/>
        </w:rPr>
        <w:t xml:space="preserve">lakossági </w:t>
      </w:r>
      <w:r w:rsidR="000557CC" w:rsidRPr="00A3661A">
        <w:rPr>
          <w:b w:val="0"/>
          <w:i/>
        </w:rPr>
        <w:t>szegmentálása</w:t>
      </w:r>
    </w:p>
    <w:p w:rsidR="003C6100" w:rsidRDefault="003C6100">
      <w:pPr>
        <w:spacing w:after="0" w:line="240" w:lineRule="auto"/>
        <w:jc w:val="left"/>
        <w:rPr>
          <w:u w:val="single"/>
        </w:rPr>
      </w:pPr>
      <w:r>
        <w:rPr>
          <w:u w:val="single"/>
        </w:rPr>
        <w:br w:type="page"/>
      </w:r>
    </w:p>
    <w:p w:rsidR="001540CE" w:rsidRPr="00727A48" w:rsidRDefault="001540CE" w:rsidP="006745AB">
      <w:pPr>
        <w:rPr>
          <w:u w:val="single"/>
        </w:rPr>
      </w:pPr>
      <w:r w:rsidRPr="00727A48">
        <w:rPr>
          <w:u w:val="single"/>
        </w:rPr>
        <w:t xml:space="preserve">Városrészek szerinti </w:t>
      </w:r>
      <w:r w:rsidR="00C12389">
        <w:rPr>
          <w:u w:val="single"/>
        </w:rPr>
        <w:t>lakosság</w:t>
      </w:r>
      <w:r w:rsidR="0020715D">
        <w:rPr>
          <w:u w:val="single"/>
        </w:rPr>
        <w:t>i</w:t>
      </w:r>
      <w:r w:rsidR="00C12389">
        <w:rPr>
          <w:u w:val="single"/>
        </w:rPr>
        <w:t xml:space="preserve"> szegmentálás</w:t>
      </w:r>
      <w:r w:rsidRPr="00727A48">
        <w:rPr>
          <w:u w:val="single"/>
        </w:rPr>
        <w:t xml:space="preserve">: </w:t>
      </w:r>
    </w:p>
    <w:p w:rsidR="001540CE" w:rsidRPr="00C5598E" w:rsidRDefault="0039791F" w:rsidP="00DD38FE">
      <w:pPr>
        <w:numPr>
          <w:ilvl w:val="0"/>
          <w:numId w:val="21"/>
        </w:numPr>
        <w:rPr>
          <w:b/>
        </w:rPr>
      </w:pPr>
      <w:r w:rsidRPr="00C5598E">
        <w:rPr>
          <w:b/>
        </w:rPr>
        <w:t>F</w:t>
      </w:r>
      <w:r w:rsidR="004316C1" w:rsidRPr="00C5598E">
        <w:rPr>
          <w:b/>
        </w:rPr>
        <w:t>ogyasztás</w:t>
      </w:r>
      <w:r w:rsidR="00DD7508" w:rsidRPr="00C5598E">
        <w:rPr>
          <w:b/>
        </w:rPr>
        <w:t xml:space="preserve">- </w:t>
      </w:r>
      <w:r w:rsidR="004316C1" w:rsidRPr="00C5598E">
        <w:rPr>
          <w:b/>
        </w:rPr>
        <w:t>centrikus</w:t>
      </w:r>
      <w:r w:rsidR="00F34480" w:rsidRPr="00C5598E">
        <w:rPr>
          <w:b/>
        </w:rPr>
        <w:t>a</w:t>
      </w:r>
      <w:r w:rsidR="004316C1" w:rsidRPr="00C5598E">
        <w:rPr>
          <w:b/>
        </w:rPr>
        <w:t>k</w:t>
      </w:r>
    </w:p>
    <w:p w:rsidR="004316C1" w:rsidRDefault="004316C1" w:rsidP="00742F8A">
      <w:pPr>
        <w:spacing w:before="120"/>
      </w:pPr>
      <w:r>
        <w:t>A fogyasztás</w:t>
      </w:r>
      <w:r w:rsidR="00F70F6D">
        <w:t xml:space="preserve">- </w:t>
      </w:r>
      <w:r>
        <w:t>centrikus</w:t>
      </w:r>
      <w:r w:rsidR="00F34480">
        <w:t>ak</w:t>
      </w:r>
      <w:r>
        <w:t>ra alapvetően a városi átlagnál kedvezőbb társadalmi helyzet a jellemző. A</w:t>
      </w:r>
      <w:r w:rsidR="001D7AB3">
        <w:t xml:space="preserve">z </w:t>
      </w:r>
      <w:r w:rsidR="00800194">
        <w:t>itteni lakosság</w:t>
      </w:r>
      <w:r>
        <w:t xml:space="preserve"> nagy</w:t>
      </w:r>
      <w:r w:rsidR="001D7AB3">
        <w:t xml:space="preserve"> </w:t>
      </w:r>
      <w:r>
        <w:t xml:space="preserve">többsége magas komfortfokozatú lakásban él. Ebben a szektorba </w:t>
      </w:r>
      <w:r w:rsidR="001D7AB3">
        <w:t xml:space="preserve">tartoznak </w:t>
      </w:r>
      <w:r>
        <w:t>a tehetős, technológiában jártas</w:t>
      </w:r>
      <w:r w:rsidR="001D7AB3">
        <w:t>,</w:t>
      </w:r>
      <w:r>
        <w:t xml:space="preserve"> magasabb iskolai végzettséggel ren</w:t>
      </w:r>
      <w:r w:rsidR="00F72E5F">
        <w:t>delkező</w:t>
      </w:r>
      <w:r w:rsidR="001D7AB3">
        <w:t>,</w:t>
      </w:r>
      <w:r w:rsidR="00F72E5F">
        <w:t xml:space="preserve"> főleg munkaképes korú személyek.</w:t>
      </w:r>
      <w:r w:rsidR="000F006E">
        <w:t xml:space="preserve"> A fogyasztás- centrikus</w:t>
      </w:r>
      <w:r w:rsidR="00F34480">
        <w:t>a</w:t>
      </w:r>
      <w:r w:rsidR="000F006E">
        <w:t xml:space="preserve">k a belvárosban </w:t>
      </w:r>
      <w:r w:rsidR="001D7AB3">
        <w:t xml:space="preserve">és az üdülőövezetben </w:t>
      </w:r>
      <w:r w:rsidR="000F006E">
        <w:t>élnek.</w:t>
      </w:r>
    </w:p>
    <w:p w:rsidR="00742F8A" w:rsidRPr="00C5598E" w:rsidRDefault="00CF16B6" w:rsidP="00DD38FE">
      <w:pPr>
        <w:numPr>
          <w:ilvl w:val="0"/>
          <w:numId w:val="21"/>
        </w:numPr>
        <w:rPr>
          <w:b/>
        </w:rPr>
      </w:pPr>
      <w:r w:rsidRPr="00C5598E">
        <w:rPr>
          <w:b/>
        </w:rPr>
        <w:t>Nyugdíjasok/városba települők</w:t>
      </w:r>
    </w:p>
    <w:p w:rsidR="00A573B7" w:rsidRDefault="00F72E5F" w:rsidP="00D46718">
      <w:pPr>
        <w:spacing w:before="120"/>
      </w:pPr>
      <w:r>
        <w:t xml:space="preserve">A szegmentum a város folyamatos </w:t>
      </w:r>
      <w:r w:rsidR="001D7AB3">
        <w:t xml:space="preserve">üdülőövezeti fejlődésének </w:t>
      </w:r>
      <w:r>
        <w:t xml:space="preserve">hatására alakult ki. </w:t>
      </w:r>
      <w:r w:rsidR="00972DCD">
        <w:t>Ezt</w:t>
      </w:r>
      <w:r w:rsidR="00972DCD" w:rsidRPr="00972DCD">
        <w:t xml:space="preserve"> a </w:t>
      </w:r>
      <w:r w:rsidR="00972DCD">
        <w:t xml:space="preserve">területet a növekvő idősebb lakástulajdonosok száma (az 1 324 lakos 22,4%-a) és a felsőfokú végzettségű lakosság magas aránya jellemzi. </w:t>
      </w:r>
      <w:r w:rsidR="000F006E">
        <w:t xml:space="preserve">A </w:t>
      </w:r>
      <w:r w:rsidR="00CF16B6">
        <w:t>nyugdíjasok/ városba települők</w:t>
      </w:r>
      <w:r w:rsidR="000F006E">
        <w:t xml:space="preserve"> a turisztikai övezetben laknak, így </w:t>
      </w:r>
      <w:r w:rsidR="005B03D7">
        <w:t>a területen</w:t>
      </w:r>
      <w:r w:rsidR="000F006E">
        <w:t xml:space="preserve"> </w:t>
      </w:r>
      <w:r w:rsidR="005B03D7">
        <w:t>nagy</w:t>
      </w:r>
      <w:r w:rsidR="000F006E">
        <w:t xml:space="preserve"> a</w:t>
      </w:r>
      <w:r w:rsidR="005B03D7">
        <w:t xml:space="preserve"> </w:t>
      </w:r>
      <w:r w:rsidR="005B03D7" w:rsidRPr="005B03D7">
        <w:t>vendéglátó- és szálláshelyek sűrűsége</w:t>
      </w:r>
      <w:r w:rsidR="005B03D7">
        <w:t xml:space="preserve">. A </w:t>
      </w:r>
      <w:r w:rsidR="00CF16B6">
        <w:t>nyugdíjasok/ városba települők</w:t>
      </w:r>
      <w:r w:rsidR="005B03D7">
        <w:t xml:space="preserve"> városrészének megközelíthetősége kedvező, a területi közterek, parkok száma és kiterjedése viszonylag nagy, azok állapota jó, így az itteni lakosok életminősége magasabb a város többi polgárához képpest.</w:t>
      </w:r>
    </w:p>
    <w:p w:rsidR="00742F8A" w:rsidRPr="00C5598E" w:rsidRDefault="0039791F" w:rsidP="00DD38FE">
      <w:pPr>
        <w:numPr>
          <w:ilvl w:val="0"/>
          <w:numId w:val="21"/>
        </w:numPr>
        <w:rPr>
          <w:b/>
        </w:rPr>
      </w:pPr>
      <w:r w:rsidRPr="00C5598E">
        <w:rPr>
          <w:b/>
        </w:rPr>
        <w:t>Aktív</w:t>
      </w:r>
      <w:r w:rsidR="000F006E" w:rsidRPr="00C5598E">
        <w:rPr>
          <w:b/>
        </w:rPr>
        <w:t xml:space="preserve"> felzárkózók</w:t>
      </w:r>
    </w:p>
    <w:p w:rsidR="00CB2DC7" w:rsidRDefault="000F006E" w:rsidP="00742F8A">
      <w:pPr>
        <w:spacing w:before="120"/>
      </w:pPr>
      <w:r>
        <w:t>A</w:t>
      </w:r>
      <w:r w:rsidR="00295345">
        <w:t>z</w:t>
      </w:r>
      <w:r>
        <w:t xml:space="preserve"> „</w:t>
      </w:r>
      <w:r w:rsidR="00295345">
        <w:t xml:space="preserve">aktív </w:t>
      </w:r>
      <w:r>
        <w:t>felzárkózók” a belvárostól és a turisztikai övezettől délre egy zömében kertvárosias jellegű városrész</w:t>
      </w:r>
      <w:r w:rsidR="005B03D7">
        <w:t xml:space="preserve">ben </w:t>
      </w:r>
      <w:r w:rsidR="00C77F3C">
        <w:t>találhatóak</w:t>
      </w:r>
      <w:r w:rsidR="00F70F6D">
        <w:t xml:space="preserve">. A kedvező </w:t>
      </w:r>
      <w:r w:rsidR="00F70F6D" w:rsidRPr="00C77F3C">
        <w:t>elhelyezkedésnek köszönhetően</w:t>
      </w:r>
      <w:r w:rsidR="00F70F6D">
        <w:t xml:space="preserve"> a terület idővel egybeolvadhat a </w:t>
      </w:r>
      <w:r w:rsidR="00CF16B6">
        <w:t>nyugdíjasok/ városba települők</w:t>
      </w:r>
      <w:r w:rsidR="00951E78">
        <w:t xml:space="preserve"> vagy a fogyasztás- centrikusa</w:t>
      </w:r>
      <w:r w:rsidR="00F70F6D">
        <w:t xml:space="preserve">k körével. </w:t>
      </w:r>
    </w:p>
    <w:p w:rsidR="000F006E" w:rsidRPr="00727A48" w:rsidRDefault="00D20B8F" w:rsidP="00742F8A">
      <w:pPr>
        <w:spacing w:before="120"/>
      </w:pPr>
      <w:r>
        <w:t xml:space="preserve">A </w:t>
      </w:r>
      <w:r w:rsidR="0083633C">
        <w:t xml:space="preserve">szegmentum </w:t>
      </w:r>
      <w:r>
        <w:t xml:space="preserve">körében magas a 60 évnél idősebbek aránya, azonban a felsőfokú végzettségűek </w:t>
      </w:r>
      <w:r w:rsidR="0083633C">
        <w:t xml:space="preserve">eloszlása pozitív, ugyanis számuk növekvő tendenciát mutat. A felzárkózók körében a városi átlag feletti a 15-65 éves népességen belüli foglalkoztatottak aránya. </w:t>
      </w:r>
      <w:r w:rsidR="005B03D7" w:rsidRPr="005B03D7">
        <w:t>Viszonylag kedvező a városrész közszolgáltatásokkal való ellátottsága</w:t>
      </w:r>
      <w:r w:rsidR="001D7AB3">
        <w:t>,</w:t>
      </w:r>
      <w:r w:rsidR="005B03D7">
        <w:t xml:space="preserve"> </w:t>
      </w:r>
      <w:r w:rsidR="001D7AB3">
        <w:t>valamint a</w:t>
      </w:r>
      <w:r w:rsidR="005B03D7">
        <w:t xml:space="preserve"> szállás- és vendéglátóhelyek aránya.</w:t>
      </w:r>
      <w:r>
        <w:t xml:space="preserve"> </w:t>
      </w:r>
      <w:r w:rsidRPr="00DD04B7">
        <w:t>Közterek és zöldfelületek terén</w:t>
      </w:r>
      <w:r>
        <w:t xml:space="preserve"> a városrész helyzete kifejezetten előnytelen, a nyilvános közösségi terek hiányát a közeli fogyasztás-centrikusok és </w:t>
      </w:r>
      <w:r w:rsidR="00CF16B6">
        <w:t>nyugdíjasok/ városba települők</w:t>
      </w:r>
      <w:r>
        <w:t xml:space="preserve"> városrészeinek közelsége ellensúlyozza.</w:t>
      </w:r>
    </w:p>
    <w:p w:rsidR="00742F8A" w:rsidRPr="00C5598E" w:rsidRDefault="0039791F" w:rsidP="00DD38FE">
      <w:pPr>
        <w:numPr>
          <w:ilvl w:val="0"/>
          <w:numId w:val="21"/>
        </w:numPr>
        <w:rPr>
          <w:b/>
        </w:rPr>
      </w:pPr>
      <w:r w:rsidRPr="00C5598E">
        <w:rPr>
          <w:b/>
        </w:rPr>
        <w:t>L</w:t>
      </w:r>
      <w:r w:rsidR="00F70F6D" w:rsidRPr="00C5598E">
        <w:rPr>
          <w:b/>
        </w:rPr>
        <w:t>akógyűrű környékiek</w:t>
      </w:r>
    </w:p>
    <w:p w:rsidR="00C77F3C" w:rsidRPr="00C77F3C" w:rsidRDefault="00F70F6D" w:rsidP="00C77F3C">
      <w:pPr>
        <w:spacing w:before="120"/>
      </w:pPr>
      <w:r>
        <w:t>A belvárost</w:t>
      </w:r>
      <w:r w:rsidR="00951E78">
        <w:t xml:space="preserve"> (a fogyasztás- centrikusa</w:t>
      </w:r>
      <w:r w:rsidR="00C77F3C">
        <w:t xml:space="preserve">k körét) </w:t>
      </w:r>
      <w:r>
        <w:t xml:space="preserve">és a délkeleti városrészt (a felzárkózók </w:t>
      </w:r>
      <w:r w:rsidRPr="00F70F6D">
        <w:t>körét) gyűrűszerűen fogja körbe Hajdúszoboszló hagyományos, mezővárosi jellegű lakóövezete. Ez a</w:t>
      </w:r>
      <w:r>
        <w:t xml:space="preserve"> legnagyobb kiterjedésű és legnépesebb belterületi városrész, ahol a városi átlagnál magasabb a gyermekkorúak aránya. A lakógyűrű környékiek társadalmi szempontból inhomogén</w:t>
      </w:r>
      <w:r w:rsidR="001D7AB3">
        <w:t>ek</w:t>
      </w:r>
      <w:r>
        <w:t xml:space="preserve">: területileg elszórtan alacsonyabb végzettséggel és magasabb inaktivitással jellemezhető népesség is előfordul a városrészben. </w:t>
      </w:r>
      <w:r w:rsidR="00C77F3C" w:rsidRPr="00C77F3C">
        <w:t>A városrész közlekedési funkciója jelentős, megközelíthetősége kedvező</w:t>
      </w:r>
      <w:r w:rsidR="00C77F3C">
        <w:t xml:space="preserve">. </w:t>
      </w:r>
      <w:r w:rsidR="00C77F3C" w:rsidRPr="00C77F3C">
        <w:t>A közterek, parkok, zöldterületek rendszere hiányos</w:t>
      </w:r>
      <w:r w:rsidR="00C77F3C">
        <w:t>.</w:t>
      </w:r>
    </w:p>
    <w:p w:rsidR="00742F8A" w:rsidRPr="00C5598E" w:rsidRDefault="000557CC" w:rsidP="00DD38FE">
      <w:pPr>
        <w:numPr>
          <w:ilvl w:val="0"/>
          <w:numId w:val="21"/>
        </w:numPr>
        <w:rPr>
          <w:b/>
        </w:rPr>
      </w:pPr>
      <w:r w:rsidRPr="00C5598E">
        <w:rPr>
          <w:b/>
        </w:rPr>
        <w:t>Hanyatlók</w:t>
      </w:r>
    </w:p>
    <w:p w:rsidR="003C6100" w:rsidRDefault="0039791F" w:rsidP="006745AB">
      <w:r w:rsidRPr="00A573B7">
        <w:t xml:space="preserve">A lakosság száma a városrészben csak 378 fő (a kb. 23300 főből), ugyanis a területen főleg mezőgazdasági, ipari és kereskedelmi funkciójú vállalatok, telepek és védett természeti területek helyezkednek el. </w:t>
      </w:r>
    </w:p>
    <w:p w:rsidR="004B44CE" w:rsidRDefault="0039791F" w:rsidP="006745AB">
      <w:r w:rsidRPr="00A573B7">
        <w:t>A városrészben az alac</w:t>
      </w:r>
      <w:r w:rsidR="00951E78">
        <w:t>s</w:t>
      </w:r>
      <w:r w:rsidRPr="00A573B7">
        <w:t xml:space="preserve">ony komfortfokozatú ingatlanok aránya meghaladja a 80%-ot, ugyanis a külterületi lakott utcák egy részében sem közvilágítás, sem vezetékes ivóvízhálózat nincs kiépítve. </w:t>
      </w:r>
    </w:p>
    <w:p w:rsidR="006745AB" w:rsidRPr="00C12389" w:rsidRDefault="0039791F" w:rsidP="006745AB">
      <w:pPr>
        <w:rPr>
          <w:highlight w:val="yellow"/>
        </w:rPr>
      </w:pPr>
      <w:r w:rsidRPr="00A573B7">
        <w:t>A hanyatlók foglalkoztatottsági</w:t>
      </w:r>
      <w:r>
        <w:t xml:space="preserve"> aránya alacsony (37,6%), a l</w:t>
      </w:r>
      <w:r w:rsidRPr="00AA6931">
        <w:t>egfeljebb általános i</w:t>
      </w:r>
      <w:r>
        <w:t>skolai végzettséggel rendelkező</w:t>
      </w:r>
      <w:r w:rsidRPr="00AA6931">
        <w:t xml:space="preserve"> és rendszeres munkajövedelemmel nem rendelkező</w:t>
      </w:r>
      <w:r>
        <w:t xml:space="preserve"> aktív korúak aránya meghaladja a 35%-ot, míg a felsőfokú végzettséggel rendelkezők aránya elenyésző. A területen a legmagasabb a gyermekek és az aktív korúak aránya.</w:t>
      </w:r>
    </w:p>
    <w:p w:rsidR="007C7A73" w:rsidRDefault="007C7A73" w:rsidP="00D46718">
      <w:pPr>
        <w:pStyle w:val="Cmsor3"/>
        <w:numPr>
          <w:ilvl w:val="2"/>
          <w:numId w:val="6"/>
        </w:numPr>
      </w:pPr>
      <w:bookmarkStart w:id="84" w:name="_Toc346107375"/>
      <w:bookmarkStart w:id="85" w:name="_Toc349724805"/>
      <w:r>
        <w:t xml:space="preserve">Közvetítő csatornák és eszközök </w:t>
      </w:r>
      <w:r w:rsidR="00675A6A">
        <w:t>meghatározása</w:t>
      </w:r>
      <w:bookmarkEnd w:id="84"/>
      <w:bookmarkEnd w:id="85"/>
    </w:p>
    <w:p w:rsidR="004A0E61" w:rsidRDefault="004A0E61" w:rsidP="00C83E36">
      <w:r w:rsidRPr="00861DB4">
        <w:t>A stratégiát megelőző kérdőí</w:t>
      </w:r>
      <w:r w:rsidR="003C049B" w:rsidRPr="00861DB4">
        <w:t>v</w:t>
      </w:r>
      <w:r w:rsidR="001D7AB3">
        <w:t>es</w:t>
      </w:r>
      <w:r w:rsidR="003C049B" w:rsidRPr="00861DB4">
        <w:t xml:space="preserve"> kutatás </w:t>
      </w:r>
      <w:r w:rsidR="00BD7B04" w:rsidRPr="00861DB4">
        <w:t xml:space="preserve">kitért </w:t>
      </w:r>
      <w:r w:rsidR="00861DB4" w:rsidRPr="00861DB4">
        <w:t>a lakosok médiahasználatára. A célpi</w:t>
      </w:r>
      <w:r w:rsidR="00951E78">
        <w:t>ac médiafogyasztási szokásai</w:t>
      </w:r>
      <w:r w:rsidR="00861DB4" w:rsidRPr="00861DB4">
        <w:t xml:space="preserve"> értékes információt nyújt</w:t>
      </w:r>
      <w:r w:rsidR="00951E78">
        <w:t>anak</w:t>
      </w:r>
      <w:r w:rsidR="00861DB4" w:rsidRPr="00861DB4">
        <w:t xml:space="preserve"> abban, hogy megfelelő kommunikációs csatornák kerülj</w:t>
      </w:r>
      <w:r w:rsidR="00861DB4">
        <w:t xml:space="preserve">enek kiválasztásra, elkerülve az „általános” </w:t>
      </w:r>
      <w:r w:rsidR="00861DB4" w:rsidRPr="00861DB4">
        <w:t>reklámozást.</w:t>
      </w:r>
      <w:r w:rsidR="00861DB4">
        <w:t xml:space="preserve"> A </w:t>
      </w:r>
      <w:r w:rsidR="00861DB4" w:rsidRPr="00861DB4">
        <w:t>célzott irányba történő</w:t>
      </w:r>
      <w:r w:rsidR="00861DB4">
        <w:t xml:space="preserve"> hirdetés által jelentős megtakarítás generálható, ugyanis </w:t>
      </w:r>
      <w:r w:rsidR="00951E78">
        <w:t>a médiaszokások ismer</w:t>
      </w:r>
      <w:r w:rsidR="001D7AB3">
        <w:t>e</w:t>
      </w:r>
      <w:r w:rsidR="00951E78">
        <w:t>tének</w:t>
      </w:r>
      <w:r w:rsidR="00287176">
        <w:t xml:space="preserve"> segítségével kizárható a felesleges közvetítő csatornák használata.</w:t>
      </w:r>
    </w:p>
    <w:p w:rsidR="00AA18CA" w:rsidRDefault="00420B8B" w:rsidP="00AA18CA">
      <w:r>
        <w:t xml:space="preserve">Az alábbi ábra </w:t>
      </w:r>
      <w:r w:rsidR="00F80164">
        <w:t xml:space="preserve">szemlélteti, hogy a polgárok </w:t>
      </w:r>
      <w:r>
        <w:t>körében legelterjedtebb</w:t>
      </w:r>
      <w:r w:rsidR="00F80164">
        <w:t xml:space="preserve"> a helybeli közvetítő csatornák</w:t>
      </w:r>
      <w:r w:rsidR="00AA18CA">
        <w:t xml:space="preserve"> használata</w:t>
      </w:r>
      <w:r w:rsidR="00F80164">
        <w:t>, valamint a száj</w:t>
      </w:r>
      <w:r>
        <w:t>ról-szájra</w:t>
      </w:r>
      <w:r w:rsidR="00F80164">
        <w:t xml:space="preserve"> </w:t>
      </w:r>
      <w:r>
        <w:t>(családtag, ismerős</w:t>
      </w:r>
      <w:r w:rsidR="00B14FD6">
        <w:t xml:space="preserve"> által</w:t>
      </w:r>
      <w:r>
        <w:t xml:space="preserve">) </w:t>
      </w:r>
      <w:r w:rsidR="00F80164">
        <w:t>történő</w:t>
      </w:r>
      <w:r w:rsidR="00AA18CA">
        <w:t xml:space="preserve"> informálódás.</w:t>
      </w:r>
    </w:p>
    <w:p w:rsidR="00D311C7" w:rsidRDefault="00996F27" w:rsidP="00996F27">
      <w:pPr>
        <w:jc w:val="center"/>
      </w:pPr>
      <w:r>
        <w:rPr>
          <w:noProof/>
          <w:lang w:eastAsia="hu-HU"/>
        </w:rPr>
        <w:drawing>
          <wp:inline distT="0" distB="0" distL="0" distR="0" wp14:anchorId="63DEB961" wp14:editId="727AB5F9">
            <wp:extent cx="5648325" cy="3114675"/>
            <wp:effectExtent l="19050" t="19050" r="28575" b="28575"/>
            <wp:docPr id="83" name="Diagram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0715D" w:rsidRPr="00A3661A" w:rsidRDefault="00C562AA" w:rsidP="00D311C7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fldChar w:fldCharType="begin"/>
      </w:r>
      <w:r w:rsidR="005E06EC" w:rsidRPr="00A3661A">
        <w:rPr>
          <w:b w:val="0"/>
          <w:i/>
        </w:rPr>
        <w:instrText xml:space="preserve"> SEQ ábra \* ARABIC </w:instrText>
      </w:r>
      <w:r w:rsidRPr="00A3661A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18</w:t>
      </w:r>
      <w:r w:rsidRPr="00A3661A">
        <w:rPr>
          <w:b w:val="0"/>
          <w:i/>
          <w:noProof/>
        </w:rPr>
        <w:fldChar w:fldCharType="end"/>
      </w:r>
      <w:r w:rsidR="00D311C7" w:rsidRPr="00A3661A">
        <w:rPr>
          <w:b w:val="0"/>
          <w:i/>
        </w:rPr>
        <w:t>. ábra</w:t>
      </w:r>
      <w:r w:rsidR="00463BD9" w:rsidRPr="00A3661A">
        <w:rPr>
          <w:b w:val="0"/>
          <w:i/>
        </w:rPr>
        <w:t>:</w:t>
      </w:r>
      <w:r w:rsidR="00D311C7" w:rsidRPr="00A3661A">
        <w:rPr>
          <w:b w:val="0"/>
          <w:i/>
        </w:rPr>
        <w:t xml:space="preserve"> Hajdúszoboszló lakosságának médiahasználata</w:t>
      </w:r>
      <w:r w:rsidR="0020715D" w:rsidRPr="00A3661A">
        <w:rPr>
          <w:b w:val="0"/>
          <w:i/>
        </w:rPr>
        <w:t>.</w:t>
      </w:r>
    </w:p>
    <w:p w:rsidR="00BD7B04" w:rsidRPr="00A3661A" w:rsidRDefault="00D311C7" w:rsidP="00D311C7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t>Forrás: Forensys Kommunikációs Tanácsadó Kft.: Hajdúszoboszló Városmarketing- Kérdőíves Kutatás (2012)</w:t>
      </w:r>
    </w:p>
    <w:p w:rsidR="00C83E36" w:rsidRDefault="00815F43" w:rsidP="00C83E36">
      <w:r w:rsidRPr="00102E3D">
        <w:rPr>
          <w:b/>
        </w:rPr>
        <w:t xml:space="preserve">A helyi lakosság elérését </w:t>
      </w:r>
      <w:r w:rsidR="00AA18CA">
        <w:rPr>
          <w:b/>
        </w:rPr>
        <w:t xml:space="preserve">tovább </w:t>
      </w:r>
      <w:r w:rsidRPr="00102E3D">
        <w:rPr>
          <w:b/>
        </w:rPr>
        <w:t>szolgálja</w:t>
      </w:r>
      <w:r w:rsidR="00FA3BDD">
        <w:rPr>
          <w:b/>
        </w:rPr>
        <w:t>:</w:t>
      </w:r>
      <w:r>
        <w:t xml:space="preserve"> a városmarketing stratégia kapcsán létrejövő </w:t>
      </w:r>
      <w:r w:rsidRPr="00102E3D">
        <w:rPr>
          <w:b/>
        </w:rPr>
        <w:t>PR cikkek, online hirdetési kampány</w:t>
      </w:r>
      <w:r>
        <w:t xml:space="preserve"> és </w:t>
      </w:r>
      <w:r w:rsidR="001D7AB3" w:rsidRPr="00102E3D">
        <w:rPr>
          <w:b/>
        </w:rPr>
        <w:t>város</w:t>
      </w:r>
      <w:r w:rsidR="001D7AB3">
        <w:rPr>
          <w:b/>
        </w:rPr>
        <w:t>-</w:t>
      </w:r>
      <w:r w:rsidRPr="00102E3D">
        <w:rPr>
          <w:b/>
        </w:rPr>
        <w:t>promóciós kiadvány</w:t>
      </w:r>
      <w:r>
        <w:t>. Ezen marketing eszközök a lakkosság figyelemfelkeltésére, tájékoztatására</w:t>
      </w:r>
      <w:r w:rsidR="00102E3D">
        <w:t xml:space="preserve"> és a település értékeinek feltárására</w:t>
      </w:r>
      <w:r>
        <w:t xml:space="preserve"> irányulnak.</w:t>
      </w:r>
    </w:p>
    <w:p w:rsidR="00FA3BDD" w:rsidRPr="00FA3BDD" w:rsidRDefault="00FA3BDD" w:rsidP="00FA3BDD">
      <w:r>
        <w:t xml:space="preserve">Hajdúszoboszló önkormányzata </w:t>
      </w:r>
      <w:r w:rsidRPr="006D4C3D">
        <w:rPr>
          <w:b/>
        </w:rPr>
        <w:t>„face to face”</w:t>
      </w:r>
      <w:r w:rsidR="00D42414">
        <w:t xml:space="preserve">, azaz személyesen, valamint </w:t>
      </w:r>
      <w:r w:rsidR="00D42414" w:rsidRPr="00D42414">
        <w:rPr>
          <w:b/>
        </w:rPr>
        <w:t>online csatornákon</w:t>
      </w:r>
      <w:r w:rsidR="00D42414">
        <w:t xml:space="preserve"> keresztül </w:t>
      </w:r>
      <w:r w:rsidR="00907EF0">
        <w:t xml:space="preserve">tudja elérni </w:t>
      </w:r>
      <w:r w:rsidR="00D42414">
        <w:t>leghatékonyabban a helybeli lakosságot.</w:t>
      </w:r>
      <w:r>
        <w:t xml:space="preserve"> </w:t>
      </w:r>
    </w:p>
    <w:p w:rsidR="003C6100" w:rsidRDefault="003C6100">
      <w:pPr>
        <w:spacing w:after="0" w:line="240" w:lineRule="auto"/>
        <w:jc w:val="left"/>
        <w:rPr>
          <w:u w:val="single"/>
        </w:rPr>
      </w:pPr>
      <w:r>
        <w:rPr>
          <w:u w:val="single"/>
        </w:rPr>
        <w:br w:type="page"/>
      </w:r>
    </w:p>
    <w:p w:rsidR="00FA3BDD" w:rsidRPr="006D4C3D" w:rsidRDefault="00FA3BDD" w:rsidP="006D4C3D">
      <w:pPr>
        <w:jc w:val="left"/>
        <w:rPr>
          <w:u w:val="single"/>
        </w:rPr>
      </w:pPr>
      <w:r w:rsidRPr="006D4C3D">
        <w:rPr>
          <w:u w:val="single"/>
        </w:rPr>
        <w:t xml:space="preserve">Tervezett </w:t>
      </w:r>
      <w:r w:rsidR="006D4C3D" w:rsidRPr="006D4C3D">
        <w:rPr>
          <w:u w:val="single"/>
        </w:rPr>
        <w:t xml:space="preserve">„face to face” eszközök: 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>Hajdúszoboszlói repülés története (kiállítás és előadások)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>Állatbemutató (kiállítás és börze), kisállattartással kapcsolatos előadások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 xml:space="preserve">Képes tér </w:t>
      </w:r>
      <w:r w:rsidR="008D6428">
        <w:t>–</w:t>
      </w:r>
      <w:r w:rsidRPr="00FA3BDD">
        <w:t xml:space="preserve"> Kézműves</w:t>
      </w:r>
      <w:r w:rsidR="008D6428">
        <w:t xml:space="preserve"> </w:t>
      </w:r>
      <w:r w:rsidRPr="00FA3BDD">
        <w:t>udvar (szabadtéri kiállítás, kézműves bemutatók)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>FÉK- Fogyatékkal Élők Közössége: Fogyatékkal élő fiatalok és felnőttek foglalkoztatását segítő tanfolyamok, figyelemfelhívó programok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>Hagyományőrző rendezvények a város emlékünnepén</w:t>
      </w:r>
    </w:p>
    <w:p w:rsidR="00FA3BDD" w:rsidRPr="00FA3BDD" w:rsidRDefault="00FA3BDD" w:rsidP="00DD38FE">
      <w:pPr>
        <w:numPr>
          <w:ilvl w:val="0"/>
          <w:numId w:val="24"/>
        </w:numPr>
        <w:jc w:val="left"/>
      </w:pPr>
      <w:r w:rsidRPr="00FA3BDD">
        <w:t>„Hulladékért virágot” akció: környezetszépítés a megújított tereken</w:t>
      </w:r>
    </w:p>
    <w:p w:rsidR="00FA3BDD" w:rsidRDefault="00FA3BDD" w:rsidP="00DD38FE">
      <w:pPr>
        <w:numPr>
          <w:ilvl w:val="0"/>
          <w:numId w:val="24"/>
        </w:numPr>
        <w:jc w:val="left"/>
      </w:pPr>
      <w:r w:rsidRPr="00FA3BDD">
        <w:t>100 éves a hajdúszoboszlói labdarúgás (kiállítás, előadások, sportrendezvények), stb.</w:t>
      </w:r>
    </w:p>
    <w:p w:rsidR="00A3661A" w:rsidRDefault="00907EF0" w:rsidP="004B44CE">
      <w:r>
        <w:t xml:space="preserve">A polgárok számára </w:t>
      </w:r>
      <w:r w:rsidRPr="00FA3BDD">
        <w:t>sokszínű</w:t>
      </w:r>
      <w:r>
        <w:t>,</w:t>
      </w:r>
      <w:r w:rsidRPr="00FA3BDD">
        <w:t xml:space="preserve"> </w:t>
      </w:r>
      <w:r>
        <w:t>a város</w:t>
      </w:r>
      <w:r w:rsidRPr="00FA3BDD">
        <w:t xml:space="preserve"> értékeit bemutató programsorozat valós</w:t>
      </w:r>
      <w:r>
        <w:t xml:space="preserve">ul meg. </w:t>
      </w:r>
      <w:r w:rsidRPr="00FA3BDD">
        <w:t xml:space="preserve">A </w:t>
      </w:r>
      <w:r w:rsidRPr="006D4C3D">
        <w:rPr>
          <w:b/>
        </w:rPr>
        <w:t xml:space="preserve">rendezvények hozzájárulnak a település kulturális és közösségi funkcióinak megerősítéséhez </w:t>
      </w:r>
      <w:r w:rsidRPr="00FA3BDD">
        <w:t xml:space="preserve">és </w:t>
      </w:r>
      <w:r w:rsidRPr="006D4C3D">
        <w:rPr>
          <w:b/>
        </w:rPr>
        <w:t>egyedi arculatának kialakításához</w:t>
      </w:r>
      <w:r w:rsidRPr="00FA3BDD">
        <w:t>.</w:t>
      </w:r>
    </w:p>
    <w:p w:rsidR="00CB2DC7" w:rsidRDefault="00C93DB7" w:rsidP="00C83E36">
      <w:r>
        <w:t xml:space="preserve">A város a projekt </w:t>
      </w:r>
      <w:r w:rsidR="00530FB2">
        <w:t>előkészítő és megvalósítási szakaszában</w:t>
      </w:r>
      <w:r>
        <w:t xml:space="preserve"> </w:t>
      </w:r>
      <w:r w:rsidRPr="00C93DB7">
        <w:rPr>
          <w:b/>
        </w:rPr>
        <w:t>lakossági fórum</w:t>
      </w:r>
      <w:r w:rsidR="00E47EED">
        <w:t>o</w:t>
      </w:r>
      <w:r>
        <w:t>t rendezett.</w:t>
      </w:r>
      <w:r w:rsidR="00E47EED">
        <w:t xml:space="preserve"> A fórumokon </w:t>
      </w:r>
      <w:r w:rsidR="00530FB2" w:rsidRPr="003B3CBB">
        <w:rPr>
          <w:b/>
        </w:rPr>
        <w:t>közvetlen kommunikáció</w:t>
      </w:r>
      <w:r w:rsidR="00530FB2">
        <w:t xml:space="preserve"> zajlott </w:t>
      </w:r>
      <w:r w:rsidR="00E47EED" w:rsidRPr="003B3CBB">
        <w:rPr>
          <w:b/>
        </w:rPr>
        <w:t xml:space="preserve">a lakosság és a </w:t>
      </w:r>
      <w:r w:rsidR="007F340F">
        <w:rPr>
          <w:b/>
        </w:rPr>
        <w:t xml:space="preserve">város </w:t>
      </w:r>
      <w:r w:rsidR="00E47EED" w:rsidRPr="003B3CBB">
        <w:rPr>
          <w:b/>
        </w:rPr>
        <w:t>vezet</w:t>
      </w:r>
      <w:r w:rsidR="007F340F">
        <w:rPr>
          <w:b/>
        </w:rPr>
        <w:t>ése</w:t>
      </w:r>
      <w:r w:rsidR="00E47EED" w:rsidRPr="003B3CBB">
        <w:rPr>
          <w:b/>
        </w:rPr>
        <w:t xml:space="preserve"> </w:t>
      </w:r>
      <w:r w:rsidR="00530FB2" w:rsidRPr="003B3CBB">
        <w:rPr>
          <w:b/>
        </w:rPr>
        <w:t>között</w:t>
      </w:r>
      <w:r w:rsidR="00530FB2">
        <w:t xml:space="preserve">. </w:t>
      </w:r>
      <w:r w:rsidR="00E706FC">
        <w:t>A fórum elsődleges célja, hogy a projekt és az ön</w:t>
      </w:r>
      <w:r w:rsidR="00AA18CA">
        <w:t>kormányzat bemutatásra kerüljön</w:t>
      </w:r>
      <w:r w:rsidR="00E706FC">
        <w:t xml:space="preserve">. </w:t>
      </w:r>
    </w:p>
    <w:p w:rsidR="008D6428" w:rsidRDefault="00E706FC" w:rsidP="00C83E36">
      <w:r>
        <w:t xml:space="preserve">Az események világos tájékoztatást nyújtottak arról, hogy a projekt milyen előnyöket biztosít a </w:t>
      </w:r>
      <w:r w:rsidR="00AA18CA">
        <w:t xml:space="preserve">felhasználóknak vagy rászorulóknak. </w:t>
      </w:r>
    </w:p>
    <w:p w:rsidR="00E3507F" w:rsidRDefault="00AA18CA" w:rsidP="00C83E36">
      <w:r>
        <w:t>A személyesen történő információcsere az egyik leghatékonyabb lakosságot elérő mód</w:t>
      </w:r>
      <w:r w:rsidR="001531F7">
        <w:t>szer</w:t>
      </w:r>
      <w:r>
        <w:t xml:space="preserve">, amit a </w:t>
      </w:r>
      <w:r w:rsidR="00B14FD6">
        <w:t xml:space="preserve">megvalósult </w:t>
      </w:r>
      <w:r>
        <w:t xml:space="preserve">fórumok </w:t>
      </w:r>
      <w:r w:rsidR="001531F7">
        <w:t>sikeressége</w:t>
      </w:r>
      <w:r>
        <w:t xml:space="preserve"> is </w:t>
      </w:r>
      <w:r w:rsidR="001531F7">
        <w:t>bizonyít.</w:t>
      </w:r>
    </w:p>
    <w:p w:rsidR="00E3507F" w:rsidRPr="00D42414" w:rsidRDefault="00E3507F" w:rsidP="00E3507F">
      <w:pPr>
        <w:jc w:val="left"/>
        <w:rPr>
          <w:u w:val="single"/>
        </w:rPr>
      </w:pPr>
      <w:r>
        <w:rPr>
          <w:u w:val="single"/>
        </w:rPr>
        <w:t>Online csatornák:</w:t>
      </w:r>
    </w:p>
    <w:p w:rsidR="00E3507F" w:rsidRDefault="00E3507F" w:rsidP="00DD38FE">
      <w:pPr>
        <w:numPr>
          <w:ilvl w:val="0"/>
          <w:numId w:val="25"/>
        </w:numPr>
        <w:jc w:val="left"/>
      </w:pPr>
      <w:r>
        <w:t>A város hivatalos honlapja (</w:t>
      </w:r>
      <w:hyperlink r:id="rId70" w:history="1">
        <w:r w:rsidRPr="001A00FD">
          <w:rPr>
            <w:rStyle w:val="Hiperhivatkozs"/>
            <w:color w:val="auto"/>
            <w:u w:val="none"/>
          </w:rPr>
          <w:t>www.hajduszoboszlo.eu</w:t>
        </w:r>
      </w:hyperlink>
      <w:r>
        <w:t xml:space="preserve">). A lakosság érdekeit szolgáló tartalmakat közöl, mint például: elektronikus ügyintézés (Iker), történelmi visszatekintés, hírek, aktualitások, pályázatok, projektek, </w:t>
      </w:r>
      <w:r w:rsidR="001D7AB3">
        <w:t>stratégiai dokumentumok</w:t>
      </w:r>
      <w:r>
        <w:t>, stb.</w:t>
      </w:r>
    </w:p>
    <w:p w:rsidR="006B350E" w:rsidRDefault="00E3507F" w:rsidP="00DD38FE">
      <w:pPr>
        <w:numPr>
          <w:ilvl w:val="0"/>
          <w:numId w:val="25"/>
        </w:numPr>
        <w:jc w:val="left"/>
      </w:pPr>
      <w:r w:rsidRPr="00B14FD6">
        <w:t>Facebook: „Hajdúszoboszló Városunk”. Lehetőséget</w:t>
      </w:r>
      <w:r>
        <w:t xml:space="preserve"> ad minden odalátogatónak az in</w:t>
      </w:r>
      <w:r w:rsidR="003B3CBB">
        <w:t>teraktív kommunikálásra.</w:t>
      </w:r>
      <w:bookmarkStart w:id="86" w:name="_Toc337812553"/>
      <w:bookmarkEnd w:id="59"/>
    </w:p>
    <w:p w:rsidR="00A027F9" w:rsidRDefault="00A027F9" w:rsidP="00D46718">
      <w:pPr>
        <w:pStyle w:val="Cmsor3"/>
        <w:numPr>
          <w:ilvl w:val="2"/>
          <w:numId w:val="6"/>
        </w:numPr>
      </w:pPr>
      <w:bookmarkStart w:id="87" w:name="_Toc346107376"/>
      <w:bookmarkStart w:id="88" w:name="_Toc349724806"/>
      <w:r>
        <w:t xml:space="preserve">Városmarketing- </w:t>
      </w:r>
      <w:r w:rsidR="00394FB5">
        <w:t>kérdőív</w:t>
      </w:r>
      <w:r w:rsidR="00884930">
        <w:t xml:space="preserve">es </w:t>
      </w:r>
      <w:r w:rsidR="00394FB5">
        <w:t>kutatás</w:t>
      </w:r>
      <w:r w:rsidR="00675A6A">
        <w:t xml:space="preserve"> </w:t>
      </w:r>
      <w:r w:rsidR="00B31816">
        <w:t xml:space="preserve">főbb </w:t>
      </w:r>
      <w:r w:rsidR="00675A6A">
        <w:t>eredményének ismertetése</w:t>
      </w:r>
      <w:bookmarkEnd w:id="87"/>
      <w:bookmarkEnd w:id="88"/>
    </w:p>
    <w:p w:rsidR="006D1A3C" w:rsidRDefault="00A027F9" w:rsidP="00A027F9">
      <w:r w:rsidRPr="00A027F9">
        <w:t xml:space="preserve">A </w:t>
      </w:r>
      <w:r>
        <w:t>városmarketing stratégia létrejötte előtt</w:t>
      </w:r>
      <w:r w:rsidRPr="00A027F9">
        <w:t xml:space="preserve"> végzett „Hajdúszoboszló Városmarketing- Kérdőív</w:t>
      </w:r>
      <w:r w:rsidR="00884930">
        <w:t>es</w:t>
      </w:r>
      <w:r w:rsidRPr="00A027F9">
        <w:t xml:space="preserve"> Kutatás” </w:t>
      </w:r>
      <w:r>
        <w:t>főleg a helyi lakosság igényének, véleményének feltárására irányult.</w:t>
      </w:r>
      <w:r w:rsidR="006D1A3C">
        <w:t xml:space="preserve"> Ezt jól tükrözi az, hogy a kutatásban résztvevők 89%-a hajdúszoboszlói, vagy életviteléből adódóan </w:t>
      </w:r>
      <w:r w:rsidR="00394FB5">
        <w:t xml:space="preserve">a városhoz kötődik. </w:t>
      </w:r>
    </w:p>
    <w:p w:rsidR="00711659" w:rsidRDefault="00711659" w:rsidP="00A027F9">
      <w:r>
        <w:t>A fejezetben a kérdőíves kutatás lakosságra vonatkozó lényegi eredményei kerülnek összefoglalásra.</w:t>
      </w:r>
    </w:p>
    <w:p w:rsidR="00AB72C1" w:rsidRPr="00996F27" w:rsidRDefault="00A027F9" w:rsidP="00A027F9">
      <w:pPr>
        <w:rPr>
          <w:u w:val="single"/>
        </w:rPr>
      </w:pPr>
      <w:r w:rsidRPr="00996F27">
        <w:rPr>
          <w:u w:val="single"/>
        </w:rPr>
        <w:t xml:space="preserve">A </w:t>
      </w:r>
      <w:r w:rsidR="00AB72C1" w:rsidRPr="00996F27">
        <w:rPr>
          <w:u w:val="single"/>
        </w:rPr>
        <w:t>közvélemény-kutatás</w:t>
      </w:r>
      <w:r w:rsidRPr="00996F27">
        <w:rPr>
          <w:u w:val="single"/>
        </w:rPr>
        <w:t xml:space="preserve"> </w:t>
      </w:r>
      <w:r w:rsidR="006D1A3C" w:rsidRPr="00996F27">
        <w:rPr>
          <w:u w:val="single"/>
        </w:rPr>
        <w:t>ki</w:t>
      </w:r>
      <w:r w:rsidR="00996F27">
        <w:rPr>
          <w:u w:val="single"/>
        </w:rPr>
        <w:t>t</w:t>
      </w:r>
      <w:r w:rsidR="006D1A3C" w:rsidRPr="00996F27">
        <w:rPr>
          <w:u w:val="single"/>
        </w:rPr>
        <w:t xml:space="preserve">ért az város imázs </w:t>
      </w:r>
      <w:r w:rsidR="00996F27" w:rsidRPr="00996F27">
        <w:rPr>
          <w:u w:val="single"/>
        </w:rPr>
        <w:t xml:space="preserve">feltérképezésére, mely az </w:t>
      </w:r>
      <w:r w:rsidR="00AB72C1" w:rsidRPr="00996F27">
        <w:rPr>
          <w:u w:val="single"/>
        </w:rPr>
        <w:t>alábbi témákat érintette:</w:t>
      </w:r>
    </w:p>
    <w:p w:rsidR="00AB72C1" w:rsidRDefault="00996F27" w:rsidP="00DD38FE">
      <w:pPr>
        <w:pStyle w:val="Listaszerbekezds"/>
        <w:numPr>
          <w:ilvl w:val="0"/>
          <w:numId w:val="55"/>
        </w:numPr>
      </w:pPr>
      <w:r>
        <w:t>A városról</w:t>
      </w:r>
      <w:r w:rsidR="00AB72C1">
        <w:t xml:space="preserve"> alkotott vélemény,</w:t>
      </w:r>
    </w:p>
    <w:p w:rsidR="00AB72C1" w:rsidRDefault="00B20780" w:rsidP="00DD38FE">
      <w:pPr>
        <w:pStyle w:val="Listaszerbekezds"/>
        <w:numPr>
          <w:ilvl w:val="0"/>
          <w:numId w:val="55"/>
        </w:numPr>
      </w:pPr>
      <w:r>
        <w:t xml:space="preserve">A </w:t>
      </w:r>
      <w:r w:rsidR="00AB72C1">
        <w:t xml:space="preserve">város </w:t>
      </w:r>
      <w:r>
        <w:t>legfontosabb értékei,</w:t>
      </w:r>
    </w:p>
    <w:p w:rsidR="00AB72C1" w:rsidRDefault="00B20780" w:rsidP="00DD38FE">
      <w:pPr>
        <w:pStyle w:val="Listaszerbekezds"/>
        <w:numPr>
          <w:ilvl w:val="0"/>
          <w:numId w:val="55"/>
        </w:numPr>
      </w:pPr>
      <w:r>
        <w:t>A</w:t>
      </w:r>
      <w:r w:rsidR="00AB72C1">
        <w:t xml:space="preserve"> város legkomolyabb jelenlegi problémái,</w:t>
      </w:r>
    </w:p>
    <w:p w:rsidR="00AB72C1" w:rsidRDefault="00B20780" w:rsidP="00DD38FE">
      <w:pPr>
        <w:pStyle w:val="Listaszerbekezds"/>
        <w:numPr>
          <w:ilvl w:val="0"/>
          <w:numId w:val="55"/>
        </w:numPr>
      </w:pPr>
      <w:r>
        <w:t>A</w:t>
      </w:r>
      <w:r w:rsidR="00AB72C1">
        <w:t xml:space="preserve"> város legjelentősebb fejlesztései.</w:t>
      </w:r>
    </w:p>
    <w:p w:rsidR="004B44CE" w:rsidRDefault="00AB72C1" w:rsidP="00A027F9">
      <w:r>
        <w:t>A</w:t>
      </w:r>
      <w:r w:rsidR="00A027F9" w:rsidRPr="00A027F9">
        <w:t xml:space="preserve"> </w:t>
      </w:r>
      <w:r>
        <w:t xml:space="preserve">véleményalkotás során a </w:t>
      </w:r>
      <w:r w:rsidR="00A027F9" w:rsidRPr="00A027F9">
        <w:t>megkérdezettek több mint 70%-a jellemezte Hajdúszoboszlót fürdővárosként. Ezt kö</w:t>
      </w:r>
      <w:r w:rsidR="00996F27">
        <w:t xml:space="preserve">vetően a további Hajdúszoboszlóval </w:t>
      </w:r>
      <w:r w:rsidR="00A027F9" w:rsidRPr="00A027F9">
        <w:t xml:space="preserve">való asszociáció a turizmusra, vendéglátásra, aztán </w:t>
      </w:r>
      <w:r w:rsidR="004B44CE">
        <w:t xml:space="preserve">a polgármester </w:t>
      </w:r>
      <w:r w:rsidR="001D7AB3">
        <w:t xml:space="preserve">dicséretére </w:t>
      </w:r>
      <w:r w:rsidR="004B44CE">
        <w:t>utalt.</w:t>
      </w:r>
    </w:p>
    <w:p w:rsidR="00A027F9" w:rsidRDefault="004B44CE" w:rsidP="00A027F9">
      <w:r>
        <w:t>A</w:t>
      </w:r>
      <w:r w:rsidR="00A027F9" w:rsidRPr="00A027F9">
        <w:t xml:space="preserve"> megkérdezettek körében kiemelt hangsúlyt kapott a város precíz egészségügyi rendszere, a város tisztasága, rendezettsége, mi több a helyiek</w:t>
      </w:r>
      <w:r w:rsidR="00AB72C1">
        <w:t xml:space="preserve"> barátságossága, segítőkészsége</w:t>
      </w:r>
      <w:r w:rsidR="00996F27">
        <w:t>.</w:t>
      </w:r>
      <w:r w:rsidR="00AB72C1">
        <w:t xml:space="preserve"> </w:t>
      </w:r>
    </w:p>
    <w:p w:rsidR="003C6100" w:rsidRDefault="003C6100" w:rsidP="00A027F9">
      <w:pPr>
        <w:keepNext/>
        <w:jc w:val="center"/>
      </w:pPr>
    </w:p>
    <w:p w:rsidR="00A027F9" w:rsidRDefault="00A027F9" w:rsidP="00A027F9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68A3F556" wp14:editId="7507C306">
            <wp:extent cx="3910084" cy="2180839"/>
            <wp:effectExtent l="0" t="0" r="0" b="0"/>
            <wp:docPr id="16" name="Kép 224" descr="W:\Projekt\m_126_Hszoboszlo_kerdoivezes\output_350\Dóri\Vélemény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4" descr="W:\Projekt\m_126_Hszoboszlo_kerdoivezes\output_350\Dóri\Vélemény_ver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89" cy="21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9" w:rsidRPr="00A3661A" w:rsidRDefault="00C562AA" w:rsidP="00A027F9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fldChar w:fldCharType="begin"/>
      </w:r>
      <w:r w:rsidR="005E06EC" w:rsidRPr="00A3661A">
        <w:rPr>
          <w:b w:val="0"/>
          <w:i/>
        </w:rPr>
        <w:instrText xml:space="preserve"> SEQ ábra \* ARABIC </w:instrText>
      </w:r>
      <w:r w:rsidRPr="00A3661A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19</w:t>
      </w:r>
      <w:r w:rsidRPr="00A3661A">
        <w:rPr>
          <w:b w:val="0"/>
          <w:i/>
          <w:noProof/>
        </w:rPr>
        <w:fldChar w:fldCharType="end"/>
      </w:r>
      <w:r w:rsidR="00A027F9" w:rsidRPr="00A3661A">
        <w:rPr>
          <w:b w:val="0"/>
          <w:i/>
        </w:rPr>
        <w:t>. ábra</w:t>
      </w:r>
      <w:r w:rsidR="00463BD9" w:rsidRPr="00A3661A">
        <w:rPr>
          <w:b w:val="0"/>
          <w:i/>
        </w:rPr>
        <w:t>:</w:t>
      </w:r>
      <w:r w:rsidR="00A027F9" w:rsidRPr="00A3661A">
        <w:rPr>
          <w:b w:val="0"/>
          <w:i/>
        </w:rPr>
        <w:t xml:space="preserve"> Hajdúszoboszló lakosainak </w:t>
      </w:r>
      <w:r w:rsidR="00463BD9" w:rsidRPr="00A3661A">
        <w:rPr>
          <w:b w:val="0"/>
          <w:i/>
        </w:rPr>
        <w:t>városról alkotott véleménye.</w:t>
      </w:r>
    </w:p>
    <w:p w:rsidR="00A027F9" w:rsidRPr="00A3661A" w:rsidRDefault="00A027F9" w:rsidP="00A027F9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t xml:space="preserve"> Forrás: Forensys Kommunikációs Tanácsadó Kft.: Hajdúszoboszló Városmarketing- Kérdőíves Kutatás (2012)</w:t>
      </w:r>
    </w:p>
    <w:p w:rsidR="00AB72C1" w:rsidRDefault="00AB72C1" w:rsidP="00A027F9">
      <w:r>
        <w:t xml:space="preserve">A város legfontosabb értékeit </w:t>
      </w:r>
      <w:r w:rsidR="000605EF">
        <w:t>a következő</w:t>
      </w:r>
      <w:r>
        <w:t xml:space="preserve"> ábra foglalja össze. A válaszadók körében a fürdő, a gyógyvíz és az idegenforgalom mellett számos értéket képvisel a hagyományőrzés, a templomok, a múzeumok, a város képe, a helybeli programok és a helyi emberek kedvessége</w:t>
      </w:r>
      <w:r w:rsidR="00996F27">
        <w:t>.</w:t>
      </w:r>
    </w:p>
    <w:p w:rsidR="00CB2DC7" w:rsidRDefault="00CB2DC7" w:rsidP="00A027F9"/>
    <w:p w:rsidR="00B20780" w:rsidRDefault="00AB72C1" w:rsidP="00B207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5D1B4C4" wp14:editId="19109926">
            <wp:extent cx="4019266" cy="2512043"/>
            <wp:effectExtent l="0" t="0" r="0" b="3175"/>
            <wp:docPr id="78" name="Kép 78" descr="P:\m_126_Hszoboszlo_kerdoivezes\output_350\Dóri\érték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m_126_Hszoboszlo_kerdoivezes\output_350\Dóri\értékek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8" cy="25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9" w:rsidRPr="00A3661A" w:rsidRDefault="00C562AA" w:rsidP="00B20780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fldChar w:fldCharType="begin"/>
      </w:r>
      <w:r w:rsidR="005E06EC" w:rsidRPr="00A3661A">
        <w:rPr>
          <w:b w:val="0"/>
          <w:i/>
        </w:rPr>
        <w:instrText xml:space="preserve"> SEQ ábra \* ARABIC </w:instrText>
      </w:r>
      <w:r w:rsidRPr="00A3661A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20</w:t>
      </w:r>
      <w:r w:rsidRPr="00A3661A">
        <w:rPr>
          <w:b w:val="0"/>
          <w:i/>
          <w:noProof/>
        </w:rPr>
        <w:fldChar w:fldCharType="end"/>
      </w:r>
      <w:r w:rsidR="00B20780" w:rsidRPr="00A3661A">
        <w:rPr>
          <w:b w:val="0"/>
          <w:i/>
        </w:rPr>
        <w:t>. ábra</w:t>
      </w:r>
      <w:r w:rsidR="00463BD9" w:rsidRPr="00A3661A">
        <w:rPr>
          <w:b w:val="0"/>
          <w:i/>
        </w:rPr>
        <w:t>:</w:t>
      </w:r>
      <w:r w:rsidR="00B20780" w:rsidRPr="00A3661A">
        <w:rPr>
          <w:b w:val="0"/>
          <w:i/>
        </w:rPr>
        <w:t xml:space="preserve"> Hajdúszoboszló legfontosabb értékei</w:t>
      </w:r>
      <w:r w:rsidR="00463BD9" w:rsidRPr="00A3661A">
        <w:rPr>
          <w:b w:val="0"/>
          <w:i/>
        </w:rPr>
        <w:t>.</w:t>
      </w:r>
    </w:p>
    <w:p w:rsidR="00AB72C1" w:rsidRPr="00A3661A" w:rsidRDefault="00463BD9" w:rsidP="00463BD9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t xml:space="preserve">Forrás: </w:t>
      </w:r>
      <w:r w:rsidR="00B20780" w:rsidRPr="00A3661A">
        <w:rPr>
          <w:b w:val="0"/>
          <w:i/>
        </w:rPr>
        <w:t>Forensys Kommunikációs Tanácsadó Kft.: Hajdúszoboszló Városmarketing- Kérdőíves Kutatás (2012)</w:t>
      </w:r>
    </w:p>
    <w:p w:rsidR="00B20780" w:rsidRDefault="00B20780" w:rsidP="00B20780">
      <w:r>
        <w:t>A</w:t>
      </w:r>
      <w:r w:rsidRPr="00AB3517">
        <w:t xml:space="preserve"> válaszadók nagy része szerint jelenleg a szezonalitás és a túlságosan koncentrált fejlesztés jelenti a legnagyobb problémát Hajdúszoboszlón. Véleményük szerint a fürdőfejlesztés miatt a város többi részét elhanyagolják, sokan a közterületek, közutak állapotára panaszkodtak. Többen keveslik a játszótereket, szórakozóhelyeket, valamint a város kulturális életét sem tartják kielégítőnek. Elsősorban strandszezonban felmerülő probléma a parkolóhelyek hiánya, valamint a magas díjszabás. Többször visszatérő válasz volt még a közbiztonság alacsony szintje,</w:t>
      </w:r>
      <w:r w:rsidR="00996F27">
        <w:t xml:space="preserve"> valamint problémák a </w:t>
      </w:r>
      <w:r w:rsidRPr="00AB3517">
        <w:t>hulladék és szen</w:t>
      </w:r>
      <w:r w:rsidR="00996F27">
        <w:t xml:space="preserve">nyvízgazdálkodással kapcsolatban. </w:t>
      </w:r>
    </w:p>
    <w:p w:rsidR="00B20780" w:rsidRDefault="00B20780" w:rsidP="00B207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2CD00765" wp14:editId="43B87732">
            <wp:extent cx="3541594" cy="2417650"/>
            <wp:effectExtent l="0" t="0" r="1905" b="1905"/>
            <wp:docPr id="79" name="Kép 79" descr="W:\Projekt\m_126_Hszoboszlo_kerdoivezes\output_350\Dóri\Problémák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rojekt\m_126_Hszoboszlo_kerdoivezes\output_350\Dóri\Problémák_ver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47" cy="24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9" w:rsidRPr="00A3661A" w:rsidRDefault="00C562AA" w:rsidP="00996F27">
      <w:pPr>
        <w:pStyle w:val="Kpalrs"/>
        <w:jc w:val="center"/>
        <w:rPr>
          <w:b w:val="0"/>
          <w:i/>
        </w:rPr>
      </w:pPr>
      <w:r w:rsidRPr="00A3661A">
        <w:rPr>
          <w:b w:val="0"/>
          <w:i/>
        </w:rPr>
        <w:fldChar w:fldCharType="begin"/>
      </w:r>
      <w:r w:rsidR="005E06EC" w:rsidRPr="00A3661A">
        <w:rPr>
          <w:b w:val="0"/>
          <w:i/>
        </w:rPr>
        <w:instrText xml:space="preserve"> SEQ ábra \* ARABIC </w:instrText>
      </w:r>
      <w:r w:rsidRPr="00A3661A">
        <w:rPr>
          <w:b w:val="0"/>
          <w:i/>
        </w:rPr>
        <w:fldChar w:fldCharType="separate"/>
      </w:r>
      <w:r w:rsidR="0094609D">
        <w:rPr>
          <w:b w:val="0"/>
          <w:i/>
          <w:noProof/>
        </w:rPr>
        <w:t>21</w:t>
      </w:r>
      <w:r w:rsidRPr="00A3661A">
        <w:rPr>
          <w:b w:val="0"/>
          <w:i/>
          <w:noProof/>
        </w:rPr>
        <w:fldChar w:fldCharType="end"/>
      </w:r>
      <w:r w:rsidR="00B20780" w:rsidRPr="00A3661A">
        <w:rPr>
          <w:b w:val="0"/>
          <w:i/>
        </w:rPr>
        <w:t>. ábra</w:t>
      </w:r>
      <w:r w:rsidR="00463BD9" w:rsidRPr="00A3661A">
        <w:rPr>
          <w:b w:val="0"/>
          <w:i/>
        </w:rPr>
        <w:t>:</w:t>
      </w:r>
      <w:r w:rsidR="00B20780" w:rsidRPr="00A3661A">
        <w:rPr>
          <w:b w:val="0"/>
          <w:i/>
        </w:rPr>
        <w:t xml:space="preserve"> Hajdúszoboszló legkomolyabb problémái</w:t>
      </w:r>
      <w:r w:rsidR="00463BD9" w:rsidRPr="00A3661A">
        <w:rPr>
          <w:b w:val="0"/>
          <w:i/>
        </w:rPr>
        <w:t>.</w:t>
      </w:r>
    </w:p>
    <w:p w:rsidR="00B20780" w:rsidRPr="00A3661A" w:rsidRDefault="00B20780" w:rsidP="00996F27">
      <w:pPr>
        <w:pStyle w:val="Kpalrs"/>
        <w:jc w:val="center"/>
        <w:rPr>
          <w:b w:val="0"/>
          <w:i/>
          <w:sz w:val="24"/>
        </w:rPr>
      </w:pPr>
      <w:r w:rsidRPr="00A3661A">
        <w:rPr>
          <w:b w:val="0"/>
          <w:i/>
        </w:rPr>
        <w:t>Forrás: Forensys Kommunikációs Tanácsadó Kft.: Hajdúszoboszló Városmarketing- Kérdőíves Kutatás (2012)</w:t>
      </w:r>
    </w:p>
    <w:p w:rsidR="00A027F9" w:rsidRDefault="00A027F9" w:rsidP="00A027F9">
      <w:r>
        <w:t>A kérdőíves kutatás alapján is szembetűnő, hogy Hajdúszoboszló nevét (amihez a gyógyvíz, mint fogalom társult a</w:t>
      </w:r>
      <w:r w:rsidR="000605EF">
        <w:t>z évek folyamán) sokan ismerik főleg hazai, mi több</w:t>
      </w:r>
      <w:r>
        <w:t xml:space="preserve"> nemzetközi viszonylatokban</w:t>
      </w:r>
      <w:r w:rsidR="000605EF">
        <w:t xml:space="preserve"> is</w:t>
      </w:r>
      <w:r>
        <w:t>.</w:t>
      </w:r>
    </w:p>
    <w:p w:rsidR="004B44CE" w:rsidRDefault="004B44CE">
      <w:pPr>
        <w:spacing w:after="0" w:line="240" w:lineRule="auto"/>
        <w:jc w:val="left"/>
        <w:rPr>
          <w:rFonts w:eastAsia="Times New Roman"/>
          <w:b/>
          <w:bCs/>
          <w:color w:val="E36C0A"/>
          <w:sz w:val="36"/>
          <w:szCs w:val="28"/>
        </w:rPr>
      </w:pPr>
    </w:p>
    <w:p w:rsidR="00E4338C" w:rsidRPr="0020715D" w:rsidRDefault="00E4338C" w:rsidP="00E4338C">
      <w:bookmarkStart w:id="89" w:name="_Toc337812564"/>
      <w:bookmarkEnd w:id="86"/>
    </w:p>
    <w:p w:rsidR="009C107C" w:rsidRDefault="009C107C" w:rsidP="009C107C">
      <w:pPr>
        <w:pStyle w:val="Cmsor1"/>
        <w:ind w:left="720"/>
      </w:pPr>
    </w:p>
    <w:p w:rsidR="009C107C" w:rsidRDefault="009C107C">
      <w:pPr>
        <w:spacing w:after="0" w:line="240" w:lineRule="auto"/>
        <w:jc w:val="left"/>
        <w:rPr>
          <w:rFonts w:eastAsia="Times New Roman"/>
          <w:b/>
          <w:bCs/>
          <w:color w:val="E36C0A"/>
          <w:sz w:val="36"/>
          <w:szCs w:val="28"/>
        </w:rPr>
      </w:pPr>
      <w:r>
        <w:br w:type="page"/>
      </w:r>
    </w:p>
    <w:p w:rsidR="003711F8" w:rsidRDefault="002378F1" w:rsidP="00F7548A">
      <w:pPr>
        <w:pStyle w:val="Cmsor1"/>
        <w:numPr>
          <w:ilvl w:val="0"/>
          <w:numId w:val="6"/>
        </w:numPr>
      </w:pPr>
      <w:bookmarkStart w:id="90" w:name="_Toc346107388"/>
      <w:bookmarkStart w:id="91" w:name="_Toc349724807"/>
      <w:r w:rsidRPr="002378F1">
        <w:t>Pénzügyi terv</w:t>
      </w:r>
      <w:bookmarkEnd w:id="89"/>
      <w:bookmarkEnd w:id="90"/>
      <w:bookmarkEnd w:id="91"/>
    </w:p>
    <w:p w:rsidR="00DE0D2F" w:rsidRDefault="00DE0D2F" w:rsidP="00DE0D2F">
      <w:pPr>
        <w:rPr>
          <w:lang w:bidi="bn-IN"/>
        </w:rPr>
      </w:pPr>
      <w:bookmarkStart w:id="92" w:name="_Toc337812565"/>
      <w:r w:rsidRPr="000B7AA2">
        <w:rPr>
          <w:lang w:bidi="bn-IN"/>
        </w:rPr>
        <w:t>A városmarketing célok megvalósítása jelentősen függ a rendelkezésre álló és a bevonható források nagyságától.</w:t>
      </w:r>
    </w:p>
    <w:p w:rsidR="00DE0D2F" w:rsidRPr="000B7AA2" w:rsidRDefault="00DE0D2F" w:rsidP="00DE0D2F">
      <w:pPr>
        <w:rPr>
          <w:lang w:bidi="bn-IN"/>
        </w:rPr>
      </w:pPr>
      <w:r w:rsidRPr="000B7AA2">
        <w:rPr>
          <w:lang w:bidi="bn-IN"/>
        </w:rPr>
        <w:t xml:space="preserve">Peter Drucker szavait idézve "Egy cégnél a két legfontosabb funkció a marketing és a termékfejlesztés. Csak ez a két funkció hozza a pénzt, minden egyéb csak viszi." </w:t>
      </w:r>
    </w:p>
    <w:p w:rsidR="00DE0D2F" w:rsidRPr="000B7AA2" w:rsidRDefault="00DE0D2F" w:rsidP="00DE0D2F">
      <w:pPr>
        <w:rPr>
          <w:lang w:bidi="bn-IN"/>
        </w:rPr>
      </w:pPr>
      <w:r w:rsidRPr="000B7AA2">
        <w:rPr>
          <w:lang w:bidi="bn-IN"/>
        </w:rPr>
        <w:t xml:space="preserve">Jellegéből adódóan a városmarketing tevékenység önállóan nem képes direkt módon önfenntartó vagy akár gazdaságos lenni. Hasznai áttételesen és indirekt módon a társadalmi kohézió, </w:t>
      </w:r>
      <w:r w:rsidRPr="007B6065">
        <w:rPr>
          <w:lang w:bidi="bn-IN"/>
        </w:rPr>
        <w:t xml:space="preserve">szemléletformálás, identitáserősítés, továbbá a járulékos szolgáltatások igénybevétele terén jelentkeznek. A célcsoportok és a regionális jellegzetességek ismeretében </w:t>
      </w:r>
      <w:r w:rsidR="000B7AA2" w:rsidRPr="007B6065">
        <w:rPr>
          <w:lang w:bidi="bn-IN"/>
        </w:rPr>
        <w:t>Hajdúszoboszlón</w:t>
      </w:r>
      <w:r w:rsidRPr="007B6065">
        <w:rPr>
          <w:lang w:bidi="bn-IN"/>
        </w:rPr>
        <w:t xml:space="preserve"> is hasonló tendencia figyelhető meg és ez várható a jövőben is.</w:t>
      </w:r>
    </w:p>
    <w:p w:rsidR="00DE0D2F" w:rsidRPr="000B7AA2" w:rsidRDefault="00DE0D2F" w:rsidP="00DE0D2F">
      <w:pPr>
        <w:rPr>
          <w:lang w:bidi="bn-IN"/>
        </w:rPr>
      </w:pPr>
      <w:r w:rsidRPr="000B7AA2">
        <w:rPr>
          <w:lang w:bidi="bn-IN"/>
        </w:rPr>
        <w:t>A cselekvési programban foglaltak zökkenőmentes megvalósítása érdekében projekttervezési módszertan szerint szükséges az egyes beavatkozások konkrét megtervezése, amely ki kell, hogy terjedjen a költségvetésük (kiadás és bevétel egyaránt) lehető legpontosabb megtervezésére is. A várható kiadások, lehetséges és elérhető források ismeretében van lehetőség a célkitűzésekhez igazított konkrét beavatkozási tartalom és a szükséges meghatározására.</w:t>
      </w:r>
    </w:p>
    <w:p w:rsidR="00DE0D2F" w:rsidRPr="000B7AA2" w:rsidRDefault="00DE0D2F" w:rsidP="00DE0D2F">
      <w:pPr>
        <w:rPr>
          <w:lang w:bidi="bn-IN"/>
        </w:rPr>
      </w:pPr>
      <w:r w:rsidRPr="000B7AA2">
        <w:rPr>
          <w:lang w:bidi="bn-IN"/>
        </w:rPr>
        <w:t>A lehetséges pénzügyi források 3 fő csoportja azonosítható:</w:t>
      </w:r>
    </w:p>
    <w:p w:rsidR="00090C34" w:rsidRPr="00463BD9" w:rsidRDefault="00090C34" w:rsidP="00463BD9">
      <w:pPr>
        <w:pStyle w:val="Dlt1"/>
        <w:rPr>
          <w:lang w:bidi="bn-IN"/>
        </w:rPr>
      </w:pPr>
      <w:r w:rsidRPr="00463BD9">
        <w:rPr>
          <w:lang w:bidi="bn-IN"/>
        </w:rPr>
        <w:t>Helyi költségvetés:</w:t>
      </w:r>
    </w:p>
    <w:p w:rsidR="00090C34" w:rsidRPr="007B6065" w:rsidRDefault="00090C34" w:rsidP="00090C34">
      <w:pPr>
        <w:rPr>
          <w:lang w:bidi="bn-IN"/>
        </w:rPr>
      </w:pPr>
      <w:r w:rsidRPr="007B6065">
        <w:rPr>
          <w:lang w:bidi="bn-IN"/>
        </w:rPr>
        <w:t>A helyi költs</w:t>
      </w:r>
      <w:r w:rsidR="007B6065">
        <w:rPr>
          <w:lang w:bidi="bn-IN"/>
        </w:rPr>
        <w:t xml:space="preserve">égvetés elsősorban </w:t>
      </w:r>
      <w:r w:rsidRPr="007B6065">
        <w:rPr>
          <w:lang w:bidi="bn-IN"/>
        </w:rPr>
        <w:t>biztosít</w:t>
      </w:r>
      <w:r w:rsidR="007B6065">
        <w:rPr>
          <w:lang w:bidi="bn-IN"/>
        </w:rPr>
        <w:t>ja</w:t>
      </w:r>
      <w:r w:rsidRPr="007B6065">
        <w:rPr>
          <w:lang w:bidi="bn-IN"/>
        </w:rPr>
        <w:t xml:space="preserve"> </w:t>
      </w:r>
      <w:r w:rsidR="007B6065">
        <w:rPr>
          <w:lang w:bidi="bn-IN"/>
        </w:rPr>
        <w:t xml:space="preserve">a </w:t>
      </w:r>
      <w:r w:rsidRPr="007B6065">
        <w:rPr>
          <w:lang w:bidi="bn-IN"/>
        </w:rPr>
        <w:t xml:space="preserve">városmarketing feladatok támogatásokon és közvetlen bevételeken felüli fedezetét, illetve keretet </w:t>
      </w:r>
      <w:r w:rsidR="00655638" w:rsidRPr="007B6065">
        <w:rPr>
          <w:lang w:bidi="bn-IN"/>
        </w:rPr>
        <w:t>biztosít</w:t>
      </w:r>
      <w:r w:rsidR="00655638">
        <w:rPr>
          <w:lang w:bidi="bn-IN"/>
        </w:rPr>
        <w:t>hat</w:t>
      </w:r>
      <w:r w:rsidR="00655638" w:rsidRPr="007B6065">
        <w:rPr>
          <w:lang w:bidi="bn-IN"/>
        </w:rPr>
        <w:t xml:space="preserve"> </w:t>
      </w:r>
      <w:r w:rsidRPr="007B6065">
        <w:rPr>
          <w:lang w:bidi="bn-IN"/>
        </w:rPr>
        <w:t>arra az esetre, ha a várható egyéb bevételek elmaradnak a várakozásoktól. Ideális esetben a programok szervezése nem, vagy minimális mértékben terheli a költségvetést.</w:t>
      </w:r>
    </w:p>
    <w:p w:rsidR="007C13F2" w:rsidRDefault="00090C34" w:rsidP="00090C34">
      <w:pPr>
        <w:rPr>
          <w:lang w:bidi="bn-IN"/>
        </w:rPr>
      </w:pPr>
      <w:r w:rsidRPr="007B6065">
        <w:rPr>
          <w:lang w:bidi="bn-IN"/>
        </w:rPr>
        <w:t>A helyi költségvetési keretek kijelölése során fontos és szükséges annak vizsgálata, hogy a városmarketing feladatok színvonalas és átgondolt megvalósítása indirekt bevételeket is indukál a településen, amelyek áttételesen, de jelentkeznek a város</w:t>
      </w:r>
      <w:r w:rsidR="007C13F2">
        <w:rPr>
          <w:lang w:bidi="bn-IN"/>
        </w:rPr>
        <w:t>i költségvetés bevételei között.</w:t>
      </w:r>
    </w:p>
    <w:p w:rsidR="00DE6DB9" w:rsidRDefault="00DE6DB9" w:rsidP="00DE6DB9">
      <w:pPr>
        <w:spacing w:before="120"/>
      </w:pPr>
      <w:r>
        <w:rPr>
          <w:lang w:bidi="bn-IN"/>
        </w:rPr>
        <w:t xml:space="preserve">Ez évben </w:t>
      </w:r>
      <w:r w:rsidR="00655638">
        <w:t xml:space="preserve">megváltozott </w:t>
      </w:r>
      <w:r w:rsidR="00E4338C">
        <w:t>az önkormányzati feladatellátás és ezzel együtt a finanszírozási rendszer is</w:t>
      </w:r>
      <w:r>
        <w:t xml:space="preserve">, </w:t>
      </w:r>
      <w:r w:rsidR="00E4338C">
        <w:t>miután az önkormányzati feladat</w:t>
      </w:r>
      <w:r>
        <w:t>ok egy része az államhoz kerül</w:t>
      </w:r>
      <w:r w:rsidR="00655638">
        <w:t>t,</w:t>
      </w:r>
      <w:r w:rsidR="00EA5E01">
        <w:t xml:space="preserve"> </w:t>
      </w:r>
      <w:r>
        <w:t>átalakul</w:t>
      </w:r>
      <w:r w:rsidR="00655638">
        <w:t>t</w:t>
      </w:r>
      <w:r>
        <w:t xml:space="preserve"> a megmaradó feladatok forrásszabályozása is.</w:t>
      </w:r>
      <w:r w:rsidRPr="00DE6DB9">
        <w:t xml:space="preserve"> </w:t>
      </w:r>
      <w:r>
        <w:t>Az új finanszírozási struktúra elszakad</w:t>
      </w:r>
      <w:r w:rsidR="00655638">
        <w:t>t</w:t>
      </w:r>
      <w:r>
        <w:t xml:space="preserve"> az eddig jellemzően normatív támogatási rendszertől. </w:t>
      </w:r>
    </w:p>
    <w:p w:rsidR="00090C34" w:rsidRPr="00463BD9" w:rsidRDefault="00090C34" w:rsidP="00463BD9">
      <w:pPr>
        <w:pStyle w:val="Dlt1"/>
        <w:rPr>
          <w:lang w:bidi="bn-IN"/>
        </w:rPr>
      </w:pPr>
      <w:r w:rsidRPr="00463BD9">
        <w:rPr>
          <w:lang w:bidi="bn-IN"/>
        </w:rPr>
        <w:t>Támogatások:</w:t>
      </w:r>
    </w:p>
    <w:p w:rsidR="006448A6" w:rsidRDefault="006448A6" w:rsidP="00090C34">
      <w:pPr>
        <w:rPr>
          <w:lang w:bidi="bn-IN"/>
        </w:rPr>
      </w:pPr>
      <w:r>
        <w:rPr>
          <w:lang w:bidi="bn-IN"/>
        </w:rPr>
        <w:t xml:space="preserve">A város számára elengedhetetlen a 2014-2020 pályázati időszakra való felkészülés, </w:t>
      </w:r>
      <w:r w:rsidR="00655638">
        <w:rPr>
          <w:lang w:bidi="bn-IN"/>
        </w:rPr>
        <w:t xml:space="preserve">mert </w:t>
      </w:r>
      <w:r>
        <w:rPr>
          <w:lang w:bidi="bn-IN"/>
        </w:rPr>
        <w:t xml:space="preserve">az önkormányzatok </w:t>
      </w:r>
      <w:r w:rsidR="00655638">
        <w:rPr>
          <w:lang w:bidi="bn-IN"/>
        </w:rPr>
        <w:t xml:space="preserve">jelentős </w:t>
      </w:r>
      <w:r>
        <w:rPr>
          <w:lang w:bidi="bn-IN"/>
        </w:rPr>
        <w:t>Európai Uniós forrást vehetnek igénybe.</w:t>
      </w:r>
    </w:p>
    <w:p w:rsidR="00CB2DC7" w:rsidRDefault="00090C34" w:rsidP="00090C34">
      <w:pPr>
        <w:rPr>
          <w:lang w:bidi="bn-IN"/>
        </w:rPr>
      </w:pPr>
      <w:r w:rsidRPr="007B6065">
        <w:rPr>
          <w:lang w:bidi="bn-IN"/>
        </w:rPr>
        <w:t xml:space="preserve">Az európai uniós támogatással megvalósuló projektek esetén kötelező a nyilvánosság tájékoztatása, amelyre általában költségvetési keret is allokálható. </w:t>
      </w:r>
    </w:p>
    <w:p w:rsidR="0018559E" w:rsidRDefault="00090C34" w:rsidP="00090C34">
      <w:pPr>
        <w:rPr>
          <w:lang w:bidi="bn-IN"/>
        </w:rPr>
      </w:pPr>
      <w:r w:rsidRPr="007B6065">
        <w:rPr>
          <w:lang w:bidi="bn-IN"/>
        </w:rPr>
        <w:t xml:space="preserve">Több társadalmi és költségvetési szervezet is működik, amelyek fő feladata a kultúra terjesztése, kulturális tevékenységek felkarolása, segítése. </w:t>
      </w:r>
      <w:r w:rsidR="00655638">
        <w:rPr>
          <w:lang w:bidi="bn-IN"/>
        </w:rPr>
        <w:t xml:space="preserve">Fontos lesz </w:t>
      </w:r>
      <w:r w:rsidR="006448A6">
        <w:rPr>
          <w:lang w:bidi="bn-IN"/>
        </w:rPr>
        <w:t xml:space="preserve">a </w:t>
      </w:r>
      <w:r w:rsidR="00655638">
        <w:rPr>
          <w:lang w:bidi="bn-IN"/>
        </w:rPr>
        <w:t>későbbi</w:t>
      </w:r>
      <w:r w:rsidR="006448A6">
        <w:rPr>
          <w:lang w:bidi="bn-IN"/>
        </w:rPr>
        <w:t xml:space="preserve"> pályázatok kötelező nyilvánosságra vonatkozó elemeinek az összehangolása.</w:t>
      </w:r>
    </w:p>
    <w:p w:rsidR="007B6065" w:rsidRDefault="00090C34" w:rsidP="00090C34">
      <w:pPr>
        <w:rPr>
          <w:lang w:bidi="bn-IN"/>
        </w:rPr>
      </w:pPr>
      <w:r w:rsidRPr="007B6065">
        <w:rPr>
          <w:lang w:bidi="bn-IN"/>
        </w:rPr>
        <w:t xml:space="preserve">Emellett néhány gazdasági szereplő is társadalmi szerepvállalásából fakadó feladatként kezeli a város fejlődésének támogatását. Ezek egy része anyagi támogatásként, más </w:t>
      </w:r>
      <w:r w:rsidR="00655638" w:rsidRPr="007B6065">
        <w:rPr>
          <w:lang w:bidi="bn-IN"/>
        </w:rPr>
        <w:t>rész</w:t>
      </w:r>
      <w:r w:rsidR="00655638">
        <w:rPr>
          <w:lang w:bidi="bn-IN"/>
        </w:rPr>
        <w:t>ük</w:t>
      </w:r>
      <w:r w:rsidR="00655638" w:rsidRPr="007B6065">
        <w:rPr>
          <w:lang w:bidi="bn-IN"/>
        </w:rPr>
        <w:t xml:space="preserve"> </w:t>
      </w:r>
      <w:r w:rsidRPr="007B6065">
        <w:rPr>
          <w:lang w:bidi="bn-IN"/>
        </w:rPr>
        <w:t>kedvezmények</w:t>
      </w:r>
      <w:r w:rsidR="00655638">
        <w:rPr>
          <w:lang w:bidi="bn-IN"/>
        </w:rPr>
        <w:t>ként</w:t>
      </w:r>
      <w:r w:rsidRPr="007B6065">
        <w:rPr>
          <w:lang w:bidi="bn-IN"/>
        </w:rPr>
        <w:t>, vagy térítés nélkül igénybe vehető szolgáltatás</w:t>
      </w:r>
      <w:r w:rsidR="00655638">
        <w:rPr>
          <w:lang w:bidi="bn-IN"/>
        </w:rPr>
        <w:t>ok</w:t>
      </w:r>
      <w:r w:rsidRPr="007B6065">
        <w:rPr>
          <w:lang w:bidi="bn-IN"/>
        </w:rPr>
        <w:t xml:space="preserve">ként jelentkezik. </w:t>
      </w:r>
    </w:p>
    <w:p w:rsidR="007B6065" w:rsidRDefault="00090C34" w:rsidP="00090C34">
      <w:pPr>
        <w:rPr>
          <w:lang w:bidi="bn-IN"/>
        </w:rPr>
      </w:pPr>
      <w:r w:rsidRPr="007B6065">
        <w:rPr>
          <w:lang w:bidi="bn-IN"/>
        </w:rPr>
        <w:t xml:space="preserve">Utóbbira jó példa a </w:t>
      </w:r>
      <w:hyperlink r:id="rId74" w:history="1">
        <w:r w:rsidRPr="007B6065">
          <w:rPr>
            <w:lang w:bidi="bn-IN"/>
          </w:rPr>
          <w:t>www.kreativregio.hu</w:t>
        </w:r>
      </w:hyperlink>
      <w:r w:rsidRPr="007B6065">
        <w:rPr>
          <w:lang w:bidi="bn-IN"/>
        </w:rPr>
        <w:t xml:space="preserve"> </w:t>
      </w:r>
      <w:r w:rsidR="00951E78" w:rsidRPr="007B6065">
        <w:rPr>
          <w:lang w:bidi="bn-IN"/>
        </w:rPr>
        <w:t>web portál</w:t>
      </w:r>
      <w:r w:rsidRPr="007B6065">
        <w:rPr>
          <w:lang w:bidi="bn-IN"/>
        </w:rPr>
        <w:t xml:space="preserve">, amely a kreatív szektor (köztűk kulturális tevékenységet végzők) számára tesz elérhetővé a forrásszerzéssel kapcsolatos információkat. </w:t>
      </w:r>
    </w:p>
    <w:p w:rsidR="00090C34" w:rsidRPr="007C13F2" w:rsidRDefault="00090C34" w:rsidP="00090C34">
      <w:pPr>
        <w:rPr>
          <w:u w:val="single"/>
          <w:lang w:bidi="bn-IN"/>
        </w:rPr>
      </w:pPr>
      <w:r w:rsidRPr="007C13F2">
        <w:rPr>
          <w:u w:val="single"/>
          <w:lang w:bidi="bn-IN"/>
        </w:rPr>
        <w:t>A támogatás típusú források főbb formái a következők:</w:t>
      </w:r>
    </w:p>
    <w:p w:rsidR="00090C34" w:rsidRPr="007C13F2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 xml:space="preserve">pályázati források városmarketingre, illetve tájékoztatás és nyilvánosság biztosítás feladataira </w:t>
      </w:r>
    </w:p>
    <w:p w:rsidR="00090C34" w:rsidRPr="007C13F2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 xml:space="preserve">szponzoráció, támogatások </w:t>
      </w:r>
    </w:p>
    <w:p w:rsidR="00090C34" w:rsidRPr="007C13F2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>felajánlások (pl. nyeremények)</w:t>
      </w:r>
    </w:p>
    <w:p w:rsidR="00090C34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 xml:space="preserve">pályázatok (pl. </w:t>
      </w:r>
      <w:r w:rsidR="007B6065" w:rsidRPr="007C13F2">
        <w:rPr>
          <w:color w:val="000000"/>
          <w:szCs w:val="24"/>
        </w:rPr>
        <w:t xml:space="preserve">Nemzeti Civil Alapprogram- </w:t>
      </w:r>
      <w:r w:rsidRPr="007C13F2">
        <w:rPr>
          <w:color w:val="000000"/>
          <w:szCs w:val="24"/>
        </w:rPr>
        <w:t>NCA, minisztériumi k</w:t>
      </w:r>
      <w:r w:rsidR="007B6065" w:rsidRPr="007C13F2">
        <w:rPr>
          <w:color w:val="000000"/>
          <w:szCs w:val="24"/>
        </w:rPr>
        <w:t>iírások, Új Széchenyi Terv- ÚSZT pályázatok, stb.)</w:t>
      </w:r>
    </w:p>
    <w:p w:rsidR="0018559E" w:rsidRPr="00B91D16" w:rsidRDefault="006448A6" w:rsidP="0018559E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6448A6">
        <w:rPr>
          <w:color w:val="000000"/>
          <w:szCs w:val="24"/>
        </w:rPr>
        <w:t>európai mintára</w:t>
      </w:r>
      <w:r w:rsidR="00B91D16">
        <w:rPr>
          <w:color w:val="000000"/>
          <w:szCs w:val="24"/>
        </w:rPr>
        <w:t>,</w:t>
      </w:r>
      <w:r w:rsidRPr="006448A6">
        <w:rPr>
          <w:color w:val="000000"/>
          <w:szCs w:val="24"/>
        </w:rPr>
        <w:t xml:space="preserve"> </w:t>
      </w:r>
      <w:r w:rsidR="0018559E" w:rsidRPr="006448A6">
        <w:rPr>
          <w:color w:val="000000"/>
          <w:szCs w:val="24"/>
        </w:rPr>
        <w:t>együttműködésen alapuló közös marketing tevékenységek</w:t>
      </w:r>
    </w:p>
    <w:p w:rsidR="00090C34" w:rsidRPr="00463BD9" w:rsidRDefault="00090C34" w:rsidP="00463BD9">
      <w:pPr>
        <w:pStyle w:val="Dlt1"/>
        <w:rPr>
          <w:lang w:bidi="bn-IN"/>
        </w:rPr>
      </w:pPr>
      <w:r w:rsidRPr="00463BD9">
        <w:rPr>
          <w:lang w:bidi="bn-IN"/>
        </w:rPr>
        <w:t>Rendezvények közvetlen bevételei:</w:t>
      </w:r>
    </w:p>
    <w:p w:rsidR="007B6065" w:rsidRDefault="00090C34" w:rsidP="00090C34">
      <w:pPr>
        <w:rPr>
          <w:lang w:bidi="bn-IN"/>
        </w:rPr>
      </w:pPr>
      <w:r w:rsidRPr="007B6065">
        <w:rPr>
          <w:lang w:bidi="bn-IN"/>
        </w:rPr>
        <w:t xml:space="preserve">Közvetlen bevételként kerültek azonosításra azok a bevételek, amelyek a programok látogatóit, vagy az azon résztvevő szolgáltatók ellenszolgáltatás fejében megfizetnek. </w:t>
      </w:r>
    </w:p>
    <w:p w:rsidR="00090C34" w:rsidRPr="007C13F2" w:rsidRDefault="00090C34" w:rsidP="00090C34">
      <w:pPr>
        <w:rPr>
          <w:u w:val="single"/>
          <w:lang w:bidi="bn-IN"/>
        </w:rPr>
      </w:pPr>
      <w:r w:rsidRPr="007C13F2">
        <w:rPr>
          <w:u w:val="single"/>
          <w:lang w:bidi="bn-IN"/>
        </w:rPr>
        <w:t>Ezek főbb formái a következők:</w:t>
      </w:r>
    </w:p>
    <w:p w:rsidR="00090C34" w:rsidRPr="007C13F2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 xml:space="preserve">belépődíjak </w:t>
      </w:r>
      <w:r w:rsidR="007B6065" w:rsidRPr="007C13F2">
        <w:rPr>
          <w:color w:val="000000"/>
          <w:szCs w:val="24"/>
        </w:rPr>
        <w:t>(</w:t>
      </w:r>
      <w:r w:rsidRPr="007C13F2">
        <w:rPr>
          <w:color w:val="000000"/>
          <w:szCs w:val="24"/>
        </w:rPr>
        <w:t>tábor</w:t>
      </w:r>
      <w:r w:rsidR="007B6065" w:rsidRPr="007C13F2">
        <w:rPr>
          <w:color w:val="000000"/>
          <w:szCs w:val="24"/>
        </w:rPr>
        <w:t>ok</w:t>
      </w:r>
      <w:r w:rsidRPr="007C13F2">
        <w:rPr>
          <w:color w:val="000000"/>
          <w:szCs w:val="24"/>
        </w:rPr>
        <w:t>,</w:t>
      </w:r>
      <w:r w:rsidR="007B6065" w:rsidRPr="007C13F2">
        <w:rPr>
          <w:color w:val="000000"/>
          <w:szCs w:val="24"/>
        </w:rPr>
        <w:t xml:space="preserve"> zenés programok,</w:t>
      </w:r>
      <w:r w:rsidRPr="007C13F2">
        <w:rPr>
          <w:color w:val="000000"/>
          <w:szCs w:val="24"/>
        </w:rPr>
        <w:t xml:space="preserve"> kiállítások, </w:t>
      </w:r>
      <w:r w:rsidR="00BC7B8E" w:rsidRPr="007C13F2">
        <w:rPr>
          <w:color w:val="000000"/>
          <w:szCs w:val="24"/>
        </w:rPr>
        <w:t xml:space="preserve">fürdő események, </w:t>
      </w:r>
      <w:r w:rsidRPr="007C13F2">
        <w:rPr>
          <w:color w:val="000000"/>
          <w:szCs w:val="24"/>
        </w:rPr>
        <w:t>stb.)</w:t>
      </w:r>
    </w:p>
    <w:p w:rsidR="00090C34" w:rsidRPr="007C13F2" w:rsidRDefault="00090C34" w:rsidP="007C13F2">
      <w:pPr>
        <w:pStyle w:val="Listaszerbekezds"/>
        <w:numPr>
          <w:ilvl w:val="0"/>
          <w:numId w:val="17"/>
        </w:numPr>
        <w:spacing w:before="120"/>
        <w:rPr>
          <w:color w:val="000000"/>
          <w:szCs w:val="24"/>
        </w:rPr>
      </w:pPr>
      <w:r w:rsidRPr="007C13F2">
        <w:rPr>
          <w:color w:val="000000"/>
          <w:szCs w:val="24"/>
        </w:rPr>
        <w:t>bérleti díjak, helypénz (pl.: büfé, árusok, reklámfelület, stb.)</w:t>
      </w:r>
    </w:p>
    <w:p w:rsidR="00090C34" w:rsidRPr="00090C34" w:rsidRDefault="00090C34" w:rsidP="00DE0D2F">
      <w:pPr>
        <w:rPr>
          <w:color w:val="FF0000"/>
          <w:lang w:bidi="bn-IN"/>
        </w:rPr>
      </w:pPr>
    </w:p>
    <w:p w:rsidR="002378F1" w:rsidRPr="002378F1" w:rsidRDefault="002A2BFF" w:rsidP="00232451">
      <w:pPr>
        <w:pStyle w:val="Cmsor1"/>
        <w:numPr>
          <w:ilvl w:val="0"/>
          <w:numId w:val="6"/>
        </w:numPr>
      </w:pPr>
      <w:r>
        <w:br w:type="page"/>
      </w:r>
      <w:bookmarkStart w:id="93" w:name="_Toc346107389"/>
      <w:bookmarkStart w:id="94" w:name="_Toc349724808"/>
      <w:r w:rsidR="002378F1" w:rsidRPr="002378F1">
        <w:t>Ellenőrzés, megvalósítás nyomon követése</w:t>
      </w:r>
      <w:bookmarkEnd w:id="92"/>
      <w:bookmarkEnd w:id="93"/>
      <w:bookmarkEnd w:id="94"/>
    </w:p>
    <w:p w:rsidR="000F307E" w:rsidRDefault="000F307E" w:rsidP="000F307E">
      <w:pPr>
        <w:pStyle w:val="Dlt1"/>
        <w:rPr>
          <w:lang w:bidi="bn-IN"/>
        </w:rPr>
      </w:pPr>
      <w:bookmarkStart w:id="95" w:name="_Toc337812566"/>
      <w:r>
        <w:rPr>
          <w:lang w:bidi="bn-IN"/>
        </w:rPr>
        <w:t>Marketing- kontrolling rendszer</w:t>
      </w:r>
    </w:p>
    <w:p w:rsidR="00AE6960" w:rsidRDefault="00AE6960" w:rsidP="00963577">
      <w:pPr>
        <w:rPr>
          <w:lang w:bidi="bn-IN"/>
        </w:rPr>
      </w:pPr>
      <w:r>
        <w:rPr>
          <w:lang w:bidi="bn-IN"/>
        </w:rPr>
        <w:t xml:space="preserve">A </w:t>
      </w:r>
      <w:r w:rsidRPr="00AE6960">
        <w:rPr>
          <w:b/>
          <w:lang w:bidi="bn-IN"/>
        </w:rPr>
        <w:t>marketing- kontrolling szerepe</w:t>
      </w:r>
      <w:r w:rsidRPr="001465AA">
        <w:rPr>
          <w:b/>
          <w:lang w:bidi="bn-IN"/>
        </w:rPr>
        <w:t xml:space="preserve">, hogy </w:t>
      </w:r>
      <w:r>
        <w:rPr>
          <w:lang w:bidi="bn-IN"/>
        </w:rPr>
        <w:t xml:space="preserve">a stratégiai tervezési és az operatív végrehajtási folyamat során a folyamatok tervezéséhez, </w:t>
      </w:r>
      <w:r w:rsidRPr="00B21F32">
        <w:rPr>
          <w:b/>
          <w:lang w:bidi="bn-IN"/>
        </w:rPr>
        <w:t>a döntés- előkészítéshez szükséges információkat összegyűjtse, ellenőrizze és továbbítsa</w:t>
      </w:r>
      <w:r>
        <w:rPr>
          <w:lang w:bidi="bn-IN"/>
        </w:rPr>
        <w:t xml:space="preserve"> a megfelelő döntési szintekre</w:t>
      </w:r>
      <w:r w:rsidR="00B21F32">
        <w:rPr>
          <w:lang w:bidi="bn-IN"/>
        </w:rPr>
        <w:t>.</w:t>
      </w:r>
      <w:r w:rsidR="00B21F32" w:rsidRPr="00B21F32">
        <w:rPr>
          <w:lang w:bidi="bn-IN"/>
        </w:rPr>
        <w:t xml:space="preserve"> </w:t>
      </w:r>
      <w:r w:rsidR="00B21F32" w:rsidRPr="003C17FC">
        <w:rPr>
          <w:lang w:bidi="bn-IN"/>
        </w:rPr>
        <w:t xml:space="preserve">A </w:t>
      </w:r>
      <w:r w:rsidR="00951E78">
        <w:rPr>
          <w:lang w:bidi="bn-IN"/>
        </w:rPr>
        <w:t>megvalósítás nyomon követése és</w:t>
      </w:r>
      <w:r w:rsidR="00B21F32">
        <w:rPr>
          <w:lang w:bidi="bn-IN"/>
        </w:rPr>
        <w:t xml:space="preserve"> ellenőrzése </w:t>
      </w:r>
      <w:r>
        <w:rPr>
          <w:lang w:bidi="bn-IN"/>
        </w:rPr>
        <w:t xml:space="preserve">a </w:t>
      </w:r>
      <w:proofErr w:type="gramStart"/>
      <w:r>
        <w:rPr>
          <w:lang w:bidi="bn-IN"/>
        </w:rPr>
        <w:t>folyamat különböző</w:t>
      </w:r>
      <w:proofErr w:type="gramEnd"/>
      <w:r>
        <w:rPr>
          <w:lang w:bidi="bn-IN"/>
        </w:rPr>
        <w:t xml:space="preserve"> szakaszai között</w:t>
      </w:r>
      <w:r w:rsidR="00B21F32">
        <w:rPr>
          <w:lang w:bidi="bn-IN"/>
        </w:rPr>
        <w:t>i</w:t>
      </w:r>
      <w:r w:rsidR="00B21F32" w:rsidRPr="00B21F32">
        <w:rPr>
          <w:lang w:bidi="bn-IN"/>
        </w:rPr>
        <w:t xml:space="preserve"> </w:t>
      </w:r>
      <w:r w:rsidR="00B21F32">
        <w:rPr>
          <w:lang w:bidi="bn-IN"/>
        </w:rPr>
        <w:t>visszacsatolást eredményezi.</w:t>
      </w:r>
    </w:p>
    <w:p w:rsidR="00B21F32" w:rsidRPr="00B21F32" w:rsidRDefault="00B21F32" w:rsidP="00963577">
      <w:pPr>
        <w:rPr>
          <w:u w:val="single"/>
          <w:lang w:bidi="bn-IN"/>
        </w:rPr>
      </w:pPr>
      <w:r w:rsidRPr="00B21F32">
        <w:rPr>
          <w:u w:val="single"/>
          <w:lang w:bidi="bn-IN"/>
        </w:rPr>
        <w:t>A marketing- kontrolling kettős célja az alábbi:</w:t>
      </w:r>
    </w:p>
    <w:p w:rsidR="00B21F32" w:rsidRDefault="00B21F32" w:rsidP="00557837">
      <w:pPr>
        <w:numPr>
          <w:ilvl w:val="0"/>
          <w:numId w:val="17"/>
        </w:numPr>
        <w:rPr>
          <w:lang w:bidi="bn-IN"/>
        </w:rPr>
      </w:pPr>
      <w:r>
        <w:rPr>
          <w:lang w:bidi="bn-IN"/>
        </w:rPr>
        <w:t>a korábban meghozott döntések hatékonyságának elemzése,</w:t>
      </w:r>
    </w:p>
    <w:p w:rsidR="00B21F32" w:rsidRDefault="00B21F32" w:rsidP="00557837">
      <w:pPr>
        <w:numPr>
          <w:ilvl w:val="0"/>
          <w:numId w:val="17"/>
        </w:numPr>
        <w:rPr>
          <w:lang w:bidi="bn-IN"/>
        </w:rPr>
      </w:pPr>
      <w:r>
        <w:rPr>
          <w:lang w:bidi="bn-IN"/>
        </w:rPr>
        <w:t>újabb döntések, beavatkozások előkészítéséhez alkalmas információ biztosítása.</w:t>
      </w:r>
    </w:p>
    <w:p w:rsidR="00B21F32" w:rsidRDefault="007571AC" w:rsidP="00963577">
      <w:pPr>
        <w:rPr>
          <w:lang w:bidi="bn-IN"/>
        </w:rPr>
      </w:pPr>
      <w:r>
        <w:rPr>
          <w:lang w:bidi="bn-IN"/>
        </w:rPr>
        <w:t xml:space="preserve">A városmarketing stratégia tervezése és végrehajtása során számos olyan változás következhet be, </w:t>
      </w:r>
      <w:r w:rsidR="001465AA">
        <w:rPr>
          <w:lang w:bidi="bn-IN"/>
        </w:rPr>
        <w:t>ami</w:t>
      </w:r>
      <w:r>
        <w:rPr>
          <w:lang w:bidi="bn-IN"/>
        </w:rPr>
        <w:t xml:space="preserve"> előre nem látható</w:t>
      </w:r>
      <w:r w:rsidR="002B484B">
        <w:rPr>
          <w:lang w:bidi="bn-IN"/>
        </w:rPr>
        <w:t>,</w:t>
      </w:r>
      <w:r>
        <w:rPr>
          <w:lang w:bidi="bn-IN"/>
        </w:rPr>
        <w:t xml:space="preserve"> és amelyek alapvetően befolyásolják a stratégia sikerességét. A változások lehetnek: stratégiai végrehajtásból eredőek, illetve környezeti feltételekből eredőek. </w:t>
      </w:r>
    </w:p>
    <w:p w:rsidR="001465AA" w:rsidRDefault="001465AA" w:rsidP="001465AA">
      <w:pPr>
        <w:rPr>
          <w:lang w:bidi="bn-IN"/>
        </w:rPr>
      </w:pPr>
      <w:r>
        <w:rPr>
          <w:lang w:bidi="bn-IN"/>
        </w:rPr>
        <w:t xml:space="preserve">A </w:t>
      </w:r>
      <w:r w:rsidRPr="00AE6960">
        <w:rPr>
          <w:b/>
          <w:lang w:bidi="bn-IN"/>
        </w:rPr>
        <w:t>marketing- kontrolling</w:t>
      </w:r>
      <w:r>
        <w:rPr>
          <w:b/>
          <w:lang w:bidi="bn-IN"/>
        </w:rPr>
        <w:t xml:space="preserve"> elemi feladata, hogy időközönként ellenőrizze a stratégia megvalósulását, és ahol szükséges, módosítást javasoljon. </w:t>
      </w:r>
      <w:r>
        <w:rPr>
          <w:lang w:bidi="bn-IN"/>
        </w:rPr>
        <w:t>A marketing eredményekről legalább évente szükséges összefoglalót készíteni, amely alkalmas a folyamat áttekintésére és megalapozhatja a stratégia aktualizálását, valamint a következő időszakok cselekvési programjainak kialakítását.</w:t>
      </w:r>
    </w:p>
    <w:p w:rsidR="00866663" w:rsidRDefault="00BE7E02" w:rsidP="001465AA">
      <w:pPr>
        <w:rPr>
          <w:lang w:bidi="bn-IN"/>
        </w:rPr>
      </w:pPr>
      <w:r>
        <w:rPr>
          <w:lang w:bidi="bn-IN"/>
        </w:rPr>
        <w:t xml:space="preserve">A kontrolling rendszer </w:t>
      </w:r>
      <w:r w:rsidRPr="003A3505">
        <w:rPr>
          <w:b/>
          <w:lang w:bidi="bn-IN"/>
        </w:rPr>
        <w:t>egyik alappillér</w:t>
      </w:r>
      <w:r>
        <w:rPr>
          <w:lang w:bidi="bn-IN"/>
        </w:rPr>
        <w:t xml:space="preserve">e egy jól strukturált </w:t>
      </w:r>
      <w:r w:rsidRPr="00BE7E02">
        <w:rPr>
          <w:b/>
          <w:lang w:bidi="bn-IN"/>
        </w:rPr>
        <w:t>marketing információs rendszer</w:t>
      </w:r>
      <w:r>
        <w:rPr>
          <w:lang w:bidi="bn-IN"/>
        </w:rPr>
        <w:t xml:space="preserve"> </w:t>
      </w:r>
      <w:r w:rsidR="00866663">
        <w:rPr>
          <w:lang w:bidi="bn-IN"/>
        </w:rPr>
        <w:t xml:space="preserve">(MIR) </w:t>
      </w:r>
      <w:r>
        <w:rPr>
          <w:lang w:bidi="bn-IN"/>
        </w:rPr>
        <w:t xml:space="preserve">felépítése, amely ha jól működik, folyamatosan információt nyújt a környezeti feltételek változásáról és a marketing tevékenység hatékonyságáról. </w:t>
      </w:r>
      <w:r w:rsidR="003A3505">
        <w:rPr>
          <w:lang w:bidi="bn-IN"/>
        </w:rPr>
        <w:t xml:space="preserve">A </w:t>
      </w:r>
      <w:r w:rsidR="003A3505" w:rsidRPr="003A3505">
        <w:rPr>
          <w:b/>
          <w:lang w:bidi="bn-IN"/>
        </w:rPr>
        <w:t>másik alappillér</w:t>
      </w:r>
      <w:r w:rsidR="003A3505">
        <w:rPr>
          <w:lang w:bidi="bn-IN"/>
        </w:rPr>
        <w:t xml:space="preserve"> egy olyan </w:t>
      </w:r>
      <w:r w:rsidR="003A3505" w:rsidRPr="003A3505">
        <w:rPr>
          <w:b/>
          <w:lang w:bidi="bn-IN"/>
        </w:rPr>
        <w:t>visszacsatolási rendszer</w:t>
      </w:r>
      <w:r w:rsidR="003A3505">
        <w:rPr>
          <w:lang w:bidi="bn-IN"/>
        </w:rPr>
        <w:t>, amelynek feladata meghatározni azt, hogy a stratégiatervezési folyamat mely szakaszában és milyen módon kell beavatkoz</w:t>
      </w:r>
      <w:r w:rsidR="007A4593">
        <w:rPr>
          <w:lang w:bidi="bn-IN"/>
        </w:rPr>
        <w:t>ásokat, illetve módosításokat végrehajtani.</w:t>
      </w:r>
    </w:p>
    <w:p w:rsidR="00866663" w:rsidRDefault="00976DFA" w:rsidP="00976DFA">
      <w:pPr>
        <w:pStyle w:val="Dlt1"/>
        <w:rPr>
          <w:lang w:bidi="bn-IN"/>
        </w:rPr>
      </w:pPr>
      <w:r>
        <w:rPr>
          <w:lang w:bidi="bn-IN"/>
        </w:rPr>
        <w:t>Monitoring mutatók rendszere</w:t>
      </w:r>
    </w:p>
    <w:p w:rsidR="00976DFA" w:rsidRPr="00976DFA" w:rsidRDefault="00976DFA" w:rsidP="00976DFA">
      <w:pPr>
        <w:autoSpaceDE w:val="0"/>
        <w:autoSpaceDN w:val="0"/>
        <w:adjustRightInd w:val="0"/>
        <w:rPr>
          <w:b/>
          <w:lang w:bidi="bn-IN"/>
        </w:rPr>
      </w:pPr>
      <w:r w:rsidRPr="00976DFA">
        <w:rPr>
          <w:lang w:bidi="bn-IN"/>
        </w:rPr>
        <w:t xml:space="preserve">A monitoring rendszerben a monitoring mutatók </w:t>
      </w:r>
      <w:r w:rsidRPr="00976DFA">
        <w:rPr>
          <w:b/>
          <w:lang w:bidi="bn-IN"/>
        </w:rPr>
        <w:t>feladata</w:t>
      </w:r>
      <w:r w:rsidRPr="00976DFA">
        <w:rPr>
          <w:lang w:bidi="bn-IN"/>
        </w:rPr>
        <w:t xml:space="preserve"> az, hogy értékeinek változását elemezve </w:t>
      </w:r>
      <w:r w:rsidRPr="00976DFA">
        <w:rPr>
          <w:b/>
          <w:lang w:bidi="bn-IN"/>
        </w:rPr>
        <w:t xml:space="preserve">igazolja a stratégiához kapcsolódó beavatkozások hasznosságát, valamint a stratégiai célok elérését. </w:t>
      </w:r>
    </w:p>
    <w:p w:rsidR="00976DFA" w:rsidRPr="00976DFA" w:rsidRDefault="00976DFA" w:rsidP="00976DFA">
      <w:pPr>
        <w:spacing w:after="40"/>
        <w:rPr>
          <w:lang w:bidi="bn-IN"/>
        </w:rPr>
      </w:pPr>
      <w:r w:rsidRPr="00976DFA">
        <w:rPr>
          <w:lang w:bidi="bn-IN"/>
        </w:rPr>
        <w:t xml:space="preserve">A városmarketing stratégia megvalósításának nyomon követése két szinten történhet. Egyrészt az egyes beavatkozásokhoz kapcsolódóan szükséges az </w:t>
      </w:r>
      <w:r w:rsidRPr="00976DFA">
        <w:rPr>
          <w:b/>
          <w:lang w:bidi="bn-IN"/>
        </w:rPr>
        <w:t>eredmények mérése</w:t>
      </w:r>
      <w:r>
        <w:rPr>
          <w:lang w:bidi="bn-IN"/>
        </w:rPr>
        <w:t xml:space="preserve"> (MIR)</w:t>
      </w:r>
      <w:r w:rsidRPr="00976DFA">
        <w:rPr>
          <w:lang w:bidi="bn-IN"/>
        </w:rPr>
        <w:t xml:space="preserve">, másrészt szükséges a </w:t>
      </w:r>
      <w:r w:rsidRPr="00976DFA">
        <w:rPr>
          <w:b/>
          <w:lang w:bidi="bn-IN"/>
        </w:rPr>
        <w:t>városi</w:t>
      </w:r>
      <w:r w:rsidR="00E66189">
        <w:rPr>
          <w:b/>
          <w:lang w:bidi="bn-IN"/>
        </w:rPr>
        <w:t xml:space="preserve"> i</w:t>
      </w:r>
      <w:r w:rsidRPr="00976DFA">
        <w:rPr>
          <w:b/>
          <w:lang w:bidi="bn-IN"/>
        </w:rPr>
        <w:t xml:space="preserve">mage, a lakossági elégedettség illetve a városfejlődős eredményeinek időszakos </w:t>
      </w:r>
      <w:r w:rsidRPr="00976DFA">
        <w:rPr>
          <w:lang w:bidi="bn-IN"/>
        </w:rPr>
        <w:t xml:space="preserve">összegyűjtése, rendszerezése és </w:t>
      </w:r>
      <w:r w:rsidRPr="00976DFA">
        <w:rPr>
          <w:b/>
          <w:lang w:bidi="bn-IN"/>
        </w:rPr>
        <w:t>elemzése</w:t>
      </w:r>
      <w:r w:rsidRPr="00976DFA">
        <w:rPr>
          <w:lang w:bidi="bn-IN"/>
        </w:rPr>
        <w:t xml:space="preserve"> is.</w:t>
      </w:r>
    </w:p>
    <w:p w:rsidR="00866663" w:rsidRDefault="00866663" w:rsidP="00866663">
      <w:pPr>
        <w:rPr>
          <w:lang w:bidi="bn-IN"/>
        </w:rPr>
      </w:pPr>
      <w:r w:rsidRPr="00866663">
        <w:rPr>
          <w:lang w:bidi="bn-IN"/>
        </w:rPr>
        <w:t>Az információk gyűjtésének körét oly módon szükséges kialakítani, hogy az feleljen meg egyúttal a pályázati projektek adatszolgáltatási kötelezettségeinek.</w:t>
      </w:r>
    </w:p>
    <w:p w:rsidR="00121B75" w:rsidRDefault="000974FD" w:rsidP="000974FD">
      <w:pPr>
        <w:autoSpaceDE w:val="0"/>
        <w:autoSpaceDN w:val="0"/>
        <w:adjustRightInd w:val="0"/>
      </w:pPr>
      <w:r w:rsidRPr="000974FD">
        <w:rPr>
          <w:b/>
        </w:rPr>
        <w:t>A beavatkozások hatásainak mérésére meghatározásra kerülnek azok az indikátorok (eredményindikátorok, és hatásindikátorok), amelyek által számszerűsíteni lehet a változásokat.</w:t>
      </w:r>
      <w:r w:rsidRPr="000974FD">
        <w:t xml:space="preserve"> </w:t>
      </w:r>
    </w:p>
    <w:p w:rsidR="000974FD" w:rsidRDefault="000974FD" w:rsidP="000974FD">
      <w:pPr>
        <w:autoSpaceDE w:val="0"/>
        <w:autoSpaceDN w:val="0"/>
        <w:adjustRightInd w:val="0"/>
      </w:pPr>
      <w:r w:rsidRPr="000974FD">
        <w:t xml:space="preserve">Az </w:t>
      </w:r>
      <w:r w:rsidRPr="000974FD">
        <w:rPr>
          <w:b/>
        </w:rPr>
        <w:t>eredményindikátorok a megvalósított beavatkozások közvetlen megvalósulásához kapcsolódó következmények mérését teszik lehetővé</w:t>
      </w:r>
      <w:r w:rsidRPr="000974FD">
        <w:t xml:space="preserve">. </w:t>
      </w:r>
      <w:r w:rsidRPr="000974FD">
        <w:rPr>
          <w:b/>
        </w:rPr>
        <w:t>A hatásindikátorok</w:t>
      </w:r>
      <w:r w:rsidRPr="000974FD">
        <w:t xml:space="preserve"> a beavatkozások azon hatásait mérik, amelyek </w:t>
      </w:r>
      <w:r w:rsidRPr="000974FD">
        <w:rPr>
          <w:b/>
        </w:rPr>
        <w:t>a stratégiai célok megvalósulását segítik elő</w:t>
      </w:r>
      <w:r w:rsidRPr="000974FD">
        <w:t>. A hatásindikátorok tehát a beavatkozásokhoz kapcsolódó folyamatok mérését biztosítják. Ezek a folyamatok nem közvetlenül, hanem hosszabb távon, a város és térségének gazdasági, társadalmi folyamataiban jelentkeznek.</w:t>
      </w:r>
    </w:p>
    <w:p w:rsidR="000974FD" w:rsidRPr="00976DFA" w:rsidRDefault="000974FD" w:rsidP="000974FD">
      <w:pPr>
        <w:rPr>
          <w:u w:val="single"/>
        </w:rPr>
      </w:pPr>
      <w:r w:rsidRPr="00976DFA">
        <w:rPr>
          <w:u w:val="single"/>
        </w:rPr>
        <w:t>A monitoring mutatók rendszerének kialakítása során az alábbi tevékenységek végrehajtása történik meg:</w:t>
      </w:r>
    </w:p>
    <w:p w:rsidR="000974FD" w:rsidRPr="00976DFA" w:rsidRDefault="000974FD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rPr>
          <w:i/>
        </w:rPr>
        <w:t>A kiinduló adatok rögzítése</w:t>
      </w:r>
      <w:r w:rsidR="00BE6F0B">
        <w:t xml:space="preserve">: </w:t>
      </w:r>
      <w:r w:rsidRPr="00976DFA">
        <w:t>Meghatározásra kerültek az egyes indikátorok kiinduló értékei, amelyek a tervadatok viszonyítási alapját képezik</w:t>
      </w:r>
    </w:p>
    <w:p w:rsidR="000974FD" w:rsidRPr="00976DFA" w:rsidRDefault="000974FD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rPr>
          <w:i/>
        </w:rPr>
        <w:t>A tervadatok rögzítése</w:t>
      </w:r>
      <w:r w:rsidRPr="00976DFA">
        <w:t>: Meghatározásra kerültek az egyes indikátorok tervezett értékei, amelyek a kiinduló értékekkel együtt a monitoring adatbázist alkotják</w:t>
      </w:r>
    </w:p>
    <w:p w:rsidR="000974FD" w:rsidRPr="00976DFA" w:rsidRDefault="000974FD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rPr>
          <w:i/>
        </w:rPr>
        <w:t>Tényadatok gyűjtése</w:t>
      </w:r>
      <w:r w:rsidRPr="00976DFA">
        <w:t xml:space="preserve">: A megvalósításában résztvevő szervezetek feladata az </w:t>
      </w:r>
      <w:r w:rsidR="00DF29BB" w:rsidRPr="00976DFA">
        <w:t>indikátormutatók</w:t>
      </w:r>
      <w:r w:rsidRPr="00976DFA">
        <w:t xml:space="preserve"> adatainak folyamatos gyűjtése és rögzítés a monitoring adatbázis rendszerének megfelelően</w:t>
      </w:r>
    </w:p>
    <w:p w:rsidR="000974FD" w:rsidRPr="000974FD" w:rsidRDefault="000974FD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rPr>
          <w:i/>
        </w:rPr>
        <w:t>Terv-tény analízis</w:t>
      </w:r>
      <w:r w:rsidRPr="00976DFA">
        <w:t xml:space="preserve">: A megvalósuló beavatkozások kapcsán évente legalább egyszer össze kell vetni az </w:t>
      </w:r>
      <w:r w:rsidR="00DF29BB" w:rsidRPr="00976DFA">
        <w:t>indikátormutatók</w:t>
      </w:r>
      <w:r w:rsidRPr="00976DFA">
        <w:t xml:space="preserve"> tervezett és elért értékeit. Az összevetés során megállapításra kerülő estleges eltéréseket tovább kell vizsgálni, és fel kell tárni az eltérések okait is.</w:t>
      </w:r>
    </w:p>
    <w:p w:rsidR="00976DFA" w:rsidRPr="00976DFA" w:rsidRDefault="00976DFA" w:rsidP="00976DFA">
      <w:r w:rsidRPr="00976DFA">
        <w:t>A hatékony monitoring rendszer jellemzője a stratégiához kapcsolódó beavatkozások és tartalmi összefüggések figyelése</w:t>
      </w:r>
      <w:r w:rsidR="000974FD">
        <w:t>,</w:t>
      </w:r>
      <w:r w:rsidRPr="00976DFA">
        <w:t xml:space="preserve"> egységes elvek és integrált szemlélet mentén. Emellett szükséges az egyes beavatkozásokhoz kapcsolódó adattartalmak (pl. vállalt kötelezettségek) egzakt definiálása, időszakos összegyűjtése, rendszerezése és elemzése. Az indikátorok segítségével a stratégia egyes céljai számszerűsíthetők</w:t>
      </w:r>
      <w:r>
        <w:t>,</w:t>
      </w:r>
      <w:r w:rsidRPr="00976DFA">
        <w:t xml:space="preserve"> ezáltal mérhetők lesznek.</w:t>
      </w:r>
    </w:p>
    <w:p w:rsidR="00976DFA" w:rsidRPr="00976DFA" w:rsidRDefault="00976DFA" w:rsidP="00976DFA">
      <w:r w:rsidRPr="00976DFA">
        <w:t xml:space="preserve">Az éves áttekintés kizárólag kisebb korrekciók végrehajtására alkalmas. A korrekciókat, beleértve a korrekciót kiváltó okokat, megfontolásokat rögzíteni és nyilvánossá kell tenni. </w:t>
      </w:r>
    </w:p>
    <w:p w:rsidR="00976DFA" w:rsidRPr="000974FD" w:rsidRDefault="00976DFA" w:rsidP="000974FD">
      <w:r w:rsidRPr="00976DFA">
        <w:t xml:space="preserve">Részletesebb, a helyzetelemzést, a stratégiai célokat és beavatkozásokat érintő aktualizálásra, felülvizsgálatra – ha lényeges változás nem történik a külső környezetben – általában 3-5 évente van szükség. Ezen alkalmakkor célszerű a városmarketing stratégia „hatás” jellegű </w:t>
      </w:r>
      <w:r w:rsidRPr="000974FD">
        <w:t>indikátor értékeinek figyelembe vétele, az elért eredmények ezek alapján történő értékelése.</w:t>
      </w:r>
    </w:p>
    <w:p w:rsidR="00976DFA" w:rsidRPr="00976DFA" w:rsidRDefault="00976DFA" w:rsidP="000974FD">
      <w:pPr>
        <w:rPr>
          <w:u w:val="single"/>
        </w:rPr>
      </w:pPr>
      <w:r w:rsidRPr="000974FD">
        <w:rPr>
          <w:u w:val="single"/>
        </w:rPr>
        <w:t>A cselekvési program nyomon</w:t>
      </w:r>
      <w:r w:rsidRPr="00976DFA">
        <w:rPr>
          <w:u w:val="single"/>
        </w:rPr>
        <w:t xml:space="preserve"> követésének forrásaiként azonosíthatóak a következő </w:t>
      </w:r>
      <w:r w:rsidR="00121B75" w:rsidRPr="00976DFA">
        <w:rPr>
          <w:u w:val="single"/>
        </w:rPr>
        <w:t>információforrások</w:t>
      </w:r>
      <w:r w:rsidRPr="00976DFA">
        <w:rPr>
          <w:u w:val="single"/>
        </w:rPr>
        <w:t>: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>
        <w:t>Hajdúszoboszló</w:t>
      </w:r>
      <w:r w:rsidRPr="00976DFA">
        <w:t xml:space="preserve"> Város honlapjainak látogatottsági statisztikái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A várossal kapcsolatban megjelent sajtómegjelenések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976DFA">
        <w:t>Az online megjelenésekhez fűzött olvasói megjegyzések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976DFA">
        <w:t>Közösségi oldalak várossal kapcsolatos bejegyzései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976DFA">
        <w:t>Közmeghallgatások, vállalkozói fórumok visszajelzései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976DFA">
        <w:t>Intézményvezetők, munkatársak visszajelzései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714" w:hanging="357"/>
      </w:pPr>
      <w:r w:rsidRPr="00976DFA">
        <w:t>Városi rendezvények látogatószáma</w:t>
      </w:r>
    </w:p>
    <w:p w:rsidR="00976DFA" w:rsidRPr="000974FD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Városi rendezvényekre meghívott és megjelent vendégek részvételi aránya, és rangja</w:t>
      </w:r>
    </w:p>
    <w:p w:rsidR="009673DD" w:rsidRDefault="009673DD" w:rsidP="009673DD">
      <w:pPr>
        <w:rPr>
          <w:lang w:bidi="bn-IN"/>
        </w:rPr>
      </w:pPr>
      <w:r>
        <w:rPr>
          <w:lang w:bidi="bn-IN"/>
        </w:rPr>
        <w:t>Hajdúszoboszló</w:t>
      </w:r>
      <w:r w:rsidRPr="00D83D4F">
        <w:rPr>
          <w:lang w:bidi="bn-IN"/>
        </w:rPr>
        <w:t xml:space="preserve"> </w:t>
      </w:r>
      <w:r>
        <w:rPr>
          <w:lang w:bidi="bn-IN"/>
        </w:rPr>
        <w:t>Városmarketing Stratégiájának elsődleges célja a jólét megteremtése, ami mind a lakosság, mind az üzleti szféra elégedettségével mérhető.</w:t>
      </w:r>
    </w:p>
    <w:p w:rsidR="00976DFA" w:rsidRPr="00976DFA" w:rsidRDefault="00976DFA" w:rsidP="000974FD">
      <w:r w:rsidRPr="00976DFA">
        <w:t xml:space="preserve">A </w:t>
      </w:r>
      <w:r w:rsidRPr="000974FD">
        <w:t>stratégia hatásainak mérése</w:t>
      </w:r>
      <w:r w:rsidRPr="00976DFA">
        <w:t xml:space="preserve"> a lakossági elégedettség mérésére kialakított kérdőív, valamint statisztikai mutatók segítségével lehetséges – nem feledkezve meg arról, hogy a hatásindikátorok nem kizárólag a marketing tevékenység függvényében, hanem több tényező kumulált hatásának eredményeként változnak. </w:t>
      </w:r>
    </w:p>
    <w:p w:rsidR="00976DFA" w:rsidRPr="000974FD" w:rsidRDefault="00976DFA" w:rsidP="000974FD">
      <w:pPr>
        <w:rPr>
          <w:u w:val="single"/>
        </w:rPr>
      </w:pPr>
      <w:r w:rsidRPr="000974FD">
        <w:rPr>
          <w:u w:val="single"/>
        </w:rPr>
        <w:t>A hatások mérésének legfontosabb indikátorai: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Lakossági elégedettség mértéke és változása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Állandó népesség száma, és változása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Lakónépesség száma és változása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Belföldi vándorlási különbözet mértéke és változása</w:t>
      </w:r>
    </w:p>
    <w:p w:rsidR="00976DFA" w:rsidRPr="00976DFA" w:rsidRDefault="00976DFA" w:rsidP="00DD38FE">
      <w:pPr>
        <w:widowControl w:val="0"/>
        <w:numPr>
          <w:ilvl w:val="0"/>
          <w:numId w:val="28"/>
        </w:numPr>
        <w:autoSpaceDE w:val="0"/>
        <w:autoSpaceDN w:val="0"/>
        <w:adjustRightInd w:val="0"/>
      </w:pPr>
      <w:r w:rsidRPr="00976DFA">
        <w:t>Működő vállalkozások száma és változása</w:t>
      </w:r>
    </w:p>
    <w:p w:rsidR="00963577" w:rsidRDefault="00AE6960" w:rsidP="00AE6960">
      <w:pPr>
        <w:pStyle w:val="Dlt1"/>
        <w:rPr>
          <w:lang w:bidi="bn-IN"/>
        </w:rPr>
      </w:pPr>
      <w:r>
        <w:rPr>
          <w:lang w:bidi="bn-IN"/>
        </w:rPr>
        <w:t>Marketing Információs Rendszer felépítése</w:t>
      </w:r>
    </w:p>
    <w:p w:rsidR="00B92098" w:rsidRDefault="00AE6960" w:rsidP="00AE6960">
      <w:pPr>
        <w:rPr>
          <w:lang w:bidi="bn-IN"/>
        </w:rPr>
      </w:pPr>
      <w:r>
        <w:rPr>
          <w:lang w:bidi="bn-IN"/>
        </w:rPr>
        <w:t xml:space="preserve">Az információs rendszer feladata eljuttatni a helyes, pontos, időszerű információkat a település vezetőihez. </w:t>
      </w:r>
      <w:r w:rsidRPr="00EE7C03">
        <w:rPr>
          <w:b/>
          <w:lang w:bidi="bn-IN"/>
        </w:rPr>
        <w:t>A marketing információs rendszer</w:t>
      </w:r>
      <w:r>
        <w:rPr>
          <w:lang w:bidi="bn-IN"/>
        </w:rPr>
        <w:t xml:space="preserve"> (MIR) </w:t>
      </w:r>
      <w:r w:rsidR="009673DD">
        <w:rPr>
          <w:lang w:bidi="bn-IN"/>
        </w:rPr>
        <w:t>használata</w:t>
      </w:r>
      <w:r>
        <w:rPr>
          <w:lang w:bidi="bn-IN"/>
        </w:rPr>
        <w:t xml:space="preserve"> javasolt Hajdúszoboszló számára, hiszen a rendszer </w:t>
      </w:r>
      <w:r w:rsidRPr="00EE7C03">
        <w:rPr>
          <w:b/>
          <w:lang w:bidi="bn-IN"/>
        </w:rPr>
        <w:t>feldolgozza a város marketing környezetének</w:t>
      </w:r>
      <w:r w:rsidR="009673DD" w:rsidRPr="00EE7C03">
        <w:rPr>
          <w:b/>
          <w:lang w:bidi="bn-IN"/>
        </w:rPr>
        <w:t xml:space="preserve"> impulzusait</w:t>
      </w:r>
      <w:r w:rsidR="009673DD">
        <w:rPr>
          <w:lang w:bidi="bn-IN"/>
        </w:rPr>
        <w:t>.</w:t>
      </w:r>
      <w:r w:rsidR="00B92098">
        <w:rPr>
          <w:lang w:bidi="bn-IN"/>
        </w:rPr>
        <w:t xml:space="preserve"> A hírtelen, települést érintő összetett impulzusok együttese a rendszer által tipizálható, elemezhető, megérthető, és kezelhető.</w:t>
      </w:r>
    </w:p>
    <w:p w:rsidR="00EE7C03" w:rsidRDefault="00EE7C03" w:rsidP="00AE6960">
      <w:pPr>
        <w:rPr>
          <w:lang w:bidi="bn-IN"/>
        </w:rPr>
      </w:pPr>
      <w:r>
        <w:rPr>
          <w:lang w:bidi="bn-IN"/>
        </w:rPr>
        <w:t xml:space="preserve">Hajdúszoboszló vezetői intézkedéseikkel folyamatosan befolyásolják, alakítják környezetüket, melyek komplex makro, </w:t>
      </w:r>
      <w:proofErr w:type="spellStart"/>
      <w:r>
        <w:rPr>
          <w:lang w:bidi="bn-IN"/>
        </w:rPr>
        <w:t>mezo</w:t>
      </w:r>
      <w:proofErr w:type="spellEnd"/>
      <w:r>
        <w:rPr>
          <w:lang w:bidi="bn-IN"/>
        </w:rPr>
        <w:t xml:space="preserve"> és lokális hatásrendszerekkel párhuzamosan jelennek meg. Ennek eredményeként a település fejlődik, vagy éppen nem</w:t>
      </w:r>
      <w:r w:rsidR="007F5B10">
        <w:rPr>
          <w:lang w:bidi="bn-IN"/>
        </w:rPr>
        <w:t>, a városban lévő szervezetek hatékonyabbá teszik tevékenységüket, vagy éppen elsorvasztják azt, továbbá cselekvéseikkel ingerek okozóivá válnak. A hatásrendszerek következményeként Hajdúszoboszló szereplői pozitív, vagy negatív módon reagálnak, befogadják vagy elutasítják a változásokat, mi több különböző mértékben használják a szolgáltatásokat.</w:t>
      </w:r>
    </w:p>
    <w:p w:rsidR="00611AA7" w:rsidRDefault="007F5B10" w:rsidP="00AE6960">
      <w:pPr>
        <w:rPr>
          <w:b/>
          <w:lang w:bidi="bn-IN"/>
        </w:rPr>
      </w:pPr>
      <w:r w:rsidRPr="007F5B10">
        <w:rPr>
          <w:b/>
          <w:lang w:bidi="bn-IN"/>
        </w:rPr>
        <w:t xml:space="preserve">A helyi lakosok, szervezetek, stb. igényei képesek nap, mint nap változni, elvárásaikat napról napra megváltoztatni, mely által aktívan alakítják környezetüket. </w:t>
      </w:r>
    </w:p>
    <w:p w:rsidR="007F5B10" w:rsidRDefault="007F5B10" w:rsidP="00AE6960">
      <w:pPr>
        <w:rPr>
          <w:lang w:bidi="bn-IN"/>
        </w:rPr>
      </w:pPr>
      <w:r w:rsidRPr="007F5B10">
        <w:rPr>
          <w:b/>
          <w:lang w:bidi="bn-IN"/>
        </w:rPr>
        <w:t>Ezen probléma kezelése csak olyan módon lehetséges, hogyha a város vezet</w:t>
      </w:r>
      <w:r w:rsidR="007F340F">
        <w:rPr>
          <w:b/>
          <w:lang w:bidi="bn-IN"/>
        </w:rPr>
        <w:t>és</w:t>
      </w:r>
      <w:r w:rsidRPr="007F5B10">
        <w:rPr>
          <w:b/>
          <w:lang w:bidi="bn-IN"/>
        </w:rPr>
        <w:t>e a lehető legrövidebb időn belül képes a változásokra reagálni</w:t>
      </w:r>
      <w:r>
        <w:rPr>
          <w:lang w:bidi="bn-IN"/>
        </w:rPr>
        <w:t>. A gyors reagáláshoz egy jól működő MIR rendszer képes hatékony támogatást nyújtani.</w:t>
      </w:r>
    </w:p>
    <w:p w:rsidR="00121B75" w:rsidRDefault="00121B75">
      <w:pPr>
        <w:spacing w:after="0" w:line="240" w:lineRule="auto"/>
        <w:jc w:val="left"/>
        <w:rPr>
          <w:u w:val="single"/>
          <w:lang w:bidi="bn-IN"/>
        </w:rPr>
      </w:pPr>
      <w:r>
        <w:rPr>
          <w:u w:val="single"/>
          <w:lang w:bidi="bn-IN"/>
        </w:rPr>
        <w:br w:type="page"/>
      </w:r>
    </w:p>
    <w:p w:rsidR="009673DD" w:rsidRPr="00BE6F0B" w:rsidRDefault="002C572E" w:rsidP="00AE6960">
      <w:pPr>
        <w:rPr>
          <w:u w:val="single"/>
          <w:lang w:bidi="bn-IN"/>
        </w:rPr>
      </w:pPr>
      <w:r w:rsidRPr="00BE6F0B">
        <w:rPr>
          <w:u w:val="single"/>
          <w:lang w:bidi="bn-IN"/>
        </w:rPr>
        <w:t xml:space="preserve">A települést kiszolgáló marketing információs rendszer </w:t>
      </w:r>
      <w:r w:rsidRPr="0020715D">
        <w:rPr>
          <w:u w:val="single"/>
          <w:lang w:bidi="bn-IN"/>
        </w:rPr>
        <w:t xml:space="preserve">négy alapvető funkciót </w:t>
      </w:r>
      <w:r w:rsidR="00BE6F0B" w:rsidRPr="0020715D">
        <w:rPr>
          <w:u w:val="single"/>
          <w:lang w:bidi="bn-IN"/>
        </w:rPr>
        <w:t>tartalmaz:</w:t>
      </w:r>
    </w:p>
    <w:p w:rsidR="002C572E" w:rsidRPr="00BE6F0B" w:rsidRDefault="002C572E" w:rsidP="00DD38FE">
      <w:pPr>
        <w:numPr>
          <w:ilvl w:val="0"/>
          <w:numId w:val="29"/>
        </w:numPr>
        <w:rPr>
          <w:i/>
          <w:lang w:bidi="bn-IN"/>
        </w:rPr>
      </w:pPr>
      <w:r w:rsidRPr="00BE6F0B">
        <w:rPr>
          <w:i/>
          <w:lang w:bidi="bn-IN"/>
        </w:rPr>
        <w:t>Önkormányzati belső elszámoló rendszer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Az önkormányzat egyéb információs alrendszerei és a m</w:t>
      </w:r>
      <w:r w:rsidR="00736A05">
        <w:rPr>
          <w:lang w:bidi="bn-IN"/>
        </w:rPr>
        <w:t>a</w:t>
      </w:r>
      <w:r>
        <w:rPr>
          <w:lang w:bidi="bn-IN"/>
        </w:rPr>
        <w:t>rketing alrendszer közötti kapcsolattartás, információáramoltatás,</w:t>
      </w:r>
    </w:p>
    <w:p w:rsidR="00B62D2D" w:rsidRDefault="000F307E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Az önkormányzati hivatal, az önkormányzati tulajdonú, irányítású szervezetek által birtokolt szükséges információk gyűjtése, a megfelelő vezető számára szükséges információmennyiség előállítása, strukturálása, a címzetthez eljuttatása,</w:t>
      </w:r>
    </w:p>
    <w:p w:rsidR="000F307E" w:rsidRDefault="000F307E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Kimutatások, beszámolók készítése,</w:t>
      </w:r>
    </w:p>
    <w:p w:rsidR="000F307E" w:rsidRDefault="000F307E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 xml:space="preserve">A városi cselekményeket, akciókat, a promóciót végző szakember alrendszerek (PR, Reklám, Akciók, programok felelősei, stb.) információval ellátása. </w:t>
      </w:r>
    </w:p>
    <w:p w:rsidR="002C572E" w:rsidRPr="00BE6F0B" w:rsidRDefault="00800194" w:rsidP="00DD38FE">
      <w:pPr>
        <w:numPr>
          <w:ilvl w:val="0"/>
          <w:numId w:val="29"/>
        </w:numPr>
        <w:rPr>
          <w:i/>
          <w:lang w:bidi="bn-IN"/>
        </w:rPr>
      </w:pPr>
      <w:r w:rsidRPr="00BE6F0B">
        <w:rPr>
          <w:i/>
          <w:lang w:bidi="bn-IN"/>
        </w:rPr>
        <w:t>Marketingfigyelő</w:t>
      </w:r>
      <w:r w:rsidR="002C572E" w:rsidRPr="00BE6F0B">
        <w:rPr>
          <w:i/>
          <w:lang w:bidi="bn-IN"/>
        </w:rPr>
        <w:t xml:space="preserve"> rendszer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Szekunder információk összegyűjtése,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Marketing környezet napi változásainak figyelemmel kísérése,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Információhordozók figyelése (TV, rádió, kiadványok, írott sajtó, stb.),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Információszerzési fórumok létrehozása (sajtótalálkozók, közönségtalálkozók, stb.),</w:t>
      </w:r>
    </w:p>
    <w:p w:rsidR="002C572E" w:rsidRPr="00BE6F0B" w:rsidRDefault="002C572E" w:rsidP="00DD38FE">
      <w:pPr>
        <w:numPr>
          <w:ilvl w:val="0"/>
          <w:numId w:val="29"/>
        </w:numPr>
        <w:rPr>
          <w:i/>
          <w:lang w:bidi="bn-IN"/>
        </w:rPr>
      </w:pPr>
      <w:r w:rsidRPr="00BE6F0B">
        <w:rPr>
          <w:i/>
          <w:lang w:bidi="bn-IN"/>
        </w:rPr>
        <w:t>Marketingkutató rendszer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Feladata a primer lakossági, szervezeti marketing információk folyamatos gyűjtése, elemzése, megoldási variációk kidolgozása,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A helyi közvélemény álláspontjának folyamatos figyelemmel kísérése.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Módszerei: fókuszcsoportos mélyinterjú módszerek, telefonos és kérdőíves megkérdezéses vizsgálatok, stb.</w:t>
      </w:r>
    </w:p>
    <w:p w:rsidR="002C572E" w:rsidRPr="00BE6F0B" w:rsidRDefault="00800194" w:rsidP="00DD38FE">
      <w:pPr>
        <w:numPr>
          <w:ilvl w:val="0"/>
          <w:numId w:val="29"/>
        </w:numPr>
        <w:rPr>
          <w:i/>
          <w:lang w:bidi="bn-IN"/>
        </w:rPr>
      </w:pPr>
      <w:r w:rsidRPr="00BE6F0B">
        <w:rPr>
          <w:i/>
          <w:lang w:bidi="bn-IN"/>
        </w:rPr>
        <w:t>Marketingelemző</w:t>
      </w:r>
      <w:r w:rsidR="002C572E" w:rsidRPr="00BE6F0B">
        <w:rPr>
          <w:i/>
          <w:lang w:bidi="bn-IN"/>
        </w:rPr>
        <w:t xml:space="preserve"> rendszer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A többi MIR rendszer által felhalmozott számszerűsített információ feldolgozása, elemzése, összefüggések feltárása,</w:t>
      </w:r>
    </w:p>
    <w:p w:rsidR="00B62D2D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>Módszerei: matematikai statisztikai eszközök.</w:t>
      </w:r>
    </w:p>
    <w:p w:rsidR="00121B75" w:rsidRPr="00121B75" w:rsidRDefault="00B62D2D" w:rsidP="00DD38FE">
      <w:pPr>
        <w:numPr>
          <w:ilvl w:val="1"/>
          <w:numId w:val="29"/>
        </w:numPr>
        <w:rPr>
          <w:lang w:bidi="bn-IN"/>
        </w:rPr>
      </w:pPr>
      <w:r>
        <w:rPr>
          <w:lang w:bidi="bn-IN"/>
        </w:rPr>
        <w:t xml:space="preserve">Lehetővé teszi az önkormányzati akciók társadalmi, gazdasági hatásának </w:t>
      </w:r>
      <w:r w:rsidR="000F307E">
        <w:rPr>
          <w:lang w:bidi="bn-IN"/>
        </w:rPr>
        <w:t>előterjesztését</w:t>
      </w:r>
      <w:r>
        <w:rPr>
          <w:lang w:bidi="bn-IN"/>
        </w:rPr>
        <w:t>.</w:t>
      </w:r>
    </w:p>
    <w:p w:rsidR="00121B75" w:rsidRDefault="00121B75">
      <w:pPr>
        <w:spacing w:after="0" w:line="240" w:lineRule="auto"/>
        <w:jc w:val="left"/>
        <w:rPr>
          <w:rFonts w:eastAsia="Times New Roman"/>
          <w:b/>
          <w:bCs/>
          <w:color w:val="E36C0A"/>
          <w:sz w:val="28"/>
          <w:szCs w:val="26"/>
        </w:rPr>
      </w:pPr>
    </w:p>
    <w:p w:rsidR="002378F1" w:rsidRPr="002378F1" w:rsidRDefault="00DE749B" w:rsidP="00FA6527">
      <w:pPr>
        <w:pStyle w:val="Cmsor1"/>
        <w:numPr>
          <w:ilvl w:val="0"/>
          <w:numId w:val="6"/>
        </w:numPr>
      </w:pPr>
      <w:r>
        <w:br w:type="page"/>
      </w:r>
      <w:bookmarkStart w:id="96" w:name="_Toc346107390"/>
      <w:bookmarkStart w:id="97" w:name="_Toc349724809"/>
      <w:r w:rsidR="002378F1" w:rsidRPr="002378F1">
        <w:t>Felhasznált irodalom és források</w:t>
      </w:r>
      <w:bookmarkEnd w:id="95"/>
      <w:bookmarkEnd w:id="96"/>
      <w:bookmarkEnd w:id="97"/>
    </w:p>
    <w:p w:rsidR="005C4294" w:rsidRDefault="005C4294" w:rsidP="00557837">
      <w:pPr>
        <w:numPr>
          <w:ilvl w:val="0"/>
          <w:numId w:val="17"/>
        </w:numPr>
      </w:pPr>
      <w:bookmarkStart w:id="98" w:name="_Toc337812567"/>
      <w:r>
        <w:t>Dr. Molnár Csilla- Kincses Áron- Dr. Tóth Géza: A fürdőfejlesztések hatásai Kelet-Magyarországon</w:t>
      </w:r>
    </w:p>
    <w:p w:rsidR="005C4294" w:rsidRDefault="005C4294" w:rsidP="00557837">
      <w:pPr>
        <w:numPr>
          <w:ilvl w:val="0"/>
          <w:numId w:val="17"/>
        </w:numPr>
      </w:pPr>
      <w:r>
        <w:t>Hajdúszoboszló Integrált Városfejlesztési Stratégiája (2008)</w:t>
      </w:r>
    </w:p>
    <w:p w:rsidR="005C4294" w:rsidRDefault="005C4294" w:rsidP="00557837">
      <w:pPr>
        <w:numPr>
          <w:ilvl w:val="0"/>
          <w:numId w:val="17"/>
        </w:numPr>
      </w:pPr>
      <w:r>
        <w:t>Hajdúszoboszló Pozícionálási és Versenyképességi Stratégia</w:t>
      </w:r>
    </w:p>
    <w:p w:rsidR="005C4294" w:rsidRDefault="005C4294" w:rsidP="00557837">
      <w:pPr>
        <w:numPr>
          <w:ilvl w:val="0"/>
          <w:numId w:val="17"/>
        </w:numPr>
      </w:pPr>
      <w:r>
        <w:t>Hajdúszoboszló Város hivatalos honlapja:</w:t>
      </w:r>
      <w:r w:rsidRPr="001E4ED8">
        <w:t xml:space="preserve"> </w:t>
      </w:r>
      <w:hyperlink r:id="rId75" w:history="1">
        <w:r w:rsidRPr="001E4ED8">
          <w:rPr>
            <w:rStyle w:val="Hiperhivatkozs"/>
            <w:color w:val="auto"/>
            <w:u w:val="none"/>
          </w:rPr>
          <w:t>www.hajduszoboszlo.eu</w:t>
        </w:r>
      </w:hyperlink>
    </w:p>
    <w:p w:rsidR="005C4294" w:rsidRDefault="00E66189" w:rsidP="00557837">
      <w:pPr>
        <w:numPr>
          <w:ilvl w:val="0"/>
          <w:numId w:val="17"/>
        </w:numPr>
      </w:pPr>
      <w:r>
        <w:t>(H</w:t>
      </w:r>
      <w:proofErr w:type="gramStart"/>
      <w:r>
        <w:t>)</w:t>
      </w:r>
      <w:proofErr w:type="spellStart"/>
      <w:r>
        <w:t>ösök</w:t>
      </w:r>
      <w:proofErr w:type="spellEnd"/>
      <w:proofErr w:type="gramEnd"/>
      <w:r>
        <w:t xml:space="preserve"> terein város és kultú</w:t>
      </w:r>
      <w:r w:rsidR="005C4294">
        <w:t>rközpont revitalizáció Hajdúszoboszlón, Akcióterületi Terv (2011)</w:t>
      </w:r>
    </w:p>
    <w:p w:rsidR="005C4294" w:rsidRDefault="005C4294" w:rsidP="00557837">
      <w:pPr>
        <w:numPr>
          <w:ilvl w:val="0"/>
          <w:numId w:val="17"/>
        </w:numPr>
      </w:pPr>
      <w:r>
        <w:t xml:space="preserve">Image </w:t>
      </w:r>
      <w:proofErr w:type="spellStart"/>
      <w:r>
        <w:t>Factory-</w:t>
      </w:r>
      <w:proofErr w:type="spellEnd"/>
      <w:r>
        <w:t xml:space="preserve"> </w:t>
      </w:r>
      <w:proofErr w:type="spellStart"/>
      <w:r>
        <w:t>Observer</w:t>
      </w:r>
      <w:proofErr w:type="spellEnd"/>
      <w:r>
        <w:t xml:space="preserve"> </w:t>
      </w:r>
      <w:proofErr w:type="spellStart"/>
      <w:r>
        <w:t>Városimázs</w:t>
      </w:r>
      <w:proofErr w:type="spellEnd"/>
      <w:r>
        <w:t xml:space="preserve"> toplista (2010)</w:t>
      </w:r>
    </w:p>
    <w:p w:rsidR="001E4ED8" w:rsidRDefault="001E4ED8" w:rsidP="00557837">
      <w:pPr>
        <w:numPr>
          <w:ilvl w:val="0"/>
          <w:numId w:val="17"/>
        </w:numPr>
      </w:pPr>
      <w:r>
        <w:t>Józsa László: Marketing Stratégia (2003)</w:t>
      </w:r>
    </w:p>
    <w:p w:rsidR="005C4294" w:rsidRDefault="005C4294" w:rsidP="00557837">
      <w:pPr>
        <w:numPr>
          <w:ilvl w:val="0"/>
          <w:numId w:val="17"/>
        </w:numPr>
      </w:pPr>
      <w:r>
        <w:t>Központi Statisztikai Hivatal: Hajdúszoboszló és az egészségturizmus (2011)</w:t>
      </w:r>
    </w:p>
    <w:p w:rsidR="005C4294" w:rsidRDefault="005C4294" w:rsidP="00557837">
      <w:pPr>
        <w:numPr>
          <w:ilvl w:val="0"/>
          <w:numId w:val="17"/>
        </w:numPr>
      </w:pPr>
      <w:r>
        <w:t>Központi Statisztikai Hivatal: Külföldi vendégforgalom a magyarországi régiók kereskedelmi szálláshelyein (2009)</w:t>
      </w:r>
    </w:p>
    <w:p w:rsidR="005C4294" w:rsidRDefault="005C4294" w:rsidP="00557837">
      <w:pPr>
        <w:numPr>
          <w:ilvl w:val="0"/>
          <w:numId w:val="17"/>
        </w:numPr>
      </w:pPr>
      <w:r>
        <w:t xml:space="preserve">Központi Statisztikai Hivatal: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statistics</w:t>
      </w:r>
      <w:proofErr w:type="spellEnd"/>
      <w:r>
        <w:t xml:space="preserve"> (2011)</w:t>
      </w:r>
    </w:p>
    <w:p w:rsidR="005C4294" w:rsidRDefault="005C4294" w:rsidP="00557837">
      <w:pPr>
        <w:numPr>
          <w:ilvl w:val="0"/>
          <w:numId w:val="17"/>
        </w:numPr>
      </w:pPr>
      <w:r>
        <w:t>Nagykálló Városmarketing Stratégia (2011)</w:t>
      </w:r>
    </w:p>
    <w:p w:rsidR="001E4ED8" w:rsidRDefault="001E4ED8" w:rsidP="00557837">
      <w:pPr>
        <w:numPr>
          <w:ilvl w:val="0"/>
          <w:numId w:val="17"/>
        </w:numPr>
      </w:pPr>
      <w:r>
        <w:t xml:space="preserve">Philip </w:t>
      </w:r>
      <w:proofErr w:type="spellStart"/>
      <w:r>
        <w:t>Kotler-</w:t>
      </w:r>
      <w:proofErr w:type="spellEnd"/>
      <w:r>
        <w:t xml:space="preserve"> Kevin Lane Keller: Marketing Menedzsment (2006)</w:t>
      </w:r>
    </w:p>
    <w:p w:rsidR="009E2BF2" w:rsidRDefault="005C4294" w:rsidP="00557837">
      <w:pPr>
        <w:numPr>
          <w:ilvl w:val="0"/>
          <w:numId w:val="17"/>
        </w:numPr>
      </w:pPr>
      <w:r>
        <w:t xml:space="preserve">Piskóti István- </w:t>
      </w:r>
      <w:r w:rsidR="001E4ED8">
        <w:t xml:space="preserve">Dankó László- </w:t>
      </w:r>
      <w:proofErr w:type="spellStart"/>
      <w:r w:rsidR="001E4ED8">
        <w:t>Schupler</w:t>
      </w:r>
      <w:proofErr w:type="spellEnd"/>
      <w:r w:rsidR="001E4ED8">
        <w:t xml:space="preserve"> Helmuth- </w:t>
      </w:r>
      <w:proofErr w:type="spellStart"/>
      <w:r w:rsidR="001E4ED8">
        <w:t>Büdy</w:t>
      </w:r>
      <w:proofErr w:type="spellEnd"/>
      <w:r w:rsidR="001E4ED8">
        <w:t xml:space="preserve"> László: Régió és településmarketing (1997)</w:t>
      </w:r>
    </w:p>
    <w:p w:rsidR="009C107C" w:rsidRDefault="009C107C" w:rsidP="005C4294"/>
    <w:p w:rsidR="00CD0844" w:rsidRDefault="00CD0844" w:rsidP="00DE749B"/>
    <w:p w:rsidR="002378F1" w:rsidRPr="002378F1" w:rsidRDefault="00DE749B" w:rsidP="002C61D9">
      <w:pPr>
        <w:pStyle w:val="Cmsor1"/>
        <w:numPr>
          <w:ilvl w:val="0"/>
          <w:numId w:val="6"/>
        </w:numPr>
      </w:pPr>
      <w:r>
        <w:br w:type="page"/>
      </w:r>
      <w:bookmarkStart w:id="99" w:name="_Toc346107391"/>
      <w:bookmarkStart w:id="100" w:name="_Toc349724810"/>
      <w:r w:rsidR="002378F1" w:rsidRPr="002378F1">
        <w:t>Mellékletek</w:t>
      </w:r>
      <w:bookmarkEnd w:id="98"/>
      <w:bookmarkEnd w:id="99"/>
      <w:bookmarkEnd w:id="100"/>
    </w:p>
    <w:p w:rsidR="00C66167" w:rsidRPr="00C66167" w:rsidRDefault="00C66167" w:rsidP="0029202A">
      <w:pPr>
        <w:pStyle w:val="Cmsor2"/>
        <w:numPr>
          <w:ilvl w:val="1"/>
          <w:numId w:val="6"/>
        </w:numPr>
        <w:rPr>
          <w:rFonts w:eastAsia="Calibri"/>
          <w:i/>
        </w:rPr>
      </w:pPr>
      <w:bookmarkStart w:id="101" w:name="_Toc346107392"/>
      <w:bookmarkStart w:id="102" w:name="_Toc349724811"/>
      <w:r w:rsidRPr="007E0A86">
        <w:t>Városmarketing</w:t>
      </w:r>
      <w:r>
        <w:t>- kérdőívkutatás eredményei</w:t>
      </w:r>
      <w:bookmarkEnd w:id="101"/>
      <w:bookmarkEnd w:id="102"/>
      <w:r w:rsidR="00C562AA" w:rsidRPr="0084284C">
        <w:fldChar w:fldCharType="begin"/>
      </w:r>
      <w:r w:rsidRPr="00C66167">
        <w:instrText xml:space="preserve"> TOC \o "1-3" \h \z \u </w:instrText>
      </w:r>
      <w:r w:rsidR="00C562AA" w:rsidRPr="0084284C">
        <w:fldChar w:fldCharType="separate"/>
      </w:r>
    </w:p>
    <w:p w:rsidR="00C66167" w:rsidRPr="00A86FFA" w:rsidRDefault="00C562AA" w:rsidP="009845A1">
      <w:pPr>
        <w:pStyle w:val="al1"/>
        <w:ind w:left="426"/>
      </w:pPr>
      <w:r w:rsidRPr="0084284C">
        <w:rPr>
          <w:bCs/>
        </w:rPr>
        <w:fldChar w:fldCharType="end"/>
      </w:r>
      <w:bookmarkStart w:id="103" w:name="_Toc338240305"/>
      <w:r w:rsidR="00C66167" w:rsidRPr="00A86FFA">
        <w:t>Kontextus</w:t>
      </w:r>
      <w:bookmarkEnd w:id="103"/>
    </w:p>
    <w:p w:rsidR="00C66167" w:rsidRDefault="00C66167" w:rsidP="00F1355F">
      <w:r>
        <w:t xml:space="preserve">Európai Uniós pályázati forrás felhasználásával 2012 első félévében kezdődött el Hajdúszoboszló belvárosának megújítása </w:t>
      </w:r>
      <w:r w:rsidRPr="0093783F">
        <w:t>„(H</w:t>
      </w:r>
      <w:proofErr w:type="gramStart"/>
      <w:r w:rsidRPr="0093783F">
        <w:t>)ősök</w:t>
      </w:r>
      <w:proofErr w:type="gramEnd"/>
      <w:r w:rsidRPr="0093783F">
        <w:t xml:space="preserve"> terein – város- és kultúrközpont revitalizáció Hajdúszoboszlón címmel</w:t>
      </w:r>
      <w:r>
        <w:t>. A</w:t>
      </w:r>
      <w:r w:rsidRPr="00A0623A">
        <w:t xml:space="preserve"> Forensys</w:t>
      </w:r>
      <w:r>
        <w:t xml:space="preserve"> Kft. 2012 augusztusában és szeptemberében – egy későbbi városmarketing stratégiát megalapozó – kérdőíves primer</w:t>
      </w:r>
      <w:r w:rsidRPr="00A0623A">
        <w:t>kutatást végzett a hajdúszoboszlói állandó lakosok illetve a városban dolgozók, tanulók, kirándulók véleményének felmérése</w:t>
      </w:r>
      <w:r>
        <w:t xml:space="preserve"> céljából. A projekt lezárása előtt pedig egy megtörténik ismétlő kutatás készítése annak érdekében, hogy a projekt hatásai is mérhetővé váljanak.</w:t>
      </w:r>
    </w:p>
    <w:p w:rsidR="00C66167" w:rsidRPr="00027913" w:rsidRDefault="00C66167" w:rsidP="009845A1">
      <w:pPr>
        <w:pStyle w:val="al1"/>
        <w:ind w:left="426"/>
      </w:pPr>
      <w:bookmarkStart w:id="104" w:name="_Toc338240306"/>
      <w:r w:rsidRPr="00027913">
        <w:t>Módsze</w:t>
      </w:r>
      <w:r w:rsidR="001833C8">
        <w:t>r</w:t>
      </w:r>
      <w:r w:rsidRPr="00027913">
        <w:t>tan</w:t>
      </w:r>
      <w:bookmarkEnd w:id="104"/>
    </w:p>
    <w:p w:rsidR="00C66167" w:rsidRDefault="00C66167" w:rsidP="00F1355F">
      <w:r w:rsidRPr="00A0623A">
        <w:t xml:space="preserve">Minimum 250 fős mintán végzett kérdőíves felmérés a beruházás kezdetén, legalább a </w:t>
      </w:r>
      <w:proofErr w:type="spellStart"/>
      <w:r w:rsidRPr="00A0623A">
        <w:t>városimage</w:t>
      </w:r>
      <w:proofErr w:type="spellEnd"/>
      <w:r w:rsidRPr="00A0623A">
        <w:t>, városfejlesztések, lakossági elégedettség, médiahasználat, demográfia témakörökben.</w:t>
      </w:r>
    </w:p>
    <w:p w:rsidR="00C66167" w:rsidRPr="00A0623A" w:rsidRDefault="00C66167" w:rsidP="00F1355F">
      <w:r>
        <w:t>A 2012 augusztusában és szeptemberében végzett kutatás az alábbi témákat érintette:</w:t>
      </w:r>
    </w:p>
    <w:p w:rsidR="00C66167" w:rsidRPr="00A0623A" w:rsidRDefault="00C66167" w:rsidP="00DD38FE">
      <w:pPr>
        <w:numPr>
          <w:ilvl w:val="0"/>
          <w:numId w:val="27"/>
        </w:numPr>
      </w:pPr>
      <w:r>
        <w:t>Mely médiumokat olvassák, nézik, hallgatják, használják</w:t>
      </w:r>
      <w:r w:rsidRPr="00A0623A">
        <w:t xml:space="preserve"> rendszeresen</w:t>
      </w:r>
      <w:r>
        <w:t xml:space="preserve"> a megkérdezettek</w:t>
      </w:r>
      <w:r w:rsidRPr="00A0623A">
        <w:t>, hogy tájékoztatást kapjanak a térséget érintő hírekről, befektetési lehetőségekről?</w:t>
      </w:r>
    </w:p>
    <w:p w:rsidR="00C66167" w:rsidRPr="00A0623A" w:rsidRDefault="00C66167" w:rsidP="00DD38FE">
      <w:pPr>
        <w:numPr>
          <w:ilvl w:val="0"/>
          <w:numId w:val="27"/>
        </w:numPr>
      </w:pPr>
      <w:r>
        <w:t xml:space="preserve">Milyen </w:t>
      </w:r>
      <w:r w:rsidRPr="00A0623A">
        <w:t>Hajdúszoboszló helyzete az ország helyzetéhez viszonyítva</w:t>
      </w:r>
      <w:r>
        <w:t>?</w:t>
      </w:r>
    </w:p>
    <w:p w:rsidR="00C66167" w:rsidRPr="00A0623A" w:rsidRDefault="00C66167" w:rsidP="00DD38FE">
      <w:pPr>
        <w:numPr>
          <w:ilvl w:val="0"/>
          <w:numId w:val="27"/>
        </w:numPr>
      </w:pPr>
      <w:r>
        <w:t>Milyen a</w:t>
      </w:r>
      <w:r w:rsidRPr="00A0623A">
        <w:t>z EU által</w:t>
      </w:r>
      <w:r>
        <w:t xml:space="preserve"> </w:t>
      </w:r>
      <w:r w:rsidRPr="00A0623A">
        <w:t xml:space="preserve">támogatott </w:t>
      </w:r>
      <w:r w:rsidRPr="0093783F">
        <w:t>„(H</w:t>
      </w:r>
      <w:proofErr w:type="gramStart"/>
      <w:r w:rsidRPr="0093783F">
        <w:t>)ősök</w:t>
      </w:r>
      <w:proofErr w:type="gramEnd"/>
      <w:r w:rsidRPr="0093783F">
        <w:t xml:space="preserve"> terein </w:t>
      </w:r>
      <w:r>
        <w:t>v</w:t>
      </w:r>
      <w:r w:rsidRPr="00A0623A">
        <w:t>ár</w:t>
      </w:r>
      <w:r>
        <w:t xml:space="preserve">osközpont fejlesztési program </w:t>
      </w:r>
      <w:r w:rsidRPr="00A0623A">
        <w:t>ismertsége</w:t>
      </w:r>
      <w:r>
        <w:t>?</w:t>
      </w:r>
    </w:p>
    <w:p w:rsidR="00C66167" w:rsidRPr="00A0623A" w:rsidRDefault="00C66167" w:rsidP="00DD38FE">
      <w:pPr>
        <w:numPr>
          <w:ilvl w:val="0"/>
          <w:numId w:val="27"/>
        </w:numPr>
      </w:pPr>
      <w:r w:rsidRPr="00A0623A">
        <w:t>A megkérdezettek milyennek látják a várost, mi az általuk legfontosabbnak tartott érték, kö</w:t>
      </w:r>
      <w:r>
        <w:t>zelmúltban történt fejlesztés?</w:t>
      </w:r>
    </w:p>
    <w:p w:rsidR="00C66167" w:rsidRPr="00A0623A" w:rsidRDefault="00C66167" w:rsidP="00DD38FE">
      <w:pPr>
        <w:numPr>
          <w:ilvl w:val="0"/>
          <w:numId w:val="27"/>
        </w:numPr>
      </w:pPr>
      <w:r w:rsidRPr="00A0623A">
        <w:t>Mennyire elégedettek a</w:t>
      </w:r>
      <w:r>
        <w:t xml:space="preserve"> válaszadók</w:t>
      </w:r>
      <w:r w:rsidRPr="00A0623A">
        <w:t xml:space="preserve"> </w:t>
      </w:r>
      <w:r>
        <w:t xml:space="preserve">a </w:t>
      </w:r>
      <w:r w:rsidRPr="00A0623A">
        <w:t>városfejlesztés irányával</w:t>
      </w:r>
      <w:r>
        <w:t>?</w:t>
      </w:r>
    </w:p>
    <w:p w:rsidR="00C66167" w:rsidRPr="00A0623A" w:rsidRDefault="00C66167" w:rsidP="00DD38FE">
      <w:pPr>
        <w:numPr>
          <w:ilvl w:val="0"/>
          <w:numId w:val="27"/>
        </w:numPr>
      </w:pPr>
      <w:r>
        <w:t>Milyenek az e</w:t>
      </w:r>
      <w:r w:rsidRPr="00A0623A">
        <w:t>légedettségi mutatók különböző témákat érintve (pl. belterületi utak, járdák, munkalehetőség, oktatás színvonala… stb.)</w:t>
      </w:r>
      <w:r>
        <w:t>?</w:t>
      </w:r>
    </w:p>
    <w:p w:rsidR="00C66167" w:rsidRPr="00A0623A" w:rsidRDefault="00C66167" w:rsidP="00DD38FE">
      <w:pPr>
        <w:numPr>
          <w:ilvl w:val="0"/>
          <w:numId w:val="27"/>
        </w:numPr>
      </w:pPr>
      <w:r>
        <w:t>Milyen ismereteik vannak a válaszadóknak az elektronikus ügyintézésről?</w:t>
      </w:r>
    </w:p>
    <w:p w:rsidR="009845A1" w:rsidRDefault="00C66167" w:rsidP="00F1355F">
      <w:r>
        <w:t xml:space="preserve">A reprezentativitás biztosítása a tématerületnek megfelelően az életkor és a nem szerinti megoszlás szempontjából volt fontos. Az elemzés során azonban külön is vizsgálatra kerül a fejlesztési akcióterületen élők, valamint a nem helyiek (pl. turisták).  Annak érdekében, hogy a válaszadói vélemények értékelhetőek legyenek figyelembe vételre került, hogy az első felmérésre a turisztikai szezon végén kerül sor Magyarország egy kiemelt forgalmú üdülővárosában. </w:t>
      </w:r>
    </w:p>
    <w:p w:rsidR="00C66167" w:rsidRDefault="00C66167" w:rsidP="00F1355F">
      <w:r>
        <w:t>Mivel a külső szemlélők véleménye is fontos, de nem dominálhatja egy térségi jelentőségű helyi fejlesztéssel kapcsolatos felmérés eredményeit, ezért a figyelembe vett válaszok legfeljebb 20% származhatott nem helyben lakóktól.</w:t>
      </w:r>
    </w:p>
    <w:p w:rsidR="00C66167" w:rsidRPr="00A0623A" w:rsidRDefault="00C66167" w:rsidP="00F1355F">
      <w:r>
        <w:t xml:space="preserve">A megkérdezések Hajdúszoboszló több pontján kérdezőbiztosok, illetve ezzel párhuzamosan online formában történtek. </w:t>
      </w:r>
    </w:p>
    <w:p w:rsidR="00C66167" w:rsidRPr="001833C8" w:rsidRDefault="00C66167" w:rsidP="009845A1">
      <w:pPr>
        <w:pStyle w:val="al1"/>
        <w:ind w:left="426"/>
      </w:pPr>
      <w:bookmarkStart w:id="105" w:name="_Toc338240307"/>
      <w:r w:rsidRPr="001833C8">
        <w:t>Megkérdezettek demográfiai adatai</w:t>
      </w:r>
      <w:bookmarkEnd w:id="105"/>
    </w:p>
    <w:p w:rsidR="00C66167" w:rsidRPr="001833C8" w:rsidRDefault="00C66167" w:rsidP="00C66167">
      <w:pPr>
        <w:jc w:val="center"/>
        <w:rPr>
          <w:b/>
        </w:rPr>
      </w:pPr>
      <w:r w:rsidRPr="001833C8">
        <w:rPr>
          <w:b/>
        </w:rPr>
        <w:t>Megkérdezettek száma összesen: 358</w:t>
      </w:r>
    </w:p>
    <w:p w:rsidR="00C66167" w:rsidRDefault="001E1418" w:rsidP="00C66167">
      <w:pPr>
        <w:ind w:left="360"/>
        <w:jc w:val="center"/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6CF8738F" wp14:editId="12761563">
            <wp:extent cx="5443855" cy="2925445"/>
            <wp:effectExtent l="0" t="0" r="23495" b="27305"/>
            <wp:docPr id="20" name="Diagra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C66167" w:rsidRDefault="00C66167" w:rsidP="00C66167">
      <w:pPr>
        <w:ind w:left="360"/>
        <w:jc w:val="center"/>
        <w:rPr>
          <w:b/>
          <w:sz w:val="32"/>
        </w:rPr>
      </w:pPr>
    </w:p>
    <w:p w:rsidR="00C66167" w:rsidRPr="00896E51" w:rsidRDefault="001E1418" w:rsidP="00C66167">
      <w:pPr>
        <w:ind w:left="360"/>
        <w:jc w:val="center"/>
        <w:rPr>
          <w:b/>
          <w:sz w:val="32"/>
        </w:rPr>
      </w:pPr>
      <w:r>
        <w:rPr>
          <w:noProof/>
          <w:lang w:eastAsia="hu-HU"/>
        </w:rPr>
        <w:drawing>
          <wp:inline distT="0" distB="0" distL="0" distR="0" wp14:anchorId="571F21BF" wp14:editId="605E91B9">
            <wp:extent cx="5416550" cy="3328670"/>
            <wp:effectExtent l="0" t="0" r="12700" b="24130"/>
            <wp:docPr id="21" name="Diagra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66167" w:rsidRDefault="001E1418" w:rsidP="00C66167">
      <w:pPr>
        <w:ind w:left="360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27095148" wp14:editId="2B80004A">
            <wp:extent cx="5747385" cy="3918585"/>
            <wp:effectExtent l="0" t="0" r="24765" b="24765"/>
            <wp:docPr id="2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66167" w:rsidRDefault="001E1418" w:rsidP="00C66167">
      <w:pPr>
        <w:ind w:left="360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897D525" wp14:editId="23D8EA79">
            <wp:extent cx="5747385" cy="3421380"/>
            <wp:effectExtent l="0" t="0" r="24765" b="26670"/>
            <wp:docPr id="23" name="Diagra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845A1" w:rsidRDefault="009845A1" w:rsidP="009845A1">
      <w:pPr>
        <w:rPr>
          <w:noProof/>
          <w:lang w:eastAsia="hu-HU"/>
        </w:rPr>
      </w:pPr>
    </w:p>
    <w:p w:rsidR="009845A1" w:rsidRDefault="009845A1" w:rsidP="009845A1">
      <w:pPr>
        <w:rPr>
          <w:noProof/>
          <w:lang w:eastAsia="hu-HU"/>
        </w:rPr>
      </w:pPr>
    </w:p>
    <w:p w:rsidR="009845A1" w:rsidRDefault="009845A1" w:rsidP="009845A1">
      <w:pPr>
        <w:rPr>
          <w:b/>
        </w:rPr>
      </w:pPr>
    </w:p>
    <w:p w:rsidR="00611AA7" w:rsidRDefault="00611AA7" w:rsidP="009845A1">
      <w:pPr>
        <w:rPr>
          <w:b/>
        </w:rPr>
      </w:pPr>
    </w:p>
    <w:p w:rsidR="00CB2DC7" w:rsidRDefault="00CB2DC7" w:rsidP="009845A1">
      <w:pPr>
        <w:rPr>
          <w:b/>
        </w:rPr>
      </w:pPr>
    </w:p>
    <w:p w:rsidR="00C66167" w:rsidRPr="001833C8" w:rsidRDefault="00C66167" w:rsidP="009845A1">
      <w:pPr>
        <w:pStyle w:val="al1"/>
        <w:ind w:left="426"/>
      </w:pPr>
      <w:bookmarkStart w:id="106" w:name="_Toc338240308"/>
      <w:r w:rsidRPr="001833C8">
        <w:t>Projekt nyilvánossága</w:t>
      </w:r>
      <w:bookmarkEnd w:id="106"/>
    </w:p>
    <w:p w:rsidR="00C66167" w:rsidRPr="00A86FFA" w:rsidRDefault="00C66167" w:rsidP="00A86FFA">
      <w:pPr>
        <w:pStyle w:val="Dlt1"/>
        <w:rPr>
          <w:rStyle w:val="al2Char"/>
        </w:rPr>
      </w:pPr>
      <w:bookmarkStart w:id="107" w:name="_Toc338240309"/>
      <w:r w:rsidRPr="00A86FFA">
        <w:rPr>
          <w:rStyle w:val="al2Char"/>
        </w:rPr>
        <w:t>Helyi lakosok, vagy életvitelükből adódóan a városhoz kötődők körében</w:t>
      </w:r>
      <w:bookmarkEnd w:id="107"/>
    </w:p>
    <w:p w:rsidR="00C66167" w:rsidRPr="005157C7" w:rsidRDefault="001E1418" w:rsidP="00C66167">
      <w:pPr>
        <w:rPr>
          <w:color w:val="E36C0A"/>
        </w:rPr>
      </w:pPr>
      <w:r>
        <w:rPr>
          <w:noProof/>
          <w:color w:val="E36C0A"/>
          <w:lang w:eastAsia="hu-HU"/>
        </w:rPr>
        <w:drawing>
          <wp:inline distT="0" distB="0" distL="0" distR="0" wp14:anchorId="53A7EB5D" wp14:editId="6BFD2C98">
            <wp:extent cx="5354955" cy="3035935"/>
            <wp:effectExtent l="0" t="0" r="17145" b="12065"/>
            <wp:docPr id="24" name="Diagra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66167" w:rsidRPr="00A86FFA" w:rsidRDefault="00C66167" w:rsidP="00A86FFA">
      <w:pPr>
        <w:pStyle w:val="Dlt1"/>
        <w:rPr>
          <w:rStyle w:val="al2Char"/>
        </w:rPr>
      </w:pPr>
      <w:bookmarkStart w:id="108" w:name="_Toc338240310"/>
      <w:r w:rsidRPr="00A86FFA">
        <w:rPr>
          <w:rStyle w:val="al2Char"/>
        </w:rPr>
        <w:t>Turisták, vendégek körében</w:t>
      </w:r>
      <w:bookmarkEnd w:id="108"/>
    </w:p>
    <w:p w:rsidR="00C66167" w:rsidRPr="00C16BAA" w:rsidRDefault="001E1418" w:rsidP="00C66167">
      <w:r>
        <w:rPr>
          <w:noProof/>
          <w:lang w:eastAsia="hu-HU"/>
        </w:rPr>
        <w:drawing>
          <wp:inline distT="0" distB="0" distL="0" distR="0" wp14:anchorId="6AA4ACF1" wp14:editId="4A8B7EC7">
            <wp:extent cx="5354955" cy="2856230"/>
            <wp:effectExtent l="0" t="0" r="17145" b="20320"/>
            <wp:docPr id="25" name="Diagra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66167" w:rsidRPr="001833C8" w:rsidRDefault="00C66167" w:rsidP="009845A1">
      <w:pPr>
        <w:pStyle w:val="al1"/>
        <w:ind w:left="426"/>
      </w:pPr>
      <w:bookmarkStart w:id="109" w:name="_Toc338240311"/>
      <w:r w:rsidRPr="001833C8">
        <w:t>Imázs</w:t>
      </w:r>
      <w:bookmarkEnd w:id="109"/>
    </w:p>
    <w:p w:rsidR="00C66167" w:rsidRPr="005157C7" w:rsidRDefault="00C66167" w:rsidP="00A86FFA">
      <w:pPr>
        <w:pStyle w:val="Dlt1"/>
        <w:rPr>
          <w:color w:val="E36C0A"/>
        </w:rPr>
      </w:pPr>
      <w:bookmarkStart w:id="110" w:name="_Toc338240312"/>
      <w:r w:rsidRPr="00A86FFA">
        <w:rPr>
          <w:rStyle w:val="al2Char"/>
        </w:rPr>
        <w:t>Mi a véleménye Hajdúszoboszlóró</w:t>
      </w:r>
      <w:bookmarkEnd w:id="110"/>
      <w:r w:rsidR="00A86FFA">
        <w:rPr>
          <w:rStyle w:val="al2Char"/>
        </w:rPr>
        <w:t>l?</w:t>
      </w:r>
    </w:p>
    <w:p w:rsidR="009845A1" w:rsidRDefault="009845A1" w:rsidP="00C66167">
      <w:r>
        <w:t>Az imázs felmérése érdekében a válaszadóknak három, a városról egyből eszükbe jutó dolgot kellett felsorolniuk.</w:t>
      </w:r>
      <w:r w:rsidR="00611AA7">
        <w:t xml:space="preserve"> </w:t>
      </w:r>
      <w:r w:rsidR="00C66167">
        <w:t xml:space="preserve">Általánosságban elmondható, hogy a megkérdezettek több mint 70%-a jellemezte Hajdúszoboszlót fürdővárosként, vagy említette a fürdő, gyógyvíz, termál szavakat. </w:t>
      </w:r>
    </w:p>
    <w:p w:rsidR="00CB2DC7" w:rsidRDefault="00CB2DC7" w:rsidP="00C66167"/>
    <w:p w:rsidR="00C66167" w:rsidRPr="00246C8B" w:rsidRDefault="00C66167" w:rsidP="00C66167">
      <w:r>
        <w:t xml:space="preserve">A strand után a turizmus, vendéglátás voltak a leggyakrabban elhangzott szavak, valamint a polgármestert is többen dicsérték. Kiemelt hangsúlyt kapott még a precíz egészségügyi rendszer, a város tisztasága, rendezettsége, a helyiek barátságossága, segítőkészsége. </w:t>
      </w:r>
    </w:p>
    <w:p w:rsidR="00C66167" w:rsidRDefault="001E1418" w:rsidP="00C66167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648B8157" wp14:editId="56EDD9C5">
            <wp:extent cx="4985385" cy="2774950"/>
            <wp:effectExtent l="0" t="0" r="5715" b="6350"/>
            <wp:docPr id="26" name="Kép 224" descr="W:\Projekt\m_126_Hszoboszlo_kerdoivezes\output_350\Dóri\Vélemény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4" descr="W:\Projekt\m_126_Hszoboszlo_kerdoivezes\output_350\Dóri\Vélemény_ver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67" w:rsidRPr="00A86FFA" w:rsidRDefault="00C66167" w:rsidP="00A86FFA">
      <w:pPr>
        <w:pStyle w:val="Dlt1"/>
        <w:rPr>
          <w:rStyle w:val="al2Char"/>
        </w:rPr>
      </w:pPr>
      <w:bookmarkStart w:id="111" w:name="_Toc338240313"/>
      <w:r w:rsidRPr="00A86FFA">
        <w:rPr>
          <w:rStyle w:val="al2Char"/>
        </w:rPr>
        <w:t>Mit tart Hajdúszoboszló 3 legfontosabb értékének?</w:t>
      </w:r>
      <w:bookmarkEnd w:id="111"/>
    </w:p>
    <w:p w:rsidR="00C66167" w:rsidRPr="003429DC" w:rsidRDefault="001E1418" w:rsidP="00C66167">
      <w:pPr>
        <w:jc w:val="center"/>
      </w:pPr>
      <w:r>
        <w:rPr>
          <w:noProof/>
          <w:lang w:eastAsia="hu-HU"/>
        </w:rPr>
        <w:drawing>
          <wp:inline distT="0" distB="0" distL="0" distR="0" wp14:anchorId="7DC83B5F" wp14:editId="059A9F6E">
            <wp:extent cx="5184140" cy="3244215"/>
            <wp:effectExtent l="0" t="0" r="0" b="0"/>
            <wp:docPr id="27" name="Kép 39" descr="P:\m_126_Hszoboszlo_kerdoivezes\output_350\Dóri\érték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 descr="P:\m_126_Hszoboszlo_kerdoivezes\output_350\Dóri\értékek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67" w:rsidRPr="00A86FFA" w:rsidRDefault="00C66167" w:rsidP="00A86FFA">
      <w:pPr>
        <w:pStyle w:val="Dlt1"/>
        <w:rPr>
          <w:rStyle w:val="al2Char"/>
        </w:rPr>
      </w:pPr>
      <w:bookmarkStart w:id="112" w:name="_Toc338240314"/>
      <w:r w:rsidRPr="00A86FFA">
        <w:rPr>
          <w:rStyle w:val="al2Char"/>
        </w:rPr>
        <w:t>Mi a legkomolyabb probléma jelenleg Hajdúszoboszlón?</w:t>
      </w:r>
      <w:bookmarkEnd w:id="112"/>
    </w:p>
    <w:p w:rsidR="009845A1" w:rsidRDefault="00C66167" w:rsidP="00C66167">
      <w:r w:rsidRPr="00AB3517">
        <w:t xml:space="preserve">Általánosságban elmondható, hogy a válaszadók nagy része szerint jelenleg a szezonalitás és a túlságosan koncentrált fejlesztés jelenti a legnagyobb problémát Hajdúszoboszlón. Véleményük szerint a fürdőfejlesztés miatt a város többi részét elhanyagolják, sokan a közterületek, közutak állapotára panaszkodtak. Többen keveslik a játszótereket, szórakozóhelyeket, valamint a város kulturális életét sem tartják kielégítőnek. </w:t>
      </w:r>
    </w:p>
    <w:p w:rsidR="00C66167" w:rsidRPr="00AB3517" w:rsidRDefault="00C66167" w:rsidP="00C66167">
      <w:r w:rsidRPr="00AB3517">
        <w:t xml:space="preserve">Elsősorban strandszezonban felmerülő probléma a parkolóhelyek hiánya, valamint a magas díjszabás. Többször visszatérő válasz volt még a közbiztonság alacsony szintje, hulladék és szennyvízgazdálkodással kapcsolatos problémák. </w:t>
      </w:r>
    </w:p>
    <w:p w:rsidR="00C66167" w:rsidRDefault="001E1418" w:rsidP="009845A1">
      <w:pPr>
        <w:jc w:val="center"/>
      </w:pPr>
      <w:r>
        <w:rPr>
          <w:noProof/>
          <w:lang w:eastAsia="hu-HU"/>
        </w:rPr>
        <w:drawing>
          <wp:inline distT="0" distB="0" distL="0" distR="0" wp14:anchorId="17E2F270" wp14:editId="787B845B">
            <wp:extent cx="4222115" cy="2886075"/>
            <wp:effectExtent l="0" t="0" r="6985" b="9525"/>
            <wp:docPr id="28" name="Kép 30" descr="W:\Projekt\m_126_Hszoboszlo_kerdoivezes\output_350\Dóri\Problémák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 descr="W:\Projekt\m_126_Hszoboszlo_kerdoivezes\output_350\Dóri\Problémák_ver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69" w:rsidRPr="00CB2DC7" w:rsidRDefault="00C66167" w:rsidP="00CB2DC7">
      <w:pPr>
        <w:pStyle w:val="Dlt1"/>
      </w:pPr>
      <w:bookmarkStart w:id="113" w:name="_Toc338240315"/>
      <w:r w:rsidRPr="00A86FFA">
        <w:rPr>
          <w:rStyle w:val="al2Char"/>
        </w:rPr>
        <w:t>Ön szerint mi volt a legjelentősebb fejlesztés Hajdúszoboszlón az elmúlt 5 évben?</w:t>
      </w:r>
      <w:bookmarkEnd w:id="113"/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4179"/>
        <w:gridCol w:w="3462"/>
      </w:tblGrid>
      <w:tr w:rsidR="002A7869" w:rsidRPr="00CD1ED8" w:rsidTr="00CD1ED8">
        <w:trPr>
          <w:trHeight w:val="567"/>
          <w:jc w:val="center"/>
        </w:trPr>
        <w:tc>
          <w:tcPr>
            <w:tcW w:w="0" w:type="auto"/>
            <w:gridSpan w:val="2"/>
            <w:tcBorders>
              <w:top w:val="single" w:sz="8" w:space="0" w:color="F79646"/>
            </w:tcBorders>
            <w:shd w:val="clear" w:color="auto" w:fill="F79646"/>
          </w:tcPr>
          <w:p w:rsidR="002A7869" w:rsidRPr="00CD1ED8" w:rsidRDefault="002A7869" w:rsidP="00CD1ED8">
            <w:pPr>
              <w:pStyle w:val="Listaszerbekezds"/>
              <w:ind w:left="714"/>
              <w:jc w:val="left"/>
              <w:rPr>
                <w:rFonts w:cs="Calibri"/>
                <w:b/>
                <w:bCs/>
                <w:color w:val="FFFFFF"/>
              </w:rPr>
            </w:pPr>
            <w:r w:rsidRPr="00CD1ED8">
              <w:rPr>
                <w:rFonts w:cs="Calibri"/>
                <w:b/>
                <w:bCs/>
                <w:color w:val="FFFFFF"/>
                <w:sz w:val="28"/>
                <w:szCs w:val="24"/>
              </w:rPr>
              <w:t>A megkérdezettek által leggyakrabban említett válaszok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 xml:space="preserve">Fürdőfejlesztés – </w:t>
            </w:r>
            <w:proofErr w:type="spellStart"/>
            <w:r w:rsidRPr="00CD1ED8">
              <w:rPr>
                <w:rFonts w:cs="Calibri"/>
                <w:b/>
                <w:bCs/>
                <w:szCs w:val="24"/>
              </w:rPr>
              <w:t>Aqua</w:t>
            </w:r>
            <w:proofErr w:type="spellEnd"/>
            <w:r w:rsidRPr="00CD1ED8">
              <w:rPr>
                <w:rFonts w:cs="Calibri"/>
                <w:b/>
                <w:bCs/>
                <w:szCs w:val="24"/>
              </w:rPr>
              <w:t xml:space="preserve"> Palace</w:t>
            </w:r>
          </w:p>
        </w:tc>
        <w:tc>
          <w:tcPr>
            <w:tcW w:w="0" w:type="auto"/>
            <w:tcBorders>
              <w:top w:val="single" w:sz="8" w:space="0" w:color="F79646"/>
              <w:left w:val="single" w:sz="4" w:space="0" w:color="auto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4-es kerülőút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>Egészségház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Piac melletti tér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>Csatornázás, útépítés</w:t>
            </w:r>
          </w:p>
        </w:tc>
        <w:tc>
          <w:tcPr>
            <w:tcW w:w="0" w:type="auto"/>
            <w:tcBorders>
              <w:top w:val="single" w:sz="8" w:space="0" w:color="F79646"/>
              <w:left w:val="single" w:sz="4" w:space="0" w:color="auto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Bevásárlóközpontok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>Kerékpárút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A harang felújítása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>Parkosítás</w:t>
            </w:r>
          </w:p>
        </w:tc>
        <w:tc>
          <w:tcPr>
            <w:tcW w:w="0" w:type="auto"/>
            <w:tcBorders>
              <w:top w:val="single" w:sz="8" w:space="0" w:color="F79646"/>
              <w:left w:val="single" w:sz="4" w:space="0" w:color="auto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Szállodák építése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  <w:b/>
                <w:bCs/>
                <w:szCs w:val="24"/>
              </w:rPr>
            </w:pPr>
            <w:r w:rsidRPr="00CD1ED8">
              <w:rPr>
                <w:rFonts w:cs="Calibri"/>
                <w:b/>
                <w:bCs/>
                <w:szCs w:val="24"/>
              </w:rPr>
              <w:t>Teljes közművesítés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Művelődési Ház felújítása</w:t>
            </w:r>
          </w:p>
        </w:tc>
      </w:tr>
      <w:tr w:rsidR="00611AA7" w:rsidRPr="00CD1ED8" w:rsidTr="00CD1ED8">
        <w:trPr>
          <w:trHeight w:val="567"/>
          <w:jc w:val="center"/>
        </w:trPr>
        <w:tc>
          <w:tcPr>
            <w:tcW w:w="0" w:type="auto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4" w:space="0" w:color="auto"/>
            </w:tcBorders>
            <w:shd w:val="clear" w:color="auto" w:fill="auto"/>
          </w:tcPr>
          <w:p w:rsidR="00611AA7" w:rsidRPr="00CD1ED8" w:rsidRDefault="00611AA7" w:rsidP="002A7869">
            <w:pPr>
              <w:rPr>
                <w:rFonts w:cs="Calibri"/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F79646"/>
              <w:left w:val="single" w:sz="4" w:space="0" w:color="auto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611AA7" w:rsidRPr="00CD1ED8" w:rsidRDefault="00611AA7" w:rsidP="00CD1ED8">
            <w:pPr>
              <w:pStyle w:val="Listaszerbekezds"/>
              <w:ind w:left="0"/>
              <w:jc w:val="center"/>
              <w:rPr>
                <w:rFonts w:cs="Calibri"/>
              </w:rPr>
            </w:pPr>
            <w:r w:rsidRPr="00CD1ED8">
              <w:rPr>
                <w:rFonts w:cs="Calibri"/>
              </w:rPr>
              <w:t>Mozi felújítása</w:t>
            </w:r>
          </w:p>
        </w:tc>
      </w:tr>
    </w:tbl>
    <w:p w:rsidR="00611AA7" w:rsidRDefault="00611AA7" w:rsidP="00611AA7">
      <w:pPr>
        <w:spacing w:after="0" w:line="276" w:lineRule="auto"/>
        <w:rPr>
          <w:szCs w:val="24"/>
        </w:rPr>
      </w:pPr>
    </w:p>
    <w:p w:rsidR="001833C8" w:rsidRDefault="001833C8" w:rsidP="00C66167">
      <w:pPr>
        <w:spacing w:line="360" w:lineRule="auto"/>
        <w:rPr>
          <w:szCs w:val="24"/>
        </w:rPr>
      </w:pPr>
    </w:p>
    <w:p w:rsidR="001833C8" w:rsidRDefault="001833C8" w:rsidP="00C66167">
      <w:pPr>
        <w:spacing w:line="360" w:lineRule="auto"/>
        <w:rPr>
          <w:szCs w:val="24"/>
        </w:rPr>
      </w:pPr>
    </w:p>
    <w:p w:rsidR="001833C8" w:rsidRDefault="001833C8" w:rsidP="00C66167">
      <w:pPr>
        <w:spacing w:line="360" w:lineRule="auto"/>
        <w:rPr>
          <w:szCs w:val="24"/>
        </w:rPr>
      </w:pPr>
    </w:p>
    <w:p w:rsidR="00CB2DC7" w:rsidRDefault="00CB2DC7" w:rsidP="00C66167">
      <w:pPr>
        <w:spacing w:line="360" w:lineRule="auto"/>
        <w:rPr>
          <w:szCs w:val="24"/>
        </w:rPr>
      </w:pPr>
    </w:p>
    <w:p w:rsidR="00CB2DC7" w:rsidRPr="00D54080" w:rsidRDefault="00CB2DC7" w:rsidP="00C66167">
      <w:pPr>
        <w:spacing w:line="360" w:lineRule="auto"/>
        <w:rPr>
          <w:szCs w:val="24"/>
        </w:rPr>
      </w:pPr>
    </w:p>
    <w:p w:rsidR="00C66167" w:rsidRPr="001833C8" w:rsidRDefault="00C66167" w:rsidP="009845A1">
      <w:pPr>
        <w:pStyle w:val="al1"/>
        <w:ind w:left="426"/>
      </w:pPr>
      <w:bookmarkStart w:id="114" w:name="_Toc338240316"/>
      <w:r w:rsidRPr="001833C8">
        <w:t>Médiahasználat</w:t>
      </w:r>
      <w:bookmarkEnd w:id="114"/>
    </w:p>
    <w:p w:rsidR="00C66167" w:rsidRPr="00A86FFA" w:rsidRDefault="00C66167" w:rsidP="00A86FFA">
      <w:pPr>
        <w:pStyle w:val="Dlt1"/>
        <w:rPr>
          <w:rStyle w:val="al2Char"/>
        </w:rPr>
      </w:pPr>
      <w:bookmarkStart w:id="115" w:name="_Toc338240317"/>
      <w:r w:rsidRPr="00A86FFA">
        <w:rPr>
          <w:rStyle w:val="al2Char"/>
        </w:rPr>
        <w:t>Milyen forrásból tájékozódik Hajdúszoboszlóval kapcsolatos eseményekről, hírekről, befektetési lehetőségekről?</w:t>
      </w:r>
      <w:bookmarkEnd w:id="115"/>
    </w:p>
    <w:p w:rsidR="00C66167" w:rsidRDefault="001E1418" w:rsidP="00B701E2">
      <w:pPr>
        <w:jc w:val="center"/>
      </w:pPr>
      <w:r>
        <w:rPr>
          <w:noProof/>
          <w:lang w:eastAsia="hu-HU"/>
        </w:rPr>
        <w:drawing>
          <wp:inline distT="0" distB="0" distL="0" distR="0" wp14:anchorId="359196D0" wp14:editId="2D5377DD">
            <wp:extent cx="5606415" cy="2336165"/>
            <wp:effectExtent l="0" t="0" r="13335" b="26035"/>
            <wp:docPr id="29" name="Diagra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66167" w:rsidRDefault="001E1418" w:rsidP="009845A1">
      <w:pPr>
        <w:jc w:val="center"/>
      </w:pPr>
      <w:r>
        <w:rPr>
          <w:noProof/>
          <w:lang w:eastAsia="hu-HU"/>
        </w:rPr>
        <w:drawing>
          <wp:inline distT="0" distB="0" distL="0" distR="0" wp14:anchorId="762A2C01" wp14:editId="4AE71095">
            <wp:extent cx="5560060" cy="2621915"/>
            <wp:effectExtent l="0" t="0" r="21590" b="26035"/>
            <wp:docPr id="30" name="Diagra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66167" w:rsidRPr="00A86FFA" w:rsidRDefault="00C66167" w:rsidP="00A86FFA">
      <w:pPr>
        <w:pStyle w:val="Dlt1"/>
        <w:rPr>
          <w:rStyle w:val="al2Char"/>
        </w:rPr>
      </w:pPr>
      <w:bookmarkStart w:id="116" w:name="_Toc338240318"/>
      <w:r w:rsidRPr="00A86FFA">
        <w:rPr>
          <w:rStyle w:val="al2Char"/>
        </w:rPr>
        <w:t>Mit olvas vagy néz havi rendszerességgel?</w:t>
      </w:r>
      <w:bookmarkEnd w:id="116"/>
    </w:p>
    <w:p w:rsidR="00C66167" w:rsidRDefault="00C66167" w:rsidP="00C66167">
      <w:r>
        <w:t>A megkérdezettek</w:t>
      </w:r>
      <w:r w:rsidRPr="00F40B44">
        <w:t xml:space="preserve"> leggyakrabban az alább információforrásokat nevezték meg:</w:t>
      </w:r>
    </w:p>
    <w:p w:rsidR="00C66167" w:rsidRDefault="001E1418" w:rsidP="009845A1">
      <w:pPr>
        <w:jc w:val="center"/>
      </w:pPr>
      <w:r>
        <w:rPr>
          <w:noProof/>
          <w:lang w:eastAsia="hu-HU"/>
        </w:rPr>
        <w:drawing>
          <wp:inline distT="0" distB="0" distL="0" distR="0" wp14:anchorId="1D740577" wp14:editId="070257D6">
            <wp:extent cx="3736975" cy="2003425"/>
            <wp:effectExtent l="0" t="0" r="0" b="0"/>
            <wp:docPr id="31" name="Kép 31" descr="W:\Projekt\m_126_Hszoboszlo_kerdoivezes\output_350\Dóri\Média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 descr="W:\Projekt\m_126_Hszoboszlo_kerdoivezes\output_350\Dóri\Média_ver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67" w:rsidRDefault="00C66167" w:rsidP="00C66167">
      <w:r w:rsidRPr="005D64EE">
        <w:rPr>
          <w:i/>
        </w:rPr>
        <w:t>Megjegyzés: Ellentmondásos, hogy míg az 5.2-es kérdésnél nagy arányban említették rendszeres információforrásként a NAPLÓT, azonban az 5.1-es kérdésnél a megyei újsághasználat mutatója nem reprezentálja ezt az arányt.</w:t>
      </w:r>
    </w:p>
    <w:p w:rsidR="00C66167" w:rsidRPr="001833C8" w:rsidRDefault="00C66167" w:rsidP="009845A1">
      <w:pPr>
        <w:pStyle w:val="al1"/>
        <w:ind w:left="426"/>
      </w:pPr>
      <w:bookmarkStart w:id="117" w:name="_Toc338240319"/>
      <w:r w:rsidRPr="001833C8">
        <w:t>Elektronikus ügyintézés</w:t>
      </w:r>
      <w:bookmarkEnd w:id="117"/>
    </w:p>
    <w:p w:rsidR="00C66167" w:rsidRPr="00923DE8" w:rsidRDefault="00C66167" w:rsidP="00C66167">
      <w:r w:rsidRPr="00923DE8">
        <w:t>A megkérdezettek 65%-a nem válaszo</w:t>
      </w:r>
      <w:r>
        <w:t>lt arra a kérdésre, hogy ismer-</w:t>
      </w:r>
      <w:r w:rsidRPr="00923DE8">
        <w:t>e, illetve használ-e valamilyen elektronikus ügyintézési formát.</w:t>
      </w:r>
    </w:p>
    <w:p w:rsidR="00C66167" w:rsidRPr="00923DE8" w:rsidRDefault="00C66167" w:rsidP="00C66167">
      <w:r w:rsidRPr="00923DE8">
        <w:t xml:space="preserve">A válaszadók között </w:t>
      </w:r>
      <w:r>
        <w:t xml:space="preserve">legtöbben a </w:t>
      </w:r>
      <w:hyperlink r:id="rId85" w:history="1">
        <w:r w:rsidRPr="00D642AF">
          <w:rPr>
            <w:rStyle w:val="Hiperhivatkozs"/>
          </w:rPr>
          <w:t>www.magyarorszag.hu</w:t>
        </w:r>
      </w:hyperlink>
      <w:r>
        <w:t xml:space="preserve">-n elérhető ügyfélkaput használják, de többen említették a bankok online felületét átutalási célokra. Emellett néhányan a közüzemi számláikkal kapcsolatos ügyintézés céljából a TIGÁZ és az EON honlapját is felkeresik. A Polgármesteri Hivatal online időpontkérő rendszere is közismert a válaszadók körében.  </w:t>
      </w:r>
    </w:p>
    <w:p w:rsidR="00C66167" w:rsidRPr="001833C8" w:rsidRDefault="00C66167" w:rsidP="009845A1">
      <w:pPr>
        <w:pStyle w:val="al1"/>
        <w:ind w:left="426"/>
      </w:pPr>
      <w:bookmarkStart w:id="118" w:name="_Toc338240320"/>
      <w:r w:rsidRPr="001833C8">
        <w:t>Hajdúszoboszló helyzete az ország helyzetéhez viszonyítva</w:t>
      </w:r>
      <w:bookmarkEnd w:id="118"/>
    </w:p>
    <w:p w:rsidR="00C66167" w:rsidRPr="00A86FFA" w:rsidRDefault="00C66167" w:rsidP="00A86FFA">
      <w:pPr>
        <w:pStyle w:val="Dlt1"/>
        <w:rPr>
          <w:rStyle w:val="al2Char"/>
        </w:rPr>
      </w:pPr>
      <w:bookmarkStart w:id="119" w:name="_Toc338240321"/>
      <w:r w:rsidRPr="00A86FFA">
        <w:rPr>
          <w:rStyle w:val="al2Char"/>
        </w:rPr>
        <w:t>Hajdúszoboszlón élők vagy a városhoz kötődők véleménye</w:t>
      </w:r>
      <w:bookmarkEnd w:id="119"/>
    </w:p>
    <w:p w:rsidR="00C66167" w:rsidRDefault="001E1418" w:rsidP="00C66167">
      <w:pPr>
        <w:jc w:val="center"/>
      </w:pPr>
      <w:r>
        <w:rPr>
          <w:noProof/>
          <w:lang w:eastAsia="hu-HU"/>
        </w:rPr>
        <w:drawing>
          <wp:inline distT="0" distB="0" distL="0" distR="0" wp14:anchorId="7FF069A8" wp14:editId="451245B8">
            <wp:extent cx="5387975" cy="2950845"/>
            <wp:effectExtent l="0" t="0" r="22225" b="20955"/>
            <wp:docPr id="32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C66167" w:rsidRPr="00D54080" w:rsidRDefault="00C66167" w:rsidP="00C66167">
      <w:r w:rsidRPr="00D54080">
        <w:t xml:space="preserve">Míg Hajdúszoboszló sorsáról a legtöbben pozitívan vélekednek, addig az ország helyzetét jóval többen tartják aggasztónak. A két helyzet megítélésében megfigyelhető jelentős különbség oka a helyiek érzelmi kötődéséből is adódhat, valószínűleg szeretnek Hajdúszoboszlón élni és nem akarnának az ország másik részére költözni. </w:t>
      </w:r>
    </w:p>
    <w:p w:rsidR="009845A1" w:rsidRDefault="009845A1" w:rsidP="00A86FFA">
      <w:pPr>
        <w:pStyle w:val="Dlt1"/>
        <w:rPr>
          <w:rStyle w:val="al2Char"/>
        </w:rPr>
      </w:pPr>
      <w:bookmarkStart w:id="120" w:name="_Toc338240322"/>
    </w:p>
    <w:p w:rsidR="00946C5A" w:rsidRDefault="00946C5A" w:rsidP="00A86FFA">
      <w:pPr>
        <w:pStyle w:val="Dlt1"/>
        <w:rPr>
          <w:rStyle w:val="al2Char"/>
        </w:rPr>
      </w:pPr>
    </w:p>
    <w:p w:rsidR="00946C5A" w:rsidRDefault="00946C5A" w:rsidP="00A86FFA">
      <w:pPr>
        <w:pStyle w:val="Dlt1"/>
        <w:rPr>
          <w:rStyle w:val="al2Char"/>
        </w:rPr>
      </w:pPr>
    </w:p>
    <w:p w:rsidR="00946C5A" w:rsidRDefault="00946C5A" w:rsidP="00A86FFA">
      <w:pPr>
        <w:pStyle w:val="Dlt1"/>
        <w:rPr>
          <w:rStyle w:val="al2Char"/>
        </w:rPr>
      </w:pPr>
    </w:p>
    <w:p w:rsidR="00946C5A" w:rsidRDefault="00946C5A" w:rsidP="00A86FFA">
      <w:pPr>
        <w:pStyle w:val="Dlt1"/>
        <w:rPr>
          <w:rStyle w:val="al2Char"/>
        </w:rPr>
      </w:pPr>
    </w:p>
    <w:p w:rsidR="00946C5A" w:rsidRDefault="00946C5A" w:rsidP="00A86FFA">
      <w:pPr>
        <w:pStyle w:val="Dlt1"/>
        <w:rPr>
          <w:rStyle w:val="al2Char"/>
        </w:rPr>
      </w:pPr>
    </w:p>
    <w:p w:rsidR="00C94FD9" w:rsidRDefault="00C94FD9" w:rsidP="00A86FFA">
      <w:pPr>
        <w:pStyle w:val="Dlt1"/>
        <w:rPr>
          <w:rStyle w:val="al2Char"/>
        </w:rPr>
      </w:pPr>
    </w:p>
    <w:p w:rsidR="00946C5A" w:rsidRDefault="00946C5A" w:rsidP="00A86FFA">
      <w:pPr>
        <w:pStyle w:val="Dlt1"/>
        <w:rPr>
          <w:rStyle w:val="al2Char"/>
        </w:rPr>
      </w:pPr>
    </w:p>
    <w:p w:rsidR="00C66167" w:rsidRPr="00A86FFA" w:rsidRDefault="00C66167" w:rsidP="00A86FFA">
      <w:pPr>
        <w:pStyle w:val="Dlt1"/>
        <w:rPr>
          <w:rStyle w:val="al2Char"/>
        </w:rPr>
      </w:pPr>
      <w:r w:rsidRPr="00A86FFA">
        <w:rPr>
          <w:rStyle w:val="al2Char"/>
        </w:rPr>
        <w:t>Turisták, fürdőzők, vendégek véleménye</w:t>
      </w:r>
      <w:bookmarkEnd w:id="120"/>
    </w:p>
    <w:p w:rsidR="00C66167" w:rsidRPr="00EC690A" w:rsidRDefault="001E1418" w:rsidP="00C66167">
      <w:pPr>
        <w:jc w:val="center"/>
      </w:pPr>
      <w:r>
        <w:rPr>
          <w:noProof/>
          <w:lang w:eastAsia="hu-HU"/>
        </w:rPr>
        <w:drawing>
          <wp:inline distT="0" distB="0" distL="0" distR="0" wp14:anchorId="69098F10" wp14:editId="2EC2563E">
            <wp:extent cx="5516245" cy="3152775"/>
            <wp:effectExtent l="0" t="0" r="27305" b="9525"/>
            <wp:docPr id="33" name="Diagra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C66167" w:rsidRPr="00A56565" w:rsidRDefault="00C66167" w:rsidP="009845A1">
      <w:pPr>
        <w:pStyle w:val="al1"/>
        <w:ind w:left="426"/>
      </w:pPr>
      <w:bookmarkStart w:id="121" w:name="_Toc338240323"/>
      <w:r w:rsidRPr="00A56565">
        <w:t>Szolgáltatás elégedettség</w:t>
      </w:r>
      <w:bookmarkEnd w:id="121"/>
      <w:r w:rsidRPr="00A56565">
        <w:t xml:space="preserve"> </w:t>
      </w:r>
    </w:p>
    <w:p w:rsidR="00C66167" w:rsidRDefault="00C66167" w:rsidP="00C66167">
      <w:r w:rsidRPr="00A0623A">
        <w:t>A szolgáltatásokkal kapcsolatos elégedettség mérése során érdemes</w:t>
      </w:r>
      <w:r>
        <w:t xml:space="preserve"> külön-külön megvizsgálni az akció területen, a város más részén és a városon kívül élők, illetve azon belül is a turisták véleményét. Ebből kifolyólag következő grafikonokon</w:t>
      </w:r>
      <w:r w:rsidRPr="00A0623A">
        <w:t xml:space="preserve"> lakóhel</w:t>
      </w:r>
      <w:r>
        <w:t>y szerint felbontva szemlélteti</w:t>
      </w:r>
      <w:r w:rsidRPr="00A0623A">
        <w:t xml:space="preserve"> a</w:t>
      </w:r>
      <w:r>
        <w:t xml:space="preserve"> megkérdezettek véleményét.</w:t>
      </w:r>
    </w:p>
    <w:p w:rsidR="00C66167" w:rsidRPr="005500B4" w:rsidRDefault="00C66167" w:rsidP="00C66167">
      <w:pPr>
        <w:jc w:val="center"/>
        <w:rPr>
          <w:b/>
          <w:sz w:val="28"/>
        </w:rPr>
      </w:pPr>
      <w:r w:rsidRPr="005500B4">
        <w:rPr>
          <w:b/>
          <w:sz w:val="28"/>
        </w:rPr>
        <w:t>Mennyire elégedettek Hajdúszoboszlón az alábbi szolgáltatások állapotával?</w:t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707364E8" wp14:editId="15F31710">
            <wp:extent cx="5628005" cy="3082290"/>
            <wp:effectExtent l="0" t="0" r="10795" b="22860"/>
            <wp:docPr id="34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29C8812D" wp14:editId="0C107650">
            <wp:extent cx="5628005" cy="2902585"/>
            <wp:effectExtent l="0" t="0" r="10795" b="12065"/>
            <wp:docPr id="35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6E97A22B" wp14:editId="4A3533EC">
            <wp:extent cx="5615940" cy="2628900"/>
            <wp:effectExtent l="0" t="0" r="22860" b="19050"/>
            <wp:docPr id="36" name="Di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7615B893" wp14:editId="3A56E96C">
            <wp:extent cx="5615940" cy="2746375"/>
            <wp:effectExtent l="0" t="0" r="22860" b="15875"/>
            <wp:docPr id="37" name="Diagra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33459E0A" wp14:editId="10CCBC41">
            <wp:extent cx="5505450" cy="2961005"/>
            <wp:effectExtent l="0" t="0" r="19050" b="10795"/>
            <wp:docPr id="38" name="Diagra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195EBC31" wp14:editId="62666E94">
            <wp:extent cx="5553075" cy="2809875"/>
            <wp:effectExtent l="0" t="0" r="9525" b="9525"/>
            <wp:docPr id="39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0EAD083F" wp14:editId="1F22229E">
            <wp:extent cx="5553075" cy="2437130"/>
            <wp:effectExtent l="0" t="0" r="9525" b="20320"/>
            <wp:docPr id="40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7B96D70B" wp14:editId="64C4C46B">
            <wp:extent cx="5553075" cy="2746375"/>
            <wp:effectExtent l="0" t="0" r="9525" b="15875"/>
            <wp:docPr id="41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6BB02DA3" wp14:editId="60D3AE37">
            <wp:extent cx="5561965" cy="2804795"/>
            <wp:effectExtent l="0" t="0" r="19685" b="14605"/>
            <wp:docPr id="42" name="Diagra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33CF5251" wp14:editId="3395BB34">
            <wp:extent cx="5564505" cy="2675255"/>
            <wp:effectExtent l="0" t="0" r="17145" b="10795"/>
            <wp:docPr id="43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C66167" w:rsidRDefault="00C66167" w:rsidP="00351A22">
      <w:pPr>
        <w:jc w:val="center"/>
      </w:pPr>
    </w:p>
    <w:p w:rsidR="00C66167" w:rsidRDefault="00351A22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123B8233" wp14:editId="0FFE9CDF">
            <wp:extent cx="5801995" cy="2792730"/>
            <wp:effectExtent l="0" t="0" r="27305" b="26670"/>
            <wp:docPr id="44" name="Diagra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 w:rsidR="001E1418">
        <w:rPr>
          <w:noProof/>
          <w:lang w:eastAsia="hu-HU"/>
        </w:rPr>
        <w:drawing>
          <wp:inline distT="0" distB="0" distL="0" distR="0" wp14:anchorId="35D4CF49" wp14:editId="4020E6CE">
            <wp:extent cx="5796915" cy="2721610"/>
            <wp:effectExtent l="0" t="0" r="13335" b="21590"/>
            <wp:docPr id="45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49434B05" wp14:editId="35A1E505">
            <wp:extent cx="5796915" cy="2902585"/>
            <wp:effectExtent l="0" t="0" r="13335" b="12065"/>
            <wp:docPr id="46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1EDBC15E" wp14:editId="6F95F0BD">
            <wp:extent cx="5796915" cy="2688590"/>
            <wp:effectExtent l="0" t="0" r="13335" b="16510"/>
            <wp:docPr id="47" name="Diagra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66416856" wp14:editId="764C97CF">
            <wp:extent cx="5821680" cy="2670175"/>
            <wp:effectExtent l="0" t="0" r="26670" b="15875"/>
            <wp:docPr id="48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C66167" w:rsidRDefault="001E1418" w:rsidP="00351A22">
      <w:pPr>
        <w:jc w:val="center"/>
      </w:pPr>
      <w:r>
        <w:rPr>
          <w:noProof/>
          <w:lang w:eastAsia="hu-HU"/>
        </w:rPr>
        <w:drawing>
          <wp:inline distT="0" distB="0" distL="0" distR="0" wp14:anchorId="7368E7F7" wp14:editId="1A97F408">
            <wp:extent cx="5821680" cy="2792730"/>
            <wp:effectExtent l="0" t="0" r="26670" b="26670"/>
            <wp:docPr id="49" name="Diagra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C66167" w:rsidRDefault="001E1418" w:rsidP="00C66167">
      <w:r>
        <w:rPr>
          <w:noProof/>
          <w:lang w:eastAsia="hu-HU"/>
        </w:rPr>
        <w:drawing>
          <wp:inline distT="0" distB="0" distL="0" distR="0" wp14:anchorId="52798FC7" wp14:editId="1C8D99F7">
            <wp:extent cx="5880100" cy="2931160"/>
            <wp:effectExtent l="0" t="0" r="25400" b="21590"/>
            <wp:docPr id="50" name="Diagra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C66167" w:rsidRDefault="001E1418" w:rsidP="00C66167">
      <w:r>
        <w:rPr>
          <w:noProof/>
          <w:lang w:eastAsia="hu-HU"/>
        </w:rPr>
        <w:drawing>
          <wp:inline distT="0" distB="0" distL="0" distR="0" wp14:anchorId="7F5855F1" wp14:editId="7AE60E1C">
            <wp:extent cx="5942965" cy="2721610"/>
            <wp:effectExtent l="0" t="0" r="19685" b="21590"/>
            <wp:docPr id="51" name="Diagra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C66167" w:rsidRDefault="001E1418" w:rsidP="00C66167">
      <w:r>
        <w:rPr>
          <w:noProof/>
          <w:lang w:eastAsia="hu-HU"/>
        </w:rPr>
        <w:drawing>
          <wp:inline distT="0" distB="0" distL="0" distR="0" wp14:anchorId="66B84945" wp14:editId="46DFDB12">
            <wp:extent cx="5942965" cy="2733675"/>
            <wp:effectExtent l="0" t="0" r="19685" b="9525"/>
            <wp:docPr id="52" name="Diagra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C66167" w:rsidRDefault="001E1418" w:rsidP="00C66167">
      <w:r>
        <w:rPr>
          <w:noProof/>
          <w:lang w:eastAsia="hu-HU"/>
        </w:rPr>
        <w:drawing>
          <wp:inline distT="0" distB="0" distL="0" distR="0" wp14:anchorId="14E416CF" wp14:editId="0D4BD1CD">
            <wp:extent cx="5942965" cy="2955925"/>
            <wp:effectExtent l="0" t="0" r="19685" b="15875"/>
            <wp:docPr id="53" name="Diagra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C66167" w:rsidRDefault="001E1418" w:rsidP="00C66167">
      <w:r>
        <w:rPr>
          <w:noProof/>
          <w:lang w:eastAsia="hu-HU"/>
        </w:rPr>
        <w:drawing>
          <wp:inline distT="0" distB="0" distL="0" distR="0" wp14:anchorId="30BC6DB4" wp14:editId="47C97020">
            <wp:extent cx="5997575" cy="2700020"/>
            <wp:effectExtent l="0" t="0" r="22225" b="24130"/>
            <wp:docPr id="54" name="Diagra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66167" w:rsidRPr="00362653" w:rsidRDefault="001E1418" w:rsidP="00C66167">
      <w:r>
        <w:rPr>
          <w:noProof/>
          <w:lang w:eastAsia="hu-HU"/>
        </w:rPr>
        <w:drawing>
          <wp:inline distT="0" distB="0" distL="0" distR="0" wp14:anchorId="15DF5E62" wp14:editId="35349883">
            <wp:extent cx="6031230" cy="2746375"/>
            <wp:effectExtent l="0" t="0" r="26670" b="15875"/>
            <wp:docPr id="55" name="Diagra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2378F1" w:rsidRDefault="007125C1" w:rsidP="0029202A">
      <w:pPr>
        <w:pStyle w:val="Cmsor2"/>
        <w:numPr>
          <w:ilvl w:val="1"/>
          <w:numId w:val="6"/>
        </w:numPr>
      </w:pPr>
      <w:bookmarkStart w:id="122" w:name="_Toc346107393"/>
      <w:bookmarkStart w:id="123" w:name="_Toc349724812"/>
      <w:r>
        <w:t>Városmarketing kérdőív vázlat- Folyamatos marketingkutatás beavatkozás megvalósításához</w:t>
      </w:r>
      <w:bookmarkEnd w:id="122"/>
      <w:bookmarkEnd w:id="123"/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>Tisztelt Válaszadó!</w:t>
      </w:r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 xml:space="preserve">Ön a </w:t>
      </w:r>
      <w:r w:rsidR="00A7642C" w:rsidRPr="005157C7">
        <w:rPr>
          <w:color w:val="984806"/>
        </w:rPr>
        <w:t>Hajdúszoboszló</w:t>
      </w:r>
      <w:r w:rsidRPr="005157C7">
        <w:rPr>
          <w:color w:val="984806"/>
        </w:rPr>
        <w:t xml:space="preserve"> Város Önkormányzata megbízásából készült kérdőívet tartja a kezében. A </w:t>
      </w:r>
      <w:r w:rsidRPr="005157C7">
        <w:rPr>
          <w:b/>
          <w:bCs/>
          <w:color w:val="984806"/>
        </w:rPr>
        <w:t xml:space="preserve">városfejlesztés érdekében a település vezetése </w:t>
      </w:r>
      <w:r w:rsidRPr="005157C7">
        <w:rPr>
          <w:color w:val="984806"/>
        </w:rPr>
        <w:t>igen fontosnak tartja, hogy megismerje a lakosok, a helyben dolgozók és tanulók véleményét és elvárásait.</w:t>
      </w:r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 xml:space="preserve">Az alábbi kérdőív kitöltésével és leadásával nagyban hozzájárulhat munkánk eredményességéhez, ezért előre is köszönjük a kérdőív kitöltésére szánt </w:t>
      </w:r>
      <w:proofErr w:type="spellStart"/>
      <w:r w:rsidRPr="005157C7">
        <w:rPr>
          <w:color w:val="984806"/>
        </w:rPr>
        <w:t>kb</w:t>
      </w:r>
      <w:proofErr w:type="spellEnd"/>
      <w:r w:rsidRPr="005157C7">
        <w:rPr>
          <w:color w:val="984806"/>
        </w:rPr>
        <w:t>, 15- percét!</w:t>
      </w:r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 xml:space="preserve">A gyorsabb feldolgozás érdekében arra kérjük, hogy </w:t>
      </w:r>
      <w:r w:rsidRPr="007263FB">
        <w:rPr>
          <w:b/>
          <w:color w:val="984806"/>
        </w:rPr>
        <w:t xml:space="preserve">amennyiben lehetséges elektronikus úton töltse ki a </w:t>
      </w:r>
      <w:r w:rsidR="00A7642C" w:rsidRPr="007263FB">
        <w:rPr>
          <w:b/>
          <w:color w:val="984806"/>
        </w:rPr>
        <w:t>kérdőívet,</w:t>
      </w:r>
      <w:r w:rsidRPr="007263FB">
        <w:rPr>
          <w:b/>
          <w:color w:val="984806"/>
        </w:rPr>
        <w:t xml:space="preserve"> amelyet</w:t>
      </w:r>
      <w:r w:rsidRPr="005157C7">
        <w:rPr>
          <w:color w:val="984806"/>
        </w:rPr>
        <w:t xml:space="preserve"> </w:t>
      </w:r>
      <w:r w:rsidRPr="007263FB">
        <w:rPr>
          <w:b/>
          <w:color w:val="984806"/>
        </w:rPr>
        <w:t xml:space="preserve">a </w:t>
      </w:r>
      <w:hyperlink r:id="rId110" w:history="1">
        <w:r w:rsidR="00A7642C" w:rsidRPr="007263FB">
          <w:rPr>
            <w:rStyle w:val="Hiperhivatkozs"/>
            <w:b/>
            <w:color w:val="984806"/>
            <w:u w:val="none"/>
          </w:rPr>
          <w:t>www.hajduszoboszlo.eu</w:t>
        </w:r>
      </w:hyperlink>
      <w:r w:rsidRPr="007263FB">
        <w:rPr>
          <w:b/>
          <w:color w:val="984806"/>
        </w:rPr>
        <w:t xml:space="preserve"> oldalon is megtalál</w:t>
      </w:r>
      <w:r w:rsidRPr="005157C7">
        <w:rPr>
          <w:color w:val="984806"/>
        </w:rPr>
        <w:t xml:space="preserve">. Ha ez nem lehetséges, akkor a papíron kitöltött kérdőívet </w:t>
      </w:r>
      <w:r w:rsidR="00A7642C" w:rsidRPr="005157C7">
        <w:rPr>
          <w:color w:val="984806"/>
        </w:rPr>
        <w:t>kérjük,</w:t>
      </w:r>
      <w:r w:rsidRPr="005157C7">
        <w:rPr>
          <w:color w:val="984806"/>
        </w:rPr>
        <w:t xml:space="preserve"> 201</w:t>
      </w:r>
      <w:r w:rsidR="00A7642C" w:rsidRPr="005157C7">
        <w:rPr>
          <w:color w:val="984806"/>
        </w:rPr>
        <w:t>3</w:t>
      </w:r>
      <w:r w:rsidRPr="005157C7">
        <w:rPr>
          <w:color w:val="984806"/>
        </w:rPr>
        <w:t xml:space="preserve">. </w:t>
      </w:r>
      <w:r w:rsidR="00A7642C" w:rsidRPr="005157C7">
        <w:rPr>
          <w:color w:val="984806"/>
        </w:rPr>
        <w:t>április</w:t>
      </w:r>
      <w:r w:rsidRPr="005157C7">
        <w:rPr>
          <w:color w:val="984806"/>
        </w:rPr>
        <w:t xml:space="preserve"> </w:t>
      </w:r>
      <w:r w:rsidR="00A7642C" w:rsidRPr="005157C7">
        <w:rPr>
          <w:color w:val="984806"/>
        </w:rPr>
        <w:t>12</w:t>
      </w:r>
      <w:r w:rsidRPr="005157C7">
        <w:rPr>
          <w:color w:val="984806"/>
        </w:rPr>
        <w:t>-ig juttassa vissza hozzánk.</w:t>
      </w:r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>Segítségét előre is köszönöm!</w:t>
      </w:r>
    </w:p>
    <w:p w:rsidR="00BA2C92" w:rsidRPr="005157C7" w:rsidRDefault="00BA2C92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>Üdvözlettel:</w:t>
      </w:r>
    </w:p>
    <w:p w:rsidR="00BA2C92" w:rsidRPr="005157C7" w:rsidRDefault="00A7642C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5157C7">
        <w:rPr>
          <w:color w:val="984806"/>
        </w:rPr>
        <w:t xml:space="preserve">Dr. </w:t>
      </w:r>
      <w:proofErr w:type="spellStart"/>
      <w:r w:rsidRPr="005157C7">
        <w:rPr>
          <w:color w:val="984806"/>
        </w:rPr>
        <w:t>Sóvágó</w:t>
      </w:r>
      <w:proofErr w:type="spellEnd"/>
      <w:r w:rsidRPr="005157C7">
        <w:rPr>
          <w:color w:val="984806"/>
        </w:rPr>
        <w:t xml:space="preserve"> László</w:t>
      </w:r>
      <w:r w:rsidR="00BA2C92" w:rsidRPr="005157C7">
        <w:rPr>
          <w:color w:val="984806"/>
        </w:rPr>
        <w:t>,</w:t>
      </w:r>
    </w:p>
    <w:p w:rsidR="007263FB" w:rsidRDefault="00A7642C" w:rsidP="00E16ABF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shd w:val="clear" w:color="auto" w:fill="FDE9D9"/>
        <w:spacing w:line="240" w:lineRule="auto"/>
        <w:jc w:val="center"/>
        <w:rPr>
          <w:color w:val="984806"/>
        </w:rPr>
      </w:pPr>
      <w:r w:rsidRPr="00A7642C">
        <w:rPr>
          <w:color w:val="984806"/>
        </w:rPr>
        <w:t>Hajdúszoboszló</w:t>
      </w:r>
      <w:r w:rsidR="00BA2C92" w:rsidRPr="005157C7">
        <w:rPr>
          <w:color w:val="984806"/>
        </w:rPr>
        <w:t xml:space="preserve"> polgármestere</w:t>
      </w: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Milyen forrásból szokott tájékozódni a Hajdúszoboszlóval kapcsolatos eseményekről, hírekről, lehetőségekről! (Több választ is jelölhet!)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Hajdúszoboszló Városi Lap 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Hajdúszoboszlói TV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Hajdúszoboszló honlapja (</w:t>
      </w:r>
      <w:proofErr w:type="spellStart"/>
      <w:r w:rsidRPr="007263FB">
        <w:rPr>
          <w:rFonts w:ascii="Arial" w:hAnsi="Arial" w:cs="Arial"/>
          <w:color w:val="984806"/>
        </w:rPr>
        <w:t>www.hajduszoboszlo.eu</w:t>
      </w:r>
      <w:proofErr w:type="spellEnd"/>
      <w:r w:rsidRPr="007263FB">
        <w:rPr>
          <w:rFonts w:ascii="Arial" w:hAnsi="Arial" w:cs="Arial"/>
          <w:color w:val="984806"/>
        </w:rPr>
        <w:t>)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Megyei újságok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Egyéb online felületek (nevezze meg őket)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Térségi rádió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rádió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TV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újság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Családtag, ismerős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szórólap, egyéb információs kiadványok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egyéb internet</w:t>
      </w:r>
    </w:p>
    <w:p w:rsidR="007263FB" w:rsidRPr="007263FB" w:rsidRDefault="007263FB" w:rsidP="00DD38FE">
      <w:pPr>
        <w:pStyle w:val="Listaszerbekezds"/>
        <w:numPr>
          <w:ilvl w:val="0"/>
          <w:numId w:val="40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nem szoktam tájékozódni</w:t>
      </w:r>
    </w:p>
    <w:p w:rsidR="007263FB" w:rsidRPr="00542507" w:rsidRDefault="007263FB" w:rsidP="007263FB">
      <w:pPr>
        <w:pStyle w:val="Listaszerbekezds"/>
        <w:tabs>
          <w:tab w:val="left" w:pos="142"/>
        </w:tabs>
        <w:ind w:left="0"/>
        <w:rPr>
          <w:rFonts w:ascii="Arial" w:hAnsi="Arial" w:cs="Arial"/>
        </w:rPr>
      </w:pP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Kérjük, nevezzen meg 5 konkrét médiumot, amelyet legalább havi rendszerességgel olvas, néz vagy hallgat!</w:t>
      </w:r>
    </w:p>
    <w:p w:rsidR="007263FB" w:rsidRPr="007263FB" w:rsidRDefault="007263FB" w:rsidP="00726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/>
        <w:tabs>
          <w:tab w:val="left" w:pos="142"/>
        </w:tabs>
        <w:spacing w:after="0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1. médium megnevezése: </w:t>
      </w:r>
      <w:r w:rsidRPr="007263FB">
        <w:rPr>
          <w:rFonts w:ascii="Arial" w:hAnsi="Arial" w:cs="Arial"/>
          <w:color w:val="984806"/>
          <w:shd w:val="clear" w:color="auto" w:fill="FABF8F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                                                                       </w:t>
      </w:r>
      <w:r w:rsidRPr="007263FB">
        <w:rPr>
          <w:rFonts w:ascii="Arial" w:hAnsi="Arial" w:cs="Arial"/>
          <w:color w:val="984806"/>
          <w:shd w:val="clear" w:color="auto" w:fill="FABF8F"/>
        </w:rPr>
        <w:t xml:space="preserve">  </w:t>
      </w:r>
    </w:p>
    <w:p w:rsidR="007263FB" w:rsidRPr="007263FB" w:rsidRDefault="007263FB" w:rsidP="00726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/>
        <w:tabs>
          <w:tab w:val="left" w:pos="142"/>
        </w:tabs>
        <w:spacing w:after="0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2. médium megnevezése: </w:t>
      </w:r>
    </w:p>
    <w:p w:rsidR="007263FB" w:rsidRPr="007263FB" w:rsidRDefault="007263FB" w:rsidP="00726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/>
        <w:tabs>
          <w:tab w:val="left" w:pos="142"/>
          <w:tab w:val="left" w:pos="3410"/>
        </w:tabs>
        <w:spacing w:after="0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3. médium megnevezése: </w:t>
      </w:r>
      <w:r w:rsidRPr="007263FB">
        <w:rPr>
          <w:rFonts w:ascii="Arial" w:hAnsi="Arial" w:cs="Arial"/>
          <w:color w:val="984806"/>
        </w:rPr>
        <w:tab/>
      </w:r>
    </w:p>
    <w:p w:rsidR="007263FB" w:rsidRPr="007263FB" w:rsidRDefault="007263FB" w:rsidP="00726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/>
        <w:tabs>
          <w:tab w:val="left" w:pos="142"/>
        </w:tabs>
        <w:spacing w:after="0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4. médium megnevezése: </w:t>
      </w:r>
    </w:p>
    <w:p w:rsidR="007263FB" w:rsidRPr="007263FB" w:rsidRDefault="007263FB" w:rsidP="00973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ABF8F"/>
        <w:tabs>
          <w:tab w:val="left" w:pos="142"/>
        </w:tabs>
        <w:spacing w:after="0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5. médium megnevezése: </w:t>
      </w:r>
    </w:p>
    <w:p w:rsidR="00E16ABF" w:rsidRDefault="00E16ABF" w:rsidP="00E16ABF">
      <w:pPr>
        <w:pStyle w:val="Listaszerbekezds"/>
        <w:tabs>
          <w:tab w:val="left" w:pos="142"/>
        </w:tabs>
        <w:ind w:left="0"/>
        <w:jc w:val="left"/>
        <w:rPr>
          <w:rFonts w:ascii="Arial" w:hAnsi="Arial" w:cs="Arial"/>
          <w:color w:val="984806"/>
        </w:rPr>
      </w:pPr>
    </w:p>
    <w:p w:rsidR="00CB2DC7" w:rsidRDefault="00CB2DC7">
      <w:pPr>
        <w:spacing w:after="0" w:line="240" w:lineRule="auto"/>
        <w:jc w:val="left"/>
        <w:rPr>
          <w:rFonts w:ascii="Arial" w:hAnsi="Arial" w:cs="Arial"/>
          <w:color w:val="984806"/>
        </w:rPr>
      </w:pPr>
      <w:r>
        <w:rPr>
          <w:rFonts w:ascii="Arial" w:hAnsi="Arial" w:cs="Arial"/>
          <w:color w:val="984806"/>
        </w:rPr>
        <w:br w:type="page"/>
      </w: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Melyik információforrást tartja a leghitelesebbnek? </w:t>
      </w:r>
      <w:r w:rsidRPr="007263FB">
        <w:rPr>
          <w:rFonts w:ascii="Arial" w:hAnsi="Arial" w:cs="Arial"/>
          <w:i/>
          <w:color w:val="984806"/>
        </w:rPr>
        <w:t>(Több választ is jelölhet)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</w:t>
      </w:r>
      <w:r w:rsidR="00BC7B8E">
        <w:rPr>
          <w:rFonts w:ascii="Arial" w:hAnsi="Arial" w:cs="Arial"/>
          <w:color w:val="984806"/>
        </w:rPr>
        <w:t>Hajdúszoboszlói helyi újság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megyei újságok</w:t>
      </w:r>
    </w:p>
    <w:p w:rsidR="007263FB" w:rsidRPr="00BC7B8E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</w:t>
      </w:r>
      <w:r w:rsidR="00BC7B8E">
        <w:rPr>
          <w:rFonts w:ascii="Arial" w:hAnsi="Arial" w:cs="Arial"/>
          <w:color w:val="984806"/>
        </w:rPr>
        <w:t>Hajdúszoboszló</w:t>
      </w:r>
      <w:r w:rsidRPr="007263FB">
        <w:rPr>
          <w:rFonts w:ascii="Arial" w:hAnsi="Arial" w:cs="Arial"/>
          <w:color w:val="984806"/>
        </w:rPr>
        <w:t>i TV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újságok 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TV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országos rádió 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családtag / ismerős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szórólap, egyéb információs kiadvány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Hajdúszoboszló honlapja (</w:t>
      </w:r>
      <w:proofErr w:type="spellStart"/>
      <w:r w:rsidRPr="007263FB">
        <w:rPr>
          <w:rFonts w:ascii="Arial" w:hAnsi="Arial" w:cs="Arial"/>
          <w:color w:val="984806"/>
        </w:rPr>
        <w:t>www.hajduszoboszlo.eu</w:t>
      </w:r>
      <w:proofErr w:type="spellEnd"/>
      <w:r w:rsidRPr="007263FB">
        <w:rPr>
          <w:rFonts w:ascii="Arial" w:hAnsi="Arial" w:cs="Arial"/>
          <w:color w:val="984806"/>
        </w:rPr>
        <w:t>)</w:t>
      </w:r>
    </w:p>
    <w:p w:rsidR="007263FB" w:rsidRPr="007263FB" w:rsidRDefault="007263FB" w:rsidP="00DD38FE">
      <w:pPr>
        <w:numPr>
          <w:ilvl w:val="0"/>
          <w:numId w:val="41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egyéb internet</w:t>
      </w:r>
    </w:p>
    <w:p w:rsidR="007263FB" w:rsidRDefault="007263FB" w:rsidP="007263FB">
      <w:pPr>
        <w:pStyle w:val="Listaszerbekezds"/>
        <w:tabs>
          <w:tab w:val="left" w:pos="142"/>
        </w:tabs>
        <w:ind w:left="0"/>
        <w:rPr>
          <w:rFonts w:ascii="Arial" w:hAnsi="Arial" w:cs="Arial"/>
        </w:rPr>
      </w:pP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Ön szerint mi Hajdúszoboszló legfőbb erőssége, amely megkülönbözteti a többi várostól? </w:t>
      </w:r>
      <w:r w:rsidRPr="00973F60">
        <w:rPr>
          <w:rFonts w:ascii="Arial" w:hAnsi="Arial" w:cs="Arial"/>
          <w:i/>
          <w:color w:val="984806"/>
        </w:rPr>
        <w:t>(</w:t>
      </w:r>
      <w:r w:rsidR="00973F60">
        <w:rPr>
          <w:rFonts w:ascii="Arial" w:hAnsi="Arial" w:cs="Arial"/>
          <w:i/>
          <w:color w:val="984806"/>
        </w:rPr>
        <w:t>K</w:t>
      </w:r>
      <w:r w:rsidRPr="00973F60">
        <w:rPr>
          <w:rFonts w:ascii="Arial" w:hAnsi="Arial" w:cs="Arial"/>
          <w:i/>
          <w:color w:val="984806"/>
        </w:rPr>
        <w:t>érjük röviden a legfontosabb sajátosságokat említve válaszoljon!)</w:t>
      </w: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Mit szeret leginkább Hajdúszoboszlóban? </w:t>
      </w:r>
      <w:r w:rsidRPr="00973F60">
        <w:rPr>
          <w:rFonts w:ascii="Arial" w:hAnsi="Arial" w:cs="Arial"/>
          <w:i/>
          <w:color w:val="984806"/>
        </w:rPr>
        <w:t xml:space="preserve">(Kérjük röviden, a legfontosabb </w:t>
      </w:r>
      <w:r w:rsidR="00973F60">
        <w:rPr>
          <w:rFonts w:ascii="Arial" w:hAnsi="Arial" w:cs="Arial"/>
          <w:i/>
          <w:color w:val="984806"/>
        </w:rPr>
        <w:t>1</w:t>
      </w:r>
      <w:r w:rsidRPr="00973F60">
        <w:rPr>
          <w:rFonts w:ascii="Arial" w:hAnsi="Arial" w:cs="Arial"/>
          <w:i/>
          <w:color w:val="984806"/>
        </w:rPr>
        <w:t>-3 dolgot említve)</w:t>
      </w: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7263FB" w:rsidRDefault="007263FB" w:rsidP="00E16ABF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7263FB" w:rsidRPr="00542507" w:rsidRDefault="007263FB" w:rsidP="007263FB">
      <w:pPr>
        <w:pStyle w:val="Listaszerbekezds"/>
        <w:tabs>
          <w:tab w:val="left" w:pos="142"/>
        </w:tabs>
        <w:ind w:left="0"/>
        <w:rPr>
          <w:rFonts w:ascii="Arial" w:hAnsi="Arial" w:cs="Arial"/>
        </w:rPr>
      </w:pPr>
    </w:p>
    <w:p w:rsidR="007263FB" w:rsidRPr="007263FB" w:rsidRDefault="007263FB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 Mit </w:t>
      </w:r>
      <w:r w:rsidR="00973F60">
        <w:rPr>
          <w:rFonts w:ascii="Arial" w:hAnsi="Arial" w:cs="Arial"/>
          <w:color w:val="984806"/>
        </w:rPr>
        <w:t>tart</w:t>
      </w:r>
      <w:r w:rsidRPr="007263FB">
        <w:rPr>
          <w:rFonts w:ascii="Arial" w:hAnsi="Arial" w:cs="Arial"/>
          <w:color w:val="984806"/>
        </w:rPr>
        <w:t xml:space="preserve"> Hajdúszoboszló legfontosabb értékeinek? </w:t>
      </w:r>
      <w:r w:rsidRPr="00973F60">
        <w:rPr>
          <w:rFonts w:ascii="Arial" w:hAnsi="Arial" w:cs="Arial"/>
          <w:i/>
          <w:color w:val="984806"/>
        </w:rPr>
        <w:t>(Több választ is jelölhet!)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Debrecen közelsége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</w:t>
      </w:r>
      <w:r w:rsidR="00CF16B6">
        <w:rPr>
          <w:rFonts w:ascii="Arial" w:hAnsi="Arial" w:cs="Arial"/>
          <w:color w:val="984806"/>
        </w:rPr>
        <w:t>Járási</w:t>
      </w:r>
      <w:r w:rsidRPr="007263FB">
        <w:rPr>
          <w:rFonts w:ascii="Arial" w:hAnsi="Arial" w:cs="Arial"/>
          <w:color w:val="984806"/>
        </w:rPr>
        <w:t xml:space="preserve"> központ funkciók (pl. kereskedelem, közigazgatás, stb.)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Rendezett közterek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Fürdő város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Műemléki belvárosi környezet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Környezetbarát, zöld szemlélet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Kertvárosias településszerkezet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Hortobágyi szabadidős lehetőségek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HungaroSpa fürdő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Nagy hagyományokra visszatekintő oktatás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Hagyományőrzés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Tevékeny civilszervezetek, társadalmi csoportok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Összetartó helyi vállalkozások</w:t>
      </w:r>
    </w:p>
    <w:p w:rsidR="007263FB" w:rsidRP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Kellemes lakókörnyezet</w:t>
      </w:r>
    </w:p>
    <w:p w:rsidR="007263FB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Könnyen hozzáférhető közszolgáltatások</w:t>
      </w:r>
    </w:p>
    <w:p w:rsidR="00973F60" w:rsidRPr="007263FB" w:rsidRDefault="00973F60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>
        <w:rPr>
          <w:rFonts w:ascii="Arial" w:hAnsi="Arial" w:cs="Arial"/>
          <w:color w:val="984806"/>
        </w:rPr>
        <w:t xml:space="preserve"> Erős történelmi múlt </w:t>
      </w:r>
    </w:p>
    <w:p w:rsidR="007263FB" w:rsidRPr="00C94FD9" w:rsidRDefault="007263FB" w:rsidP="00DD38FE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Egyéb, kérjük, nevezze meg:</w:t>
      </w:r>
      <w:r w:rsidR="00973F60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>________________________</w:t>
      </w:r>
      <w:r w:rsidR="00E16ABF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>______________</w:t>
      </w: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Default="00C94FD9" w:rsidP="00C94FD9">
      <w:pPr>
        <w:tabs>
          <w:tab w:val="left" w:pos="142"/>
        </w:tabs>
        <w:spacing w:after="0" w:line="240" w:lineRule="auto"/>
        <w:jc w:val="left"/>
        <w:rPr>
          <w:rFonts w:ascii="Arial" w:hAnsi="Arial" w:cs="Arial"/>
          <w:color w:val="984806"/>
          <w:bdr w:val="single" w:sz="4" w:space="0" w:color="auto"/>
          <w:shd w:val="clear" w:color="auto" w:fill="FABF8F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Melyiket tekinti Ön a legfontosabb Hajdúszoboszlói terméknek az alábbiak közül? </w:t>
      </w:r>
      <w:r w:rsidRPr="00973F60">
        <w:rPr>
          <w:rFonts w:ascii="Arial" w:hAnsi="Arial" w:cs="Arial"/>
          <w:i/>
          <w:color w:val="984806"/>
        </w:rPr>
        <w:t>(Több választ is jelölhet!)</w:t>
      </w:r>
      <w:r w:rsidRPr="00973F60">
        <w:rPr>
          <w:rFonts w:ascii="Arial" w:hAnsi="Arial" w:cs="Arial"/>
          <w:i/>
          <w:color w:val="984806"/>
        </w:rPr>
        <w:tab/>
      </w:r>
    </w:p>
    <w:tbl>
      <w:tblPr>
        <w:tblW w:w="9640" w:type="dxa"/>
        <w:tblInd w:w="-318" w:type="dxa"/>
        <w:tblLook w:val="04A0" w:firstRow="1" w:lastRow="0" w:firstColumn="1" w:lastColumn="0" w:noHBand="0" w:noVBand="1"/>
      </w:tblPr>
      <w:tblGrid>
        <w:gridCol w:w="4350"/>
        <w:gridCol w:w="5290"/>
      </w:tblGrid>
      <w:tr w:rsidR="00C94FD9" w:rsidTr="00C60328">
        <w:tc>
          <w:tcPr>
            <w:tcW w:w="4350" w:type="dxa"/>
            <w:shd w:val="clear" w:color="auto" w:fill="auto"/>
          </w:tcPr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Méz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Pávai Vajna Ásványvíz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Fafaragás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Egyéb, nevezze meg:</w:t>
            </w: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</w:t>
            </w:r>
          </w:p>
        </w:tc>
        <w:tc>
          <w:tcPr>
            <w:tcW w:w="5290" w:type="dxa"/>
            <w:shd w:val="clear" w:color="auto" w:fill="auto"/>
          </w:tcPr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Fürdővíz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Pálinka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7"/>
              </w:numPr>
              <w:tabs>
                <w:tab w:val="left" w:pos="142"/>
              </w:tabs>
              <w:spacing w:after="200" w:line="276" w:lineRule="auto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 Bútor</w:t>
            </w:r>
          </w:p>
        </w:tc>
      </w:tr>
    </w:tbl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Mi a véleménye Hajdúszoboszlóról? </w:t>
      </w:r>
      <w:r w:rsidRPr="007263FB">
        <w:rPr>
          <w:rFonts w:ascii="Arial" w:hAnsi="Arial" w:cs="Arial"/>
          <w:i/>
          <w:color w:val="984806"/>
        </w:rPr>
        <w:t>(Sorolja fel az első három dolgot, ami eszébe jut!)</w:t>
      </w: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0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0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0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before="600" w:after="200" w:line="480" w:lineRule="auto"/>
        <w:ind w:left="0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Mennyire elégedett Hajdúszoboszlón a következőkkel?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843"/>
        <w:gridCol w:w="1417"/>
        <w:gridCol w:w="1242"/>
      </w:tblGrid>
      <w:tr w:rsidR="00C94FD9" w:rsidTr="00C60328">
        <w:tc>
          <w:tcPr>
            <w:tcW w:w="3510" w:type="dxa"/>
            <w:shd w:val="clear" w:color="auto" w:fill="FABF8F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76" w:type="dxa"/>
            <w:shd w:val="clear" w:color="auto" w:fill="FABF8F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b/>
                <w:color w:val="984806"/>
                <w:sz w:val="22"/>
              </w:rPr>
            </w:pPr>
            <w:r w:rsidRPr="00C10441">
              <w:rPr>
                <w:rFonts w:ascii="Arial" w:hAnsi="Arial" w:cs="Arial"/>
                <w:b/>
                <w:color w:val="984806"/>
                <w:sz w:val="22"/>
              </w:rPr>
              <w:t>Elégedett vagyok</w:t>
            </w:r>
          </w:p>
        </w:tc>
        <w:tc>
          <w:tcPr>
            <w:tcW w:w="1843" w:type="dxa"/>
            <w:shd w:val="clear" w:color="auto" w:fill="FABF8F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b/>
                <w:color w:val="984806"/>
                <w:sz w:val="22"/>
              </w:rPr>
            </w:pPr>
            <w:r w:rsidRPr="00C10441">
              <w:rPr>
                <w:rFonts w:ascii="Arial" w:hAnsi="Arial" w:cs="Arial"/>
                <w:b/>
                <w:color w:val="984806"/>
                <w:sz w:val="22"/>
              </w:rPr>
              <w:t>Részben elfogadhatónak tartom</w:t>
            </w:r>
          </w:p>
        </w:tc>
        <w:tc>
          <w:tcPr>
            <w:tcW w:w="1417" w:type="dxa"/>
            <w:shd w:val="clear" w:color="auto" w:fill="FABF8F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b/>
                <w:color w:val="984806"/>
                <w:sz w:val="22"/>
              </w:rPr>
            </w:pPr>
            <w:r w:rsidRPr="00C10441">
              <w:rPr>
                <w:rFonts w:ascii="Arial" w:hAnsi="Arial" w:cs="Arial"/>
                <w:b/>
                <w:color w:val="984806"/>
                <w:sz w:val="22"/>
              </w:rPr>
              <w:t>Nem vagyok elégedett</w:t>
            </w:r>
          </w:p>
        </w:tc>
        <w:tc>
          <w:tcPr>
            <w:tcW w:w="1242" w:type="dxa"/>
            <w:shd w:val="clear" w:color="auto" w:fill="FABF8F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b/>
                <w:color w:val="984806"/>
                <w:sz w:val="22"/>
              </w:rPr>
            </w:pPr>
            <w:r w:rsidRPr="00C10441">
              <w:rPr>
                <w:rFonts w:ascii="Arial" w:hAnsi="Arial" w:cs="Arial"/>
                <w:b/>
                <w:color w:val="984806"/>
                <w:sz w:val="22"/>
              </w:rPr>
              <w:t>Nem vagyok érintett</w:t>
            </w: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spacing w:after="200" w:line="276" w:lineRule="auto"/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1. Belterületi utak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2. Járdák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3. Belterületi kerékpárutak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4. Munkalehetőség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5. A Polgármesteri Hivatal tevékenysége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6. Oktatás színvonala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7. Az oktatási intézmények műszaki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8. Az egészségügyi ellátás színvonala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9. Kulturális és szabadidős lehetőségek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10. Sportolási lehetőségek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11. Kereskedelmi szolgáltatások színvonala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12. Város nevezetességeinek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13. Szociális ellátás színvonala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14. Hulladékgyűjtés szervezettsége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15. A parkok, közterek állapota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16. Pénzügyi szolgáltatások elérhetőség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17. Helyi vállalkozási feltételek, lehetőségek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18. A város külső közúti megközelíthetősége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19. A város tömegközlekedéssel való megközelíthetősége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20. A város kerékpáron való megközelíthetősége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21. Internetes megjelenés, online ügyintézési lehetőségek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  <w:tr w:rsidR="00C94FD9" w:rsidTr="00C60328">
        <w:tc>
          <w:tcPr>
            <w:tcW w:w="3510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jc w:val="left"/>
              <w:rPr>
                <w:rFonts w:ascii="Arial" w:hAnsi="Arial" w:cs="Arial"/>
                <w:color w:val="984806"/>
                <w:sz w:val="22"/>
              </w:rPr>
            </w:pPr>
            <w:r w:rsidRPr="00C10441">
              <w:rPr>
                <w:rFonts w:ascii="Arial" w:hAnsi="Arial" w:cs="Arial"/>
                <w:color w:val="984806"/>
                <w:sz w:val="22"/>
              </w:rPr>
              <w:t>22. Fürdő komplexum</w:t>
            </w:r>
          </w:p>
        </w:tc>
        <w:tc>
          <w:tcPr>
            <w:tcW w:w="1276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843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417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  <w:tc>
          <w:tcPr>
            <w:tcW w:w="1242" w:type="dxa"/>
            <w:shd w:val="clear" w:color="auto" w:fill="FDE9D9"/>
          </w:tcPr>
          <w:p w:rsidR="00C94FD9" w:rsidRPr="00C10441" w:rsidRDefault="00C94FD9" w:rsidP="00C60328">
            <w:pPr>
              <w:pStyle w:val="Listaszerbekezds"/>
              <w:tabs>
                <w:tab w:val="left" w:pos="142"/>
              </w:tabs>
              <w:ind w:left="0"/>
              <w:rPr>
                <w:rFonts w:ascii="Arial" w:hAnsi="Arial" w:cs="Arial"/>
                <w:color w:val="984806"/>
                <w:sz w:val="22"/>
              </w:rPr>
            </w:pPr>
          </w:p>
        </w:tc>
      </w:tr>
    </w:tbl>
    <w:p w:rsidR="00C94FD9" w:rsidRPr="007263FB" w:rsidRDefault="00C94FD9" w:rsidP="00C94FD9">
      <w:pPr>
        <w:pStyle w:val="Listaszerbekezds"/>
        <w:tabs>
          <w:tab w:val="left" w:pos="142"/>
        </w:tabs>
        <w:ind w:left="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Ön szerint mi volt a legjelentősebb fejlesztés az elmúlt 5 évben?</w:t>
      </w: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C94FD9">
      <w:pPr>
        <w:pStyle w:val="Listaszerbekezds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Milyen elektronikus ügyintézési lehetőségeket ismer és használ?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rPr>
          <w:rFonts w:ascii="Arial" w:hAnsi="Arial" w:cs="Arial"/>
          <w:color w:val="984806"/>
        </w:rPr>
      </w:pP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ABF8F"/>
        <w:tabs>
          <w:tab w:val="left" w:pos="142"/>
        </w:tabs>
        <w:spacing w:after="36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 xml:space="preserve">Milyen beosztásban dolgozik? </w:t>
      </w:r>
      <w:r w:rsidRPr="007263FB">
        <w:rPr>
          <w:rFonts w:ascii="Arial" w:hAnsi="Arial" w:cs="Arial"/>
          <w:i/>
          <w:color w:val="984806"/>
        </w:rPr>
        <w:t>(Kérem, válasszon!)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94FD9" w:rsidTr="00C60328">
        <w:tc>
          <w:tcPr>
            <w:tcW w:w="4606" w:type="dxa"/>
            <w:shd w:val="clear" w:color="auto" w:fill="auto"/>
          </w:tcPr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Köztisztviselő, közalkalmazott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Vállalkozó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Állás kereső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Tanuló diák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Nyugdíjas</w:t>
            </w:r>
          </w:p>
        </w:tc>
        <w:tc>
          <w:tcPr>
            <w:tcW w:w="4606" w:type="dxa"/>
            <w:shd w:val="clear" w:color="auto" w:fill="auto"/>
          </w:tcPr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Fizikai foglalkozású alkalmazott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Szellemi foglalkozású alkalmazott</w:t>
            </w:r>
          </w:p>
          <w:p w:rsidR="00C94FD9" w:rsidRPr="00C10441" w:rsidRDefault="00C94FD9" w:rsidP="00DD38FE">
            <w:pPr>
              <w:pStyle w:val="Listaszerbekezds"/>
              <w:numPr>
                <w:ilvl w:val="0"/>
                <w:numId w:val="43"/>
              </w:numPr>
              <w:tabs>
                <w:tab w:val="left" w:pos="142"/>
              </w:tabs>
              <w:spacing w:line="276" w:lineRule="auto"/>
              <w:ind w:left="714" w:hanging="357"/>
              <w:jc w:val="left"/>
              <w:rPr>
                <w:rFonts w:ascii="Arial" w:hAnsi="Arial" w:cs="Arial"/>
                <w:color w:val="984806"/>
              </w:rPr>
            </w:pP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 xml:space="preserve">    </w:t>
            </w:r>
            <w:r w:rsidRPr="00C10441">
              <w:rPr>
                <w:rFonts w:ascii="Arial" w:hAnsi="Arial" w:cs="Arial"/>
                <w:color w:val="984806"/>
              </w:rPr>
              <w:t xml:space="preserve"> Egyéb:</w:t>
            </w:r>
            <w:r w:rsidRPr="00C10441">
              <w:rPr>
                <w:rFonts w:ascii="Arial" w:hAnsi="Arial" w:cs="Arial"/>
                <w:color w:val="984806"/>
                <w:bdr w:val="single" w:sz="4" w:space="0" w:color="auto"/>
                <w:shd w:val="clear" w:color="auto" w:fill="FABF8F"/>
              </w:rPr>
              <w:t>___________________</w:t>
            </w:r>
          </w:p>
        </w:tc>
      </w:tr>
    </w:tbl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Neme</w:t>
      </w: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Nő</w:t>
      </w: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Férfi</w:t>
      </w:r>
    </w:p>
    <w:p w:rsidR="00C94FD9" w:rsidRPr="007263FB" w:rsidRDefault="00C94FD9" w:rsidP="00C94FD9">
      <w:pPr>
        <w:pStyle w:val="Listaszerbekezds"/>
        <w:tabs>
          <w:tab w:val="left" w:pos="142"/>
        </w:tabs>
        <w:spacing w:after="0"/>
        <w:ind w:left="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Életkora</w:t>
      </w:r>
    </w:p>
    <w:p w:rsidR="00C94FD9" w:rsidRPr="007263FB" w:rsidRDefault="00C94FD9" w:rsidP="00DD38FE">
      <w:pPr>
        <w:pStyle w:val="Listaszerbekezds"/>
        <w:numPr>
          <w:ilvl w:val="0"/>
          <w:numId w:val="44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18 év alatt</w:t>
      </w:r>
    </w:p>
    <w:p w:rsidR="00C94FD9" w:rsidRPr="007263FB" w:rsidRDefault="00C94FD9" w:rsidP="00DD38FE">
      <w:pPr>
        <w:pStyle w:val="Listaszerbekezds"/>
        <w:numPr>
          <w:ilvl w:val="0"/>
          <w:numId w:val="44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18-24 év</w:t>
      </w:r>
    </w:p>
    <w:p w:rsidR="00C94FD9" w:rsidRPr="007263FB" w:rsidRDefault="00C94FD9" w:rsidP="00DD38FE">
      <w:pPr>
        <w:pStyle w:val="Listaszerbekezds"/>
        <w:numPr>
          <w:ilvl w:val="0"/>
          <w:numId w:val="44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25-45 év</w:t>
      </w:r>
    </w:p>
    <w:p w:rsidR="00C94FD9" w:rsidRPr="007263FB" w:rsidRDefault="00C94FD9" w:rsidP="00DD38FE">
      <w:pPr>
        <w:pStyle w:val="Listaszerbekezds"/>
        <w:numPr>
          <w:ilvl w:val="0"/>
          <w:numId w:val="44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46-65 év</w:t>
      </w:r>
    </w:p>
    <w:p w:rsidR="00C94FD9" w:rsidRPr="007263FB" w:rsidRDefault="00C94FD9" w:rsidP="00DD38FE">
      <w:pPr>
        <w:pStyle w:val="Listaszerbekezds"/>
        <w:numPr>
          <w:ilvl w:val="0"/>
          <w:numId w:val="44"/>
        </w:numPr>
        <w:tabs>
          <w:tab w:val="left" w:pos="142"/>
        </w:tabs>
        <w:spacing w:after="0" w:line="276" w:lineRule="auto"/>
        <w:ind w:left="714" w:hanging="357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65 év, vagy a fölött </w:t>
      </w:r>
    </w:p>
    <w:p w:rsidR="00C94FD9" w:rsidRPr="007263FB" w:rsidRDefault="00C94FD9" w:rsidP="00C94FD9">
      <w:pPr>
        <w:spacing w:after="0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Iskolai végzettsége</w:t>
      </w:r>
    </w:p>
    <w:p w:rsidR="00C94FD9" w:rsidRPr="007263FB" w:rsidRDefault="00C94FD9" w:rsidP="00DD38FE">
      <w:pPr>
        <w:pStyle w:val="Listaszerbekezds"/>
        <w:numPr>
          <w:ilvl w:val="0"/>
          <w:numId w:val="45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Általános iskola, vagy kevesebb</w:t>
      </w:r>
    </w:p>
    <w:p w:rsidR="00C94FD9" w:rsidRPr="007263FB" w:rsidRDefault="00C94FD9" w:rsidP="00DD38FE">
      <w:pPr>
        <w:pStyle w:val="Listaszerbekezds"/>
        <w:numPr>
          <w:ilvl w:val="0"/>
          <w:numId w:val="45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Középiskola, középfokú végzettség</w:t>
      </w:r>
    </w:p>
    <w:p w:rsidR="00C94FD9" w:rsidRDefault="00C94FD9" w:rsidP="00DD38FE">
      <w:pPr>
        <w:pStyle w:val="Listaszerbekezds"/>
        <w:numPr>
          <w:ilvl w:val="0"/>
          <w:numId w:val="45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Egyetem, főiskola, vagy egyéb felsőfokú végzettség</w:t>
      </w:r>
    </w:p>
    <w:p w:rsidR="00C94FD9" w:rsidRPr="007263FB" w:rsidRDefault="00C94FD9" w:rsidP="00C94FD9">
      <w:pPr>
        <w:pStyle w:val="Listaszerbekezds"/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</w:p>
    <w:p w:rsidR="00C94FD9" w:rsidRPr="007263FB" w:rsidRDefault="00C94FD9" w:rsidP="00DD38FE">
      <w:pPr>
        <w:pStyle w:val="Listaszerbekezds"/>
        <w:numPr>
          <w:ilvl w:val="0"/>
          <w:numId w:val="39"/>
        </w:numPr>
        <w:tabs>
          <w:tab w:val="left" w:pos="142"/>
        </w:tabs>
        <w:spacing w:after="200" w:line="276" w:lineRule="auto"/>
        <w:ind w:left="0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</w:rPr>
        <w:t>Lakóhelye</w:t>
      </w:r>
    </w:p>
    <w:p w:rsidR="00C94FD9" w:rsidRPr="007263FB" w:rsidRDefault="00C94FD9" w:rsidP="00DD38FE">
      <w:pPr>
        <w:pStyle w:val="Listaszerbekezds"/>
        <w:numPr>
          <w:ilvl w:val="0"/>
          <w:numId w:val="46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Hajdúszoboszló</w:t>
      </w:r>
    </w:p>
    <w:p w:rsidR="00C94FD9" w:rsidRPr="007263FB" w:rsidRDefault="00C94FD9" w:rsidP="00DD38FE">
      <w:pPr>
        <w:pStyle w:val="Listaszerbekezds"/>
        <w:numPr>
          <w:ilvl w:val="0"/>
          <w:numId w:val="46"/>
        </w:numPr>
        <w:tabs>
          <w:tab w:val="left" w:pos="142"/>
        </w:tabs>
        <w:spacing w:after="200" w:line="276" w:lineRule="auto"/>
        <w:jc w:val="left"/>
        <w:rPr>
          <w:rFonts w:ascii="Arial" w:hAnsi="Arial" w:cs="Arial"/>
          <w:color w:val="984806"/>
        </w:rPr>
      </w:pP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   </w:t>
      </w:r>
      <w:r w:rsidRPr="007263FB">
        <w:rPr>
          <w:rFonts w:ascii="Arial" w:hAnsi="Arial" w:cs="Arial"/>
          <w:color w:val="984806"/>
        </w:rPr>
        <w:t xml:space="preserve"> Más:</w:t>
      </w:r>
      <w:r w:rsidRPr="00973F60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 xml:space="preserve"> 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>_____________</w:t>
      </w:r>
      <w:r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>___________</w:t>
      </w:r>
      <w:r w:rsidRPr="007263FB">
        <w:rPr>
          <w:rFonts w:ascii="Arial" w:hAnsi="Arial" w:cs="Arial"/>
          <w:color w:val="984806"/>
          <w:bdr w:val="single" w:sz="4" w:space="0" w:color="auto"/>
          <w:shd w:val="clear" w:color="auto" w:fill="FABF8F"/>
        </w:rPr>
        <w:t>__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b/>
          <w:color w:val="984806"/>
          <w:sz w:val="22"/>
        </w:rPr>
      </w:pPr>
      <w:r w:rsidRPr="007263FB">
        <w:rPr>
          <w:rFonts w:ascii="Arial" w:hAnsi="Arial" w:cs="Arial"/>
          <w:b/>
          <w:color w:val="984806"/>
          <w:sz w:val="22"/>
        </w:rPr>
        <w:t>Köszönjük válaszait!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 xml:space="preserve">Amennyiben véleményeivel máskor is segíteni szeretné a városfejlesztési tevékenységek előkészítését, </w:t>
      </w:r>
      <w:r w:rsidR="00800194" w:rsidRPr="007263FB">
        <w:rPr>
          <w:rFonts w:ascii="Arial" w:hAnsi="Arial" w:cs="Arial"/>
          <w:color w:val="984806"/>
          <w:sz w:val="22"/>
        </w:rPr>
        <w:t>kérjük,</w:t>
      </w:r>
      <w:r w:rsidRPr="007263FB">
        <w:rPr>
          <w:rFonts w:ascii="Arial" w:hAnsi="Arial" w:cs="Arial"/>
          <w:color w:val="984806"/>
          <w:sz w:val="22"/>
        </w:rPr>
        <w:t xml:space="preserve"> adja meg elérhetőségeit, hogy felvehessük Önnel a kapcsolatot.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 xml:space="preserve">Név: 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>Telefonszám: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>Mobil telefonszám: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>E-mail cím: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>Lakcím:</w:t>
      </w:r>
    </w:p>
    <w:p w:rsidR="00C94FD9" w:rsidRPr="007263FB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jc w:val="center"/>
        <w:rPr>
          <w:rFonts w:ascii="Arial" w:hAnsi="Arial" w:cs="Arial"/>
          <w:color w:val="984806"/>
          <w:sz w:val="22"/>
        </w:rPr>
      </w:pPr>
    </w:p>
    <w:p w:rsidR="00C94FD9" w:rsidRDefault="00C94FD9" w:rsidP="00C94FD9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spacing w:after="0"/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 xml:space="preserve">Fent megadott kapcsolattartási adatait kizárólag Hajdúszoboszló fejlesztési tevékenységeinek keretében, az Önnel történő kapcsolatfelvétel során használjuk fel. </w:t>
      </w:r>
    </w:p>
    <w:p w:rsidR="00351A22" w:rsidRDefault="00C94FD9" w:rsidP="00351A22">
      <w:pPr>
        <w:pBdr>
          <w:top w:val="double" w:sz="4" w:space="1" w:color="auto"/>
          <w:left w:val="double" w:sz="4" w:space="4" w:color="auto"/>
          <w:bottom w:val="double" w:sz="4" w:space="2" w:color="auto"/>
          <w:right w:val="double" w:sz="4" w:space="4" w:color="auto"/>
        </w:pBdr>
        <w:shd w:val="clear" w:color="auto" w:fill="FDE9D9"/>
        <w:tabs>
          <w:tab w:val="left" w:pos="142"/>
        </w:tabs>
        <w:spacing w:after="0"/>
        <w:jc w:val="center"/>
        <w:rPr>
          <w:rFonts w:ascii="Arial" w:hAnsi="Arial" w:cs="Arial"/>
          <w:color w:val="984806"/>
          <w:sz w:val="22"/>
        </w:rPr>
      </w:pPr>
      <w:r w:rsidRPr="007263FB">
        <w:rPr>
          <w:rFonts w:ascii="Arial" w:hAnsi="Arial" w:cs="Arial"/>
          <w:color w:val="984806"/>
          <w:sz w:val="22"/>
        </w:rPr>
        <w:t>Egyéb célra ne</w:t>
      </w:r>
      <w:r>
        <w:rPr>
          <w:rFonts w:ascii="Arial" w:hAnsi="Arial" w:cs="Arial"/>
          <w:color w:val="984806"/>
          <w:sz w:val="22"/>
        </w:rPr>
        <w:t>m adjuk át semmilyen szervezetn</w:t>
      </w:r>
      <w:r w:rsidR="00351A22">
        <w:rPr>
          <w:rFonts w:ascii="Arial" w:hAnsi="Arial" w:cs="Arial"/>
          <w:color w:val="984806"/>
          <w:sz w:val="22"/>
        </w:rPr>
        <w:t>ek.</w:t>
      </w:r>
    </w:p>
    <w:p w:rsidR="00667DC4" w:rsidRPr="002A57A6" w:rsidRDefault="00667DC4" w:rsidP="00120EC8"/>
    <w:sectPr w:rsidR="00667DC4" w:rsidRPr="002A57A6" w:rsidSect="004F6EA5">
      <w:headerReference w:type="even" r:id="rId111"/>
      <w:headerReference w:type="default" r:id="rId112"/>
      <w:footerReference w:type="default" r:id="rId113"/>
      <w:pgSz w:w="11906" w:h="16838"/>
      <w:pgMar w:top="0" w:right="1417" w:bottom="1417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48E" w:rsidRDefault="0052748E" w:rsidP="00670EE5">
      <w:pPr>
        <w:spacing w:after="0" w:line="240" w:lineRule="auto"/>
      </w:pPr>
      <w:r>
        <w:separator/>
      </w:r>
    </w:p>
  </w:endnote>
  <w:endnote w:type="continuationSeparator" w:id="0">
    <w:p w:rsidR="0052748E" w:rsidRDefault="0052748E" w:rsidP="0067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9C6" w:rsidRPr="00463BD9" w:rsidRDefault="009629C6" w:rsidP="00D45C6D">
    <w:pPr>
      <w:pStyle w:val="llb"/>
      <w:jc w:val="center"/>
      <w:rPr>
        <w:color w:val="0070C0"/>
        <w:sz w:val="20"/>
      </w:rPr>
    </w:pPr>
    <w:r w:rsidRPr="00463BD9">
      <w:rPr>
        <w:noProof/>
        <w:color w:val="0070C0"/>
        <w:sz w:val="20"/>
        <w:lang w:eastAsia="hu-HU"/>
      </w:rPr>
      <w:drawing>
        <wp:inline distT="0" distB="0" distL="0" distR="0" wp14:anchorId="48639182" wp14:editId="2ED20763">
          <wp:extent cx="207010" cy="246380"/>
          <wp:effectExtent l="0" t="0" r="2540" b="1270"/>
          <wp:docPr id="90" name="Kép 90" descr="megakom-logo-72dpi-rgb-1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gakom-logo-72dpi-rgb-10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3BD9">
      <w:rPr>
        <w:color w:val="0070C0"/>
        <w:sz w:val="20"/>
      </w:rPr>
      <w:t xml:space="preserve">MEGAKOM Tanácsadó Iroda </w:t>
    </w:r>
  </w:p>
  <w:p w:rsidR="009629C6" w:rsidRPr="00D45C6D" w:rsidRDefault="00041E47" w:rsidP="00D45C6D">
    <w:pPr>
      <w:pStyle w:val="llb"/>
      <w:jc w:val="center"/>
      <w:rPr>
        <w:color w:val="0070C0"/>
        <w:sz w:val="20"/>
      </w:rPr>
    </w:pPr>
    <w:sdt>
      <w:sdtPr>
        <w:rPr>
          <w:color w:val="0070C0"/>
          <w:sz w:val="20"/>
        </w:rPr>
        <w:id w:val="-1008438607"/>
        <w:docPartObj>
          <w:docPartGallery w:val="Page Numbers (Bottom of Page)"/>
          <w:docPartUnique/>
        </w:docPartObj>
      </w:sdtPr>
      <w:sdtEndPr/>
      <w:sdtContent>
        <w:r w:rsidR="009629C6" w:rsidRPr="00463BD9">
          <w:rPr>
            <w:color w:val="0070C0"/>
            <w:sz w:val="20"/>
          </w:rPr>
          <w:fldChar w:fldCharType="begin"/>
        </w:r>
        <w:r w:rsidR="009629C6" w:rsidRPr="00463BD9">
          <w:rPr>
            <w:color w:val="0070C0"/>
            <w:sz w:val="20"/>
          </w:rPr>
          <w:instrText>PAGE   \* MERGEFORMAT</w:instrText>
        </w:r>
        <w:r w:rsidR="009629C6" w:rsidRPr="00463BD9">
          <w:rPr>
            <w:color w:val="0070C0"/>
            <w:sz w:val="20"/>
          </w:rPr>
          <w:fldChar w:fldCharType="separate"/>
        </w:r>
        <w:r>
          <w:rPr>
            <w:noProof/>
            <w:color w:val="0070C0"/>
            <w:sz w:val="20"/>
          </w:rPr>
          <w:t>35</w:t>
        </w:r>
        <w:r w:rsidR="009629C6" w:rsidRPr="00463BD9">
          <w:rPr>
            <w:color w:val="0070C0"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48E" w:rsidRDefault="0052748E" w:rsidP="00670EE5">
      <w:pPr>
        <w:spacing w:after="0" w:line="240" w:lineRule="auto"/>
      </w:pPr>
      <w:r>
        <w:separator/>
      </w:r>
    </w:p>
  </w:footnote>
  <w:footnote w:type="continuationSeparator" w:id="0">
    <w:p w:rsidR="0052748E" w:rsidRDefault="0052748E" w:rsidP="00670EE5">
      <w:pPr>
        <w:spacing w:after="0" w:line="240" w:lineRule="auto"/>
      </w:pPr>
      <w:r>
        <w:continuationSeparator/>
      </w:r>
    </w:p>
  </w:footnote>
  <w:footnote w:id="1">
    <w:p w:rsidR="009629C6" w:rsidRDefault="009629C6">
      <w:pPr>
        <w:pStyle w:val="Lbjegyzetszveg"/>
      </w:pPr>
      <w:r>
        <w:rPr>
          <w:rStyle w:val="Lbjegyzet-hivatkozs"/>
        </w:rPr>
        <w:footnoteRef/>
      </w:r>
      <w:r>
        <w:t xml:space="preserve"> A lentről felfelé történő tervezési „Buttom up”módszer: </w:t>
      </w:r>
      <w:r w:rsidRPr="00F367CD">
        <w:rPr>
          <w:rStyle w:val="Lbjegyzet-hivatkozs"/>
          <w:vertAlign w:val="baseline"/>
        </w:rPr>
        <w:t>a különböző egységek, szervezetek vezetői maguk tervezik meg a következő időszakot, és a kész tervezetet adják fel a vezetésnek.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8136"/>
      <w:gridCol w:w="1152"/>
    </w:tblGrid>
    <w:tr w:rsidR="009629C6" w:rsidTr="005157C7">
      <w:tc>
        <w:tcPr>
          <w:tcW w:w="0" w:type="auto"/>
          <w:tcBorders>
            <w:right w:val="single" w:sz="6" w:space="0" w:color="000000"/>
          </w:tcBorders>
        </w:tcPr>
        <w:p w:rsidR="009629C6" w:rsidRDefault="009629C6">
          <w:pPr>
            <w:pStyle w:val="lfej"/>
            <w:jc w:val="right"/>
          </w:pPr>
          <w:r>
            <w:t xml:space="preserve">     </w:t>
          </w:r>
        </w:p>
        <w:p w:rsidR="009629C6" w:rsidRDefault="009629C6">
          <w:pPr>
            <w:pStyle w:val="lfej"/>
            <w:jc w:val="right"/>
            <w:rPr>
              <w:b/>
              <w:bCs/>
            </w:rPr>
          </w:pPr>
          <w:r>
            <w:rPr>
              <w:b/>
              <w:bCs/>
            </w:rPr>
            <w:t xml:space="preserve">     </w:t>
          </w:r>
        </w:p>
      </w:tc>
      <w:tc>
        <w:tcPr>
          <w:tcW w:w="1152" w:type="dxa"/>
          <w:tcBorders>
            <w:left w:val="single" w:sz="6" w:space="0" w:color="000000"/>
          </w:tcBorders>
        </w:tcPr>
        <w:p w:rsidR="009629C6" w:rsidRDefault="009629C6">
          <w:pPr>
            <w:pStyle w:val="lfej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</w:tc>
    </w:tr>
  </w:tbl>
  <w:p w:rsidR="009629C6" w:rsidRDefault="009629C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9C6" w:rsidRDefault="009629C6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B020529" wp14:editId="278CC086">
              <wp:simplePos x="0" y="0"/>
              <wp:positionH relativeFrom="leftMargin">
                <wp:posOffset>4791075</wp:posOffset>
              </wp:positionH>
              <wp:positionV relativeFrom="page">
                <wp:posOffset>4850765</wp:posOffset>
              </wp:positionV>
              <wp:extent cx="89535" cy="10213340"/>
              <wp:effectExtent l="5398" t="0" r="11112" b="11113"/>
              <wp:wrapNone/>
              <wp:docPr id="70" name="Téglala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89535" cy="10213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églalap 5" o:spid="_x0000_s1026" style="position:absolute;margin-left:377.25pt;margin-top:381.95pt;width:7.05pt;height:804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" o:allowincell="f" strokecolor="#f0ad00 [3204]">
              <w10:wrap anchorx="margin" anchory="page"/>
            </v:rect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2A68D58" wp14:editId="1A8924C4">
              <wp:simplePos x="0" y="0"/>
              <wp:positionH relativeFrom="leftMargin">
                <wp:posOffset>7069455</wp:posOffset>
              </wp:positionH>
              <wp:positionV relativeFrom="page">
                <wp:posOffset>0</wp:posOffset>
              </wp:positionV>
              <wp:extent cx="90805" cy="11200765"/>
              <wp:effectExtent l="0" t="0" r="23495" b="12700"/>
              <wp:wrapNone/>
              <wp:docPr id="72" name="Téglala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200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105000</wp14:pctHeight>
              </wp14:sizeRelV>
            </wp:anchor>
          </w:drawing>
        </mc:Choice>
        <mc:Fallback>
          <w:pict>
            <v:rect id="Téglalap 5" o:spid="_x0000_s1026" style="position:absolute;margin-left:556.65pt;margin-top:0;width:7.15pt;height:881.95pt;z-index:25166336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" o:allowincell="f" strokecolor="#f0ad00 [3204]">
              <w10:wrap anchorx="margin" anchory="page"/>
            </v:rect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A5424BC" wp14:editId="2911F63F">
              <wp:simplePos x="0" y="0"/>
              <wp:positionH relativeFrom="leftMargin">
                <wp:posOffset>380238</wp:posOffset>
              </wp:positionH>
              <wp:positionV relativeFrom="page">
                <wp:posOffset>-41707</wp:posOffset>
              </wp:positionV>
              <wp:extent cx="90805" cy="11210290"/>
              <wp:effectExtent l="0" t="0" r="23495" b="12700"/>
              <wp:wrapNone/>
              <wp:docPr id="71" name="Téglala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210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105000</wp14:pctHeight>
              </wp14:sizeRelV>
            </wp:anchor>
          </w:drawing>
        </mc:Choice>
        <mc:Fallback>
          <w:pict>
            <v:rect id="Téglalap 5" o:spid="_x0000_s1026" style="position:absolute;margin-left:29.95pt;margin-top:-3.3pt;width:7.15pt;height:882.7pt;z-index:25166131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" o:allowincell="f" strokecolor="#f0ad00 [3204]">
              <w10:wrap anchorx="margin" anchory="page"/>
            </v:rect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120A056" wp14:editId="4BB3C7BA">
              <wp:simplePos x="0" y="0"/>
              <wp:positionH relativeFrom="leftMargin">
                <wp:posOffset>4619625</wp:posOffset>
              </wp:positionH>
              <wp:positionV relativeFrom="page">
                <wp:posOffset>-4566920</wp:posOffset>
              </wp:positionV>
              <wp:extent cx="89535" cy="10213340"/>
              <wp:effectExtent l="5398" t="0" r="11112" b="11113"/>
              <wp:wrapNone/>
              <wp:docPr id="73" name="Téglala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89535" cy="10213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églalap 5" o:spid="_x0000_s1026" style="position:absolute;margin-left:363.75pt;margin-top:-359.6pt;width:7.05pt;height:804.2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" o:allowincell="f" strokecolor="#f0ad00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megakom-logo-emblema"/>
      </v:shape>
    </w:pict>
  </w:numPicBullet>
  <w:abstractNum w:abstractNumId="0">
    <w:nsid w:val="001E2F79"/>
    <w:multiLevelType w:val="hybridMultilevel"/>
    <w:tmpl w:val="CAFCAB3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435B6"/>
    <w:multiLevelType w:val="hybridMultilevel"/>
    <w:tmpl w:val="78B64A4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E66E3"/>
    <w:multiLevelType w:val="hybridMultilevel"/>
    <w:tmpl w:val="A32A30CE"/>
    <w:lvl w:ilvl="0" w:tplc="0A40A598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3FE5281"/>
    <w:multiLevelType w:val="multilevel"/>
    <w:tmpl w:val="74DA3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40C69B9"/>
    <w:multiLevelType w:val="hybridMultilevel"/>
    <w:tmpl w:val="4D146A1A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14EBB"/>
    <w:multiLevelType w:val="hybridMultilevel"/>
    <w:tmpl w:val="22BCEC7E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31417F"/>
    <w:multiLevelType w:val="hybridMultilevel"/>
    <w:tmpl w:val="CDE66AA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100D0"/>
    <w:multiLevelType w:val="hybridMultilevel"/>
    <w:tmpl w:val="F57669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29137E"/>
    <w:multiLevelType w:val="hybridMultilevel"/>
    <w:tmpl w:val="07546648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6A58BF"/>
    <w:multiLevelType w:val="hybridMultilevel"/>
    <w:tmpl w:val="93186D90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9B0229"/>
    <w:multiLevelType w:val="hybridMultilevel"/>
    <w:tmpl w:val="2D1CF5B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14ACD"/>
    <w:multiLevelType w:val="hybridMultilevel"/>
    <w:tmpl w:val="BC9C3A70"/>
    <w:lvl w:ilvl="0" w:tplc="040E0011">
      <w:start w:val="1"/>
      <w:numFmt w:val="decimal"/>
      <w:lvlText w:val="%1)"/>
      <w:lvlJc w:val="left"/>
      <w:pPr>
        <w:ind w:left="1210" w:hanging="360"/>
      </w:pPr>
    </w:lvl>
    <w:lvl w:ilvl="1" w:tplc="040E0019" w:tentative="1">
      <w:start w:val="1"/>
      <w:numFmt w:val="lowerLetter"/>
      <w:lvlText w:val="%2."/>
      <w:lvlJc w:val="left"/>
      <w:pPr>
        <w:ind w:left="1807" w:hanging="360"/>
      </w:pPr>
    </w:lvl>
    <w:lvl w:ilvl="2" w:tplc="040E001B" w:tentative="1">
      <w:start w:val="1"/>
      <w:numFmt w:val="lowerRoman"/>
      <w:lvlText w:val="%3."/>
      <w:lvlJc w:val="right"/>
      <w:pPr>
        <w:ind w:left="2527" w:hanging="180"/>
      </w:pPr>
    </w:lvl>
    <w:lvl w:ilvl="3" w:tplc="040E000F" w:tentative="1">
      <w:start w:val="1"/>
      <w:numFmt w:val="decimal"/>
      <w:lvlText w:val="%4."/>
      <w:lvlJc w:val="left"/>
      <w:pPr>
        <w:ind w:left="3247" w:hanging="360"/>
      </w:pPr>
    </w:lvl>
    <w:lvl w:ilvl="4" w:tplc="040E0019" w:tentative="1">
      <w:start w:val="1"/>
      <w:numFmt w:val="lowerLetter"/>
      <w:lvlText w:val="%5."/>
      <w:lvlJc w:val="left"/>
      <w:pPr>
        <w:ind w:left="3967" w:hanging="360"/>
      </w:pPr>
    </w:lvl>
    <w:lvl w:ilvl="5" w:tplc="040E001B" w:tentative="1">
      <w:start w:val="1"/>
      <w:numFmt w:val="lowerRoman"/>
      <w:lvlText w:val="%6."/>
      <w:lvlJc w:val="right"/>
      <w:pPr>
        <w:ind w:left="4687" w:hanging="180"/>
      </w:pPr>
    </w:lvl>
    <w:lvl w:ilvl="6" w:tplc="040E000F" w:tentative="1">
      <w:start w:val="1"/>
      <w:numFmt w:val="decimal"/>
      <w:lvlText w:val="%7."/>
      <w:lvlJc w:val="left"/>
      <w:pPr>
        <w:ind w:left="5407" w:hanging="360"/>
      </w:pPr>
    </w:lvl>
    <w:lvl w:ilvl="7" w:tplc="040E0019" w:tentative="1">
      <w:start w:val="1"/>
      <w:numFmt w:val="lowerLetter"/>
      <w:lvlText w:val="%8."/>
      <w:lvlJc w:val="left"/>
      <w:pPr>
        <w:ind w:left="6127" w:hanging="360"/>
      </w:pPr>
    </w:lvl>
    <w:lvl w:ilvl="8" w:tplc="040E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2">
    <w:nsid w:val="14011EA9"/>
    <w:multiLevelType w:val="hybridMultilevel"/>
    <w:tmpl w:val="F6F497B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F876AD"/>
    <w:multiLevelType w:val="hybridMultilevel"/>
    <w:tmpl w:val="32D22F50"/>
    <w:lvl w:ilvl="0" w:tplc="0A40A5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B37486"/>
    <w:multiLevelType w:val="hybridMultilevel"/>
    <w:tmpl w:val="15B66D7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DE4BF1"/>
    <w:multiLevelType w:val="hybridMultilevel"/>
    <w:tmpl w:val="66762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F60A8A"/>
    <w:multiLevelType w:val="hybridMultilevel"/>
    <w:tmpl w:val="356491C6"/>
    <w:lvl w:ilvl="0" w:tplc="E3A25548">
      <w:start w:val="1"/>
      <w:numFmt w:val="decimal"/>
      <w:pStyle w:val="bra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AF24CD"/>
    <w:multiLevelType w:val="hybridMultilevel"/>
    <w:tmpl w:val="E9A40158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2538A9"/>
    <w:multiLevelType w:val="hybridMultilevel"/>
    <w:tmpl w:val="C332F338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6E09BA"/>
    <w:multiLevelType w:val="hybridMultilevel"/>
    <w:tmpl w:val="CF2AFC5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89BA3BA8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A14BE4"/>
    <w:multiLevelType w:val="multilevel"/>
    <w:tmpl w:val="9998C4E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al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221248D7"/>
    <w:multiLevelType w:val="hybridMultilevel"/>
    <w:tmpl w:val="41E8BC24"/>
    <w:lvl w:ilvl="0" w:tplc="DCE27C68">
      <w:start w:val="1"/>
      <w:numFmt w:val="decimal"/>
      <w:pStyle w:val="tablazatcm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AA6D4E"/>
    <w:multiLevelType w:val="hybridMultilevel"/>
    <w:tmpl w:val="251AD956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41473D"/>
    <w:multiLevelType w:val="hybridMultilevel"/>
    <w:tmpl w:val="8E364D7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5876EE"/>
    <w:multiLevelType w:val="hybridMultilevel"/>
    <w:tmpl w:val="CC0A484E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C90DB6"/>
    <w:multiLevelType w:val="hybridMultilevel"/>
    <w:tmpl w:val="3EBE4AE6"/>
    <w:lvl w:ilvl="0" w:tplc="0A40A598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B0778BD"/>
    <w:multiLevelType w:val="hybridMultilevel"/>
    <w:tmpl w:val="93C6916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E84CFF"/>
    <w:multiLevelType w:val="hybridMultilevel"/>
    <w:tmpl w:val="DE30619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291950"/>
    <w:multiLevelType w:val="hybridMultilevel"/>
    <w:tmpl w:val="7D74333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25F35BA"/>
    <w:multiLevelType w:val="hybridMultilevel"/>
    <w:tmpl w:val="D50CDB38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F709C0"/>
    <w:multiLevelType w:val="hybridMultilevel"/>
    <w:tmpl w:val="6CC0998A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B13156A"/>
    <w:multiLevelType w:val="hybridMultilevel"/>
    <w:tmpl w:val="567AD9F0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9E4258"/>
    <w:multiLevelType w:val="multilevel"/>
    <w:tmpl w:val="43D6FFC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al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0FF27C4"/>
    <w:multiLevelType w:val="hybridMultilevel"/>
    <w:tmpl w:val="A9861B2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2A3A82"/>
    <w:multiLevelType w:val="hybridMultilevel"/>
    <w:tmpl w:val="37EA874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4D298B"/>
    <w:multiLevelType w:val="hybridMultilevel"/>
    <w:tmpl w:val="0B0C069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3B56A8"/>
    <w:multiLevelType w:val="hybridMultilevel"/>
    <w:tmpl w:val="215C1646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A066EE"/>
    <w:multiLevelType w:val="hybridMultilevel"/>
    <w:tmpl w:val="7812DAA4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6234BD"/>
    <w:multiLevelType w:val="hybridMultilevel"/>
    <w:tmpl w:val="F62E0A66"/>
    <w:lvl w:ilvl="0" w:tplc="0A40A598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>
    <w:nsid w:val="4E3F1546"/>
    <w:multiLevelType w:val="hybridMultilevel"/>
    <w:tmpl w:val="79BCA6B6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7C30C5"/>
    <w:multiLevelType w:val="hybridMultilevel"/>
    <w:tmpl w:val="766A24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6D47C2"/>
    <w:multiLevelType w:val="hybridMultilevel"/>
    <w:tmpl w:val="C8AE37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93773B"/>
    <w:multiLevelType w:val="hybridMultilevel"/>
    <w:tmpl w:val="C1FEAE0E"/>
    <w:lvl w:ilvl="0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7AC21BF"/>
    <w:multiLevelType w:val="hybridMultilevel"/>
    <w:tmpl w:val="B1FC9E9E"/>
    <w:lvl w:ilvl="0" w:tplc="0A40A5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B562D69"/>
    <w:multiLevelType w:val="hybridMultilevel"/>
    <w:tmpl w:val="ED30E08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F12065B"/>
    <w:multiLevelType w:val="hybridMultilevel"/>
    <w:tmpl w:val="27D69A82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993738"/>
    <w:multiLevelType w:val="hybridMultilevel"/>
    <w:tmpl w:val="092AF6A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5D02F69"/>
    <w:multiLevelType w:val="hybridMultilevel"/>
    <w:tmpl w:val="0618069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486242"/>
    <w:multiLevelType w:val="hybridMultilevel"/>
    <w:tmpl w:val="6DA264F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D47DE3"/>
    <w:multiLevelType w:val="hybridMultilevel"/>
    <w:tmpl w:val="5CB88A6C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6B31CA"/>
    <w:multiLevelType w:val="hybridMultilevel"/>
    <w:tmpl w:val="AF8E5A3A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0B1FD3"/>
    <w:multiLevelType w:val="hybridMultilevel"/>
    <w:tmpl w:val="C8AE37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0DE575D"/>
    <w:multiLevelType w:val="hybridMultilevel"/>
    <w:tmpl w:val="BD4A622A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554616"/>
    <w:multiLevelType w:val="hybridMultilevel"/>
    <w:tmpl w:val="085AC066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C673E0"/>
    <w:multiLevelType w:val="hybridMultilevel"/>
    <w:tmpl w:val="405439F4"/>
    <w:lvl w:ilvl="0" w:tplc="0A40A598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7392231"/>
    <w:multiLevelType w:val="multilevel"/>
    <w:tmpl w:val="74DA3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20"/>
  </w:num>
  <w:num w:numId="4">
    <w:abstractNumId w:val="21"/>
  </w:num>
  <w:num w:numId="5">
    <w:abstractNumId w:val="46"/>
  </w:num>
  <w:num w:numId="6">
    <w:abstractNumId w:val="3"/>
  </w:num>
  <w:num w:numId="7">
    <w:abstractNumId w:val="32"/>
  </w:num>
  <w:num w:numId="8">
    <w:abstractNumId w:val="25"/>
  </w:num>
  <w:num w:numId="9">
    <w:abstractNumId w:val="43"/>
  </w:num>
  <w:num w:numId="10">
    <w:abstractNumId w:val="22"/>
  </w:num>
  <w:num w:numId="11">
    <w:abstractNumId w:val="15"/>
  </w:num>
  <w:num w:numId="12">
    <w:abstractNumId w:val="33"/>
  </w:num>
  <w:num w:numId="13">
    <w:abstractNumId w:val="52"/>
  </w:num>
  <w:num w:numId="14">
    <w:abstractNumId w:val="27"/>
  </w:num>
  <w:num w:numId="15">
    <w:abstractNumId w:val="34"/>
  </w:num>
  <w:num w:numId="16">
    <w:abstractNumId w:val="37"/>
  </w:num>
  <w:num w:numId="17">
    <w:abstractNumId w:val="44"/>
  </w:num>
  <w:num w:numId="18">
    <w:abstractNumId w:val="53"/>
  </w:num>
  <w:num w:numId="19">
    <w:abstractNumId w:val="0"/>
  </w:num>
  <w:num w:numId="20">
    <w:abstractNumId w:val="8"/>
  </w:num>
  <w:num w:numId="21">
    <w:abstractNumId w:val="26"/>
  </w:num>
  <w:num w:numId="22">
    <w:abstractNumId w:val="29"/>
  </w:num>
  <w:num w:numId="23">
    <w:abstractNumId w:val="14"/>
  </w:num>
  <w:num w:numId="24">
    <w:abstractNumId w:val="47"/>
  </w:num>
  <w:num w:numId="25">
    <w:abstractNumId w:val="30"/>
  </w:num>
  <w:num w:numId="26">
    <w:abstractNumId w:val="1"/>
  </w:num>
  <w:num w:numId="27">
    <w:abstractNumId w:val="17"/>
  </w:num>
  <w:num w:numId="28">
    <w:abstractNumId w:val="45"/>
  </w:num>
  <w:num w:numId="29">
    <w:abstractNumId w:val="36"/>
  </w:num>
  <w:num w:numId="30">
    <w:abstractNumId w:val="19"/>
  </w:num>
  <w:num w:numId="31">
    <w:abstractNumId w:val="18"/>
  </w:num>
  <w:num w:numId="32">
    <w:abstractNumId w:val="42"/>
  </w:num>
  <w:num w:numId="33">
    <w:abstractNumId w:val="5"/>
  </w:num>
  <w:num w:numId="34">
    <w:abstractNumId w:val="50"/>
  </w:num>
  <w:num w:numId="35">
    <w:abstractNumId w:val="10"/>
  </w:num>
  <w:num w:numId="36">
    <w:abstractNumId w:val="24"/>
  </w:num>
  <w:num w:numId="37">
    <w:abstractNumId w:val="9"/>
  </w:num>
  <w:num w:numId="38">
    <w:abstractNumId w:val="12"/>
  </w:num>
  <w:num w:numId="39">
    <w:abstractNumId w:val="41"/>
  </w:num>
  <w:num w:numId="40">
    <w:abstractNumId w:val="28"/>
  </w:num>
  <w:num w:numId="41">
    <w:abstractNumId w:val="6"/>
  </w:num>
  <w:num w:numId="42">
    <w:abstractNumId w:val="48"/>
  </w:num>
  <w:num w:numId="43">
    <w:abstractNumId w:val="23"/>
  </w:num>
  <w:num w:numId="44">
    <w:abstractNumId w:val="51"/>
  </w:num>
  <w:num w:numId="45">
    <w:abstractNumId w:val="7"/>
  </w:num>
  <w:num w:numId="46">
    <w:abstractNumId w:val="40"/>
  </w:num>
  <w:num w:numId="47">
    <w:abstractNumId w:val="11"/>
  </w:num>
  <w:num w:numId="48">
    <w:abstractNumId w:val="4"/>
  </w:num>
  <w:num w:numId="49">
    <w:abstractNumId w:val="2"/>
  </w:num>
  <w:num w:numId="50">
    <w:abstractNumId w:val="39"/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4"/>
  </w:num>
  <w:num w:numId="53">
    <w:abstractNumId w:val="8"/>
  </w:num>
  <w:num w:numId="54">
    <w:abstractNumId w:val="31"/>
  </w:num>
  <w:num w:numId="55">
    <w:abstractNumId w:val="35"/>
  </w:num>
  <w:num w:numId="56">
    <w:abstractNumId w:val="38"/>
  </w:num>
  <w:num w:numId="57">
    <w:abstractNumId w:val="55"/>
  </w:num>
  <w:num w:numId="58">
    <w:abstractNumId w:val="54"/>
  </w:num>
  <w:num w:numId="59">
    <w:abstractNumId w:val="4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EE5"/>
    <w:rsid w:val="0000344E"/>
    <w:rsid w:val="00003913"/>
    <w:rsid w:val="00007DAE"/>
    <w:rsid w:val="0001016E"/>
    <w:rsid w:val="00012AA2"/>
    <w:rsid w:val="000137B8"/>
    <w:rsid w:val="00016F7B"/>
    <w:rsid w:val="00021231"/>
    <w:rsid w:val="00021A9C"/>
    <w:rsid w:val="000227CC"/>
    <w:rsid w:val="00025DAE"/>
    <w:rsid w:val="00026057"/>
    <w:rsid w:val="000279CC"/>
    <w:rsid w:val="00033089"/>
    <w:rsid w:val="00035334"/>
    <w:rsid w:val="00035752"/>
    <w:rsid w:val="00041E47"/>
    <w:rsid w:val="00043355"/>
    <w:rsid w:val="00044AAE"/>
    <w:rsid w:val="00045928"/>
    <w:rsid w:val="000471D0"/>
    <w:rsid w:val="00052A8F"/>
    <w:rsid w:val="00054764"/>
    <w:rsid w:val="00054EF2"/>
    <w:rsid w:val="00055653"/>
    <w:rsid w:val="000557CC"/>
    <w:rsid w:val="0005659A"/>
    <w:rsid w:val="000605EF"/>
    <w:rsid w:val="000642E5"/>
    <w:rsid w:val="00065037"/>
    <w:rsid w:val="00076188"/>
    <w:rsid w:val="00076D1D"/>
    <w:rsid w:val="00077D3D"/>
    <w:rsid w:val="00080056"/>
    <w:rsid w:val="00090C34"/>
    <w:rsid w:val="00092B08"/>
    <w:rsid w:val="00095299"/>
    <w:rsid w:val="000974FD"/>
    <w:rsid w:val="00097E51"/>
    <w:rsid w:val="000A2D0F"/>
    <w:rsid w:val="000A5433"/>
    <w:rsid w:val="000A5DA3"/>
    <w:rsid w:val="000A7CFE"/>
    <w:rsid w:val="000A7EB1"/>
    <w:rsid w:val="000B2965"/>
    <w:rsid w:val="000B43A9"/>
    <w:rsid w:val="000B43FE"/>
    <w:rsid w:val="000B6016"/>
    <w:rsid w:val="000B7AA2"/>
    <w:rsid w:val="000B7CE4"/>
    <w:rsid w:val="000C24ED"/>
    <w:rsid w:val="000C35C6"/>
    <w:rsid w:val="000C3957"/>
    <w:rsid w:val="000C3DF0"/>
    <w:rsid w:val="000C4222"/>
    <w:rsid w:val="000C5529"/>
    <w:rsid w:val="000C76F3"/>
    <w:rsid w:val="000D24C9"/>
    <w:rsid w:val="000D2B29"/>
    <w:rsid w:val="000D5C22"/>
    <w:rsid w:val="000E0055"/>
    <w:rsid w:val="000E6E32"/>
    <w:rsid w:val="000E6E63"/>
    <w:rsid w:val="000F006E"/>
    <w:rsid w:val="000F17F5"/>
    <w:rsid w:val="000F307E"/>
    <w:rsid w:val="000F3818"/>
    <w:rsid w:val="000F5608"/>
    <w:rsid w:val="000F5FF7"/>
    <w:rsid w:val="00102E3D"/>
    <w:rsid w:val="00105195"/>
    <w:rsid w:val="00107093"/>
    <w:rsid w:val="00107671"/>
    <w:rsid w:val="0011253F"/>
    <w:rsid w:val="00113C32"/>
    <w:rsid w:val="0011587F"/>
    <w:rsid w:val="00116EB1"/>
    <w:rsid w:val="00117B9A"/>
    <w:rsid w:val="001205FB"/>
    <w:rsid w:val="00120EC8"/>
    <w:rsid w:val="0012126F"/>
    <w:rsid w:val="00121B75"/>
    <w:rsid w:val="00123ECE"/>
    <w:rsid w:val="0012556D"/>
    <w:rsid w:val="00125C49"/>
    <w:rsid w:val="00127C6C"/>
    <w:rsid w:val="00132A1C"/>
    <w:rsid w:val="00135415"/>
    <w:rsid w:val="00140CA9"/>
    <w:rsid w:val="00144CFA"/>
    <w:rsid w:val="0014548A"/>
    <w:rsid w:val="001465AA"/>
    <w:rsid w:val="00152251"/>
    <w:rsid w:val="001531F7"/>
    <w:rsid w:val="001540CE"/>
    <w:rsid w:val="001557AF"/>
    <w:rsid w:val="0015600E"/>
    <w:rsid w:val="001576A3"/>
    <w:rsid w:val="001615F0"/>
    <w:rsid w:val="00161865"/>
    <w:rsid w:val="001663A8"/>
    <w:rsid w:val="00172778"/>
    <w:rsid w:val="0017390E"/>
    <w:rsid w:val="0018328A"/>
    <w:rsid w:val="001833C8"/>
    <w:rsid w:val="0018559E"/>
    <w:rsid w:val="00190240"/>
    <w:rsid w:val="00192664"/>
    <w:rsid w:val="00192FC8"/>
    <w:rsid w:val="001939E9"/>
    <w:rsid w:val="001942C1"/>
    <w:rsid w:val="00194E49"/>
    <w:rsid w:val="001A00FD"/>
    <w:rsid w:val="001A24DB"/>
    <w:rsid w:val="001B1BCA"/>
    <w:rsid w:val="001B4747"/>
    <w:rsid w:val="001B6BD6"/>
    <w:rsid w:val="001C4CAC"/>
    <w:rsid w:val="001D176D"/>
    <w:rsid w:val="001D1E78"/>
    <w:rsid w:val="001D22F0"/>
    <w:rsid w:val="001D3BC0"/>
    <w:rsid w:val="001D4431"/>
    <w:rsid w:val="001D60CA"/>
    <w:rsid w:val="001D7AB3"/>
    <w:rsid w:val="001E1418"/>
    <w:rsid w:val="001E28AB"/>
    <w:rsid w:val="001E48D2"/>
    <w:rsid w:val="001E4ED8"/>
    <w:rsid w:val="001F0EAA"/>
    <w:rsid w:val="001F1534"/>
    <w:rsid w:val="001F1B9D"/>
    <w:rsid w:val="001F2FBD"/>
    <w:rsid w:val="001F355B"/>
    <w:rsid w:val="001F6CE6"/>
    <w:rsid w:val="00201CFC"/>
    <w:rsid w:val="00206B36"/>
    <w:rsid w:val="0020715D"/>
    <w:rsid w:val="00214D15"/>
    <w:rsid w:val="002223ED"/>
    <w:rsid w:val="002250CF"/>
    <w:rsid w:val="00226A8D"/>
    <w:rsid w:val="00232451"/>
    <w:rsid w:val="00232C7C"/>
    <w:rsid w:val="00234D0B"/>
    <w:rsid w:val="0023586E"/>
    <w:rsid w:val="002378F1"/>
    <w:rsid w:val="00242410"/>
    <w:rsid w:val="00251598"/>
    <w:rsid w:val="002560A7"/>
    <w:rsid w:val="0025780D"/>
    <w:rsid w:val="00257A79"/>
    <w:rsid w:val="002610AA"/>
    <w:rsid w:val="00261D48"/>
    <w:rsid w:val="00262F15"/>
    <w:rsid w:val="002647A9"/>
    <w:rsid w:val="00266B9A"/>
    <w:rsid w:val="002677DD"/>
    <w:rsid w:val="002724A3"/>
    <w:rsid w:val="0027308D"/>
    <w:rsid w:val="002801D9"/>
    <w:rsid w:val="00280DE7"/>
    <w:rsid w:val="00286E57"/>
    <w:rsid w:val="00287176"/>
    <w:rsid w:val="00287E37"/>
    <w:rsid w:val="00291626"/>
    <w:rsid w:val="0029202A"/>
    <w:rsid w:val="00295345"/>
    <w:rsid w:val="002959E9"/>
    <w:rsid w:val="00295B5B"/>
    <w:rsid w:val="00296461"/>
    <w:rsid w:val="002A2BFF"/>
    <w:rsid w:val="002A34F0"/>
    <w:rsid w:val="002A57A6"/>
    <w:rsid w:val="002A5AB9"/>
    <w:rsid w:val="002A7869"/>
    <w:rsid w:val="002B1365"/>
    <w:rsid w:val="002B17A4"/>
    <w:rsid w:val="002B27CA"/>
    <w:rsid w:val="002B484B"/>
    <w:rsid w:val="002B57E5"/>
    <w:rsid w:val="002B584B"/>
    <w:rsid w:val="002B648A"/>
    <w:rsid w:val="002B65A5"/>
    <w:rsid w:val="002B73AB"/>
    <w:rsid w:val="002C0413"/>
    <w:rsid w:val="002C572E"/>
    <w:rsid w:val="002C61D9"/>
    <w:rsid w:val="002C6225"/>
    <w:rsid w:val="002C6945"/>
    <w:rsid w:val="002D2526"/>
    <w:rsid w:val="002D2C63"/>
    <w:rsid w:val="002D3181"/>
    <w:rsid w:val="002D402D"/>
    <w:rsid w:val="002D47E6"/>
    <w:rsid w:val="002D4C70"/>
    <w:rsid w:val="002E3E97"/>
    <w:rsid w:val="002E6FFA"/>
    <w:rsid w:val="002F055F"/>
    <w:rsid w:val="002F49BC"/>
    <w:rsid w:val="00300AD2"/>
    <w:rsid w:val="00301051"/>
    <w:rsid w:val="0030397A"/>
    <w:rsid w:val="003071C1"/>
    <w:rsid w:val="003135D3"/>
    <w:rsid w:val="0031420E"/>
    <w:rsid w:val="00315FCC"/>
    <w:rsid w:val="00320150"/>
    <w:rsid w:val="00323113"/>
    <w:rsid w:val="003240DC"/>
    <w:rsid w:val="00324CFD"/>
    <w:rsid w:val="00325D3D"/>
    <w:rsid w:val="00327DCC"/>
    <w:rsid w:val="00333C01"/>
    <w:rsid w:val="00336FFA"/>
    <w:rsid w:val="0034612C"/>
    <w:rsid w:val="00346EF5"/>
    <w:rsid w:val="00351124"/>
    <w:rsid w:val="00351A22"/>
    <w:rsid w:val="00351F8A"/>
    <w:rsid w:val="00362C83"/>
    <w:rsid w:val="00362FC9"/>
    <w:rsid w:val="0036484C"/>
    <w:rsid w:val="00364E86"/>
    <w:rsid w:val="003711F8"/>
    <w:rsid w:val="00373CE7"/>
    <w:rsid w:val="003747C6"/>
    <w:rsid w:val="00374A0B"/>
    <w:rsid w:val="00375B0E"/>
    <w:rsid w:val="00383D8F"/>
    <w:rsid w:val="00387D7E"/>
    <w:rsid w:val="00394FB5"/>
    <w:rsid w:val="0039791F"/>
    <w:rsid w:val="003A3505"/>
    <w:rsid w:val="003B0EC0"/>
    <w:rsid w:val="003B3CBB"/>
    <w:rsid w:val="003B6760"/>
    <w:rsid w:val="003C049B"/>
    <w:rsid w:val="003C0FB2"/>
    <w:rsid w:val="003C3C44"/>
    <w:rsid w:val="003C6100"/>
    <w:rsid w:val="003D057B"/>
    <w:rsid w:val="003D538B"/>
    <w:rsid w:val="003D70E8"/>
    <w:rsid w:val="003E46D1"/>
    <w:rsid w:val="003E4E63"/>
    <w:rsid w:val="003E539C"/>
    <w:rsid w:val="003E65B3"/>
    <w:rsid w:val="003E70CB"/>
    <w:rsid w:val="003F07D8"/>
    <w:rsid w:val="003F0E26"/>
    <w:rsid w:val="00402FC3"/>
    <w:rsid w:val="004068F4"/>
    <w:rsid w:val="004125C6"/>
    <w:rsid w:val="0041743C"/>
    <w:rsid w:val="00420B8B"/>
    <w:rsid w:val="00420D8B"/>
    <w:rsid w:val="00425DF1"/>
    <w:rsid w:val="00425ECF"/>
    <w:rsid w:val="00430A1B"/>
    <w:rsid w:val="004316C1"/>
    <w:rsid w:val="00436103"/>
    <w:rsid w:val="00436D66"/>
    <w:rsid w:val="00441EB2"/>
    <w:rsid w:val="004433AD"/>
    <w:rsid w:val="004447C0"/>
    <w:rsid w:val="0044516B"/>
    <w:rsid w:val="00445966"/>
    <w:rsid w:val="00451377"/>
    <w:rsid w:val="00453CCC"/>
    <w:rsid w:val="00454958"/>
    <w:rsid w:val="00455754"/>
    <w:rsid w:val="004574DA"/>
    <w:rsid w:val="004610CF"/>
    <w:rsid w:val="00463BD9"/>
    <w:rsid w:val="00467F58"/>
    <w:rsid w:val="00471890"/>
    <w:rsid w:val="004744BE"/>
    <w:rsid w:val="004754E9"/>
    <w:rsid w:val="00482052"/>
    <w:rsid w:val="00482799"/>
    <w:rsid w:val="004844C0"/>
    <w:rsid w:val="00484513"/>
    <w:rsid w:val="004858C5"/>
    <w:rsid w:val="004877E6"/>
    <w:rsid w:val="004908B6"/>
    <w:rsid w:val="00492A72"/>
    <w:rsid w:val="00495ABB"/>
    <w:rsid w:val="00495ACB"/>
    <w:rsid w:val="004A0E61"/>
    <w:rsid w:val="004A1A5E"/>
    <w:rsid w:val="004A31F7"/>
    <w:rsid w:val="004A4737"/>
    <w:rsid w:val="004A6921"/>
    <w:rsid w:val="004B2888"/>
    <w:rsid w:val="004B2E4E"/>
    <w:rsid w:val="004B44CE"/>
    <w:rsid w:val="004B5288"/>
    <w:rsid w:val="004C122F"/>
    <w:rsid w:val="004C6B01"/>
    <w:rsid w:val="004C7E99"/>
    <w:rsid w:val="004D0140"/>
    <w:rsid w:val="004D0B93"/>
    <w:rsid w:val="004D206A"/>
    <w:rsid w:val="004D2910"/>
    <w:rsid w:val="004D382E"/>
    <w:rsid w:val="004D3871"/>
    <w:rsid w:val="004D454C"/>
    <w:rsid w:val="004D475A"/>
    <w:rsid w:val="004D736B"/>
    <w:rsid w:val="004D74B1"/>
    <w:rsid w:val="004E1FFD"/>
    <w:rsid w:val="004E4745"/>
    <w:rsid w:val="004F383E"/>
    <w:rsid w:val="004F5AC7"/>
    <w:rsid w:val="004F60DB"/>
    <w:rsid w:val="004F6E0A"/>
    <w:rsid w:val="004F6EA5"/>
    <w:rsid w:val="00500D5D"/>
    <w:rsid w:val="00505288"/>
    <w:rsid w:val="005053A5"/>
    <w:rsid w:val="00506C07"/>
    <w:rsid w:val="00506FA9"/>
    <w:rsid w:val="00510C60"/>
    <w:rsid w:val="005113D6"/>
    <w:rsid w:val="005122F4"/>
    <w:rsid w:val="005157C7"/>
    <w:rsid w:val="00522741"/>
    <w:rsid w:val="005243E3"/>
    <w:rsid w:val="00525AFB"/>
    <w:rsid w:val="00526F13"/>
    <w:rsid w:val="0052748E"/>
    <w:rsid w:val="00530FB2"/>
    <w:rsid w:val="00531A77"/>
    <w:rsid w:val="0054627D"/>
    <w:rsid w:val="005474AA"/>
    <w:rsid w:val="00550D4D"/>
    <w:rsid w:val="00553EA5"/>
    <w:rsid w:val="005560AA"/>
    <w:rsid w:val="00557837"/>
    <w:rsid w:val="005631FC"/>
    <w:rsid w:val="005659D7"/>
    <w:rsid w:val="0057334C"/>
    <w:rsid w:val="00573DED"/>
    <w:rsid w:val="00574E39"/>
    <w:rsid w:val="00575F82"/>
    <w:rsid w:val="005773FC"/>
    <w:rsid w:val="00580434"/>
    <w:rsid w:val="00582B24"/>
    <w:rsid w:val="00582F3D"/>
    <w:rsid w:val="00583150"/>
    <w:rsid w:val="00583785"/>
    <w:rsid w:val="005848D9"/>
    <w:rsid w:val="005864A4"/>
    <w:rsid w:val="0059076B"/>
    <w:rsid w:val="00596555"/>
    <w:rsid w:val="005A276C"/>
    <w:rsid w:val="005A27AE"/>
    <w:rsid w:val="005A2EFF"/>
    <w:rsid w:val="005A43E2"/>
    <w:rsid w:val="005A5928"/>
    <w:rsid w:val="005B03D7"/>
    <w:rsid w:val="005B059E"/>
    <w:rsid w:val="005B1618"/>
    <w:rsid w:val="005B20AC"/>
    <w:rsid w:val="005B4B16"/>
    <w:rsid w:val="005C02BB"/>
    <w:rsid w:val="005C4294"/>
    <w:rsid w:val="005C5561"/>
    <w:rsid w:val="005D2AEE"/>
    <w:rsid w:val="005D300D"/>
    <w:rsid w:val="005D43C2"/>
    <w:rsid w:val="005D47C7"/>
    <w:rsid w:val="005D794A"/>
    <w:rsid w:val="005E06EC"/>
    <w:rsid w:val="005E258A"/>
    <w:rsid w:val="005E3C33"/>
    <w:rsid w:val="005E5555"/>
    <w:rsid w:val="005F35CA"/>
    <w:rsid w:val="006019F9"/>
    <w:rsid w:val="00601FAC"/>
    <w:rsid w:val="006021B0"/>
    <w:rsid w:val="00602DAF"/>
    <w:rsid w:val="00605E1B"/>
    <w:rsid w:val="00606FB4"/>
    <w:rsid w:val="00607955"/>
    <w:rsid w:val="00611AA7"/>
    <w:rsid w:val="00613D1C"/>
    <w:rsid w:val="0061423B"/>
    <w:rsid w:val="00614553"/>
    <w:rsid w:val="006148A1"/>
    <w:rsid w:val="0062337E"/>
    <w:rsid w:val="006242CF"/>
    <w:rsid w:val="006270A3"/>
    <w:rsid w:val="00632A65"/>
    <w:rsid w:val="00632EC8"/>
    <w:rsid w:val="0063550A"/>
    <w:rsid w:val="00636BF8"/>
    <w:rsid w:val="006446C2"/>
    <w:rsid w:val="006448A6"/>
    <w:rsid w:val="0064739C"/>
    <w:rsid w:val="0065121F"/>
    <w:rsid w:val="00652F30"/>
    <w:rsid w:val="00654D2C"/>
    <w:rsid w:val="00655319"/>
    <w:rsid w:val="00655638"/>
    <w:rsid w:val="006636AB"/>
    <w:rsid w:val="006653A2"/>
    <w:rsid w:val="00667146"/>
    <w:rsid w:val="00667DC4"/>
    <w:rsid w:val="006700DE"/>
    <w:rsid w:val="00670EE5"/>
    <w:rsid w:val="00673C67"/>
    <w:rsid w:val="006745AB"/>
    <w:rsid w:val="00675A6A"/>
    <w:rsid w:val="006820A5"/>
    <w:rsid w:val="00684753"/>
    <w:rsid w:val="00684976"/>
    <w:rsid w:val="006868D0"/>
    <w:rsid w:val="00694F84"/>
    <w:rsid w:val="00695DE1"/>
    <w:rsid w:val="0069609A"/>
    <w:rsid w:val="0069676A"/>
    <w:rsid w:val="006A3A0B"/>
    <w:rsid w:val="006A3C1F"/>
    <w:rsid w:val="006A4F27"/>
    <w:rsid w:val="006B350E"/>
    <w:rsid w:val="006B78C4"/>
    <w:rsid w:val="006B7D36"/>
    <w:rsid w:val="006C18D3"/>
    <w:rsid w:val="006C209F"/>
    <w:rsid w:val="006C690C"/>
    <w:rsid w:val="006D0259"/>
    <w:rsid w:val="006D0DC1"/>
    <w:rsid w:val="006D1A3C"/>
    <w:rsid w:val="006D45B3"/>
    <w:rsid w:val="006D4C3D"/>
    <w:rsid w:val="006D5D82"/>
    <w:rsid w:val="006E04F3"/>
    <w:rsid w:val="006E0E8F"/>
    <w:rsid w:val="006E10BC"/>
    <w:rsid w:val="006E11CF"/>
    <w:rsid w:val="006E6423"/>
    <w:rsid w:val="006E65FF"/>
    <w:rsid w:val="006E70A5"/>
    <w:rsid w:val="006F0F34"/>
    <w:rsid w:val="006F5AAB"/>
    <w:rsid w:val="00705E65"/>
    <w:rsid w:val="00706621"/>
    <w:rsid w:val="007071AD"/>
    <w:rsid w:val="00711659"/>
    <w:rsid w:val="007125C1"/>
    <w:rsid w:val="00712E26"/>
    <w:rsid w:val="00713586"/>
    <w:rsid w:val="00713AF8"/>
    <w:rsid w:val="0072311A"/>
    <w:rsid w:val="007263FB"/>
    <w:rsid w:val="00726868"/>
    <w:rsid w:val="00727A48"/>
    <w:rsid w:val="00730C6F"/>
    <w:rsid w:val="00731B4E"/>
    <w:rsid w:val="0073237F"/>
    <w:rsid w:val="00732E75"/>
    <w:rsid w:val="00733FB1"/>
    <w:rsid w:val="00736A05"/>
    <w:rsid w:val="00736E3B"/>
    <w:rsid w:val="00740189"/>
    <w:rsid w:val="00741971"/>
    <w:rsid w:val="00742F8A"/>
    <w:rsid w:val="007440D1"/>
    <w:rsid w:val="00746564"/>
    <w:rsid w:val="0075069B"/>
    <w:rsid w:val="00753CA4"/>
    <w:rsid w:val="00754762"/>
    <w:rsid w:val="0075668E"/>
    <w:rsid w:val="007571AC"/>
    <w:rsid w:val="0076049C"/>
    <w:rsid w:val="0076162A"/>
    <w:rsid w:val="00763477"/>
    <w:rsid w:val="0076461E"/>
    <w:rsid w:val="0076598D"/>
    <w:rsid w:val="00767709"/>
    <w:rsid w:val="007745AE"/>
    <w:rsid w:val="00775812"/>
    <w:rsid w:val="0078042A"/>
    <w:rsid w:val="00780FE3"/>
    <w:rsid w:val="00790128"/>
    <w:rsid w:val="00791013"/>
    <w:rsid w:val="00791ECE"/>
    <w:rsid w:val="00792494"/>
    <w:rsid w:val="007925FA"/>
    <w:rsid w:val="00792952"/>
    <w:rsid w:val="00795F56"/>
    <w:rsid w:val="007960BE"/>
    <w:rsid w:val="007A07D5"/>
    <w:rsid w:val="007A0DF5"/>
    <w:rsid w:val="007A34F4"/>
    <w:rsid w:val="007A4593"/>
    <w:rsid w:val="007A5BEB"/>
    <w:rsid w:val="007B109F"/>
    <w:rsid w:val="007B3A0D"/>
    <w:rsid w:val="007B50CD"/>
    <w:rsid w:val="007B5DFE"/>
    <w:rsid w:val="007B6065"/>
    <w:rsid w:val="007C13F2"/>
    <w:rsid w:val="007C3885"/>
    <w:rsid w:val="007C7A73"/>
    <w:rsid w:val="007D06FD"/>
    <w:rsid w:val="007D42B9"/>
    <w:rsid w:val="007D734E"/>
    <w:rsid w:val="007E0A86"/>
    <w:rsid w:val="007E1245"/>
    <w:rsid w:val="007E24F8"/>
    <w:rsid w:val="007E3113"/>
    <w:rsid w:val="007E3250"/>
    <w:rsid w:val="007E679A"/>
    <w:rsid w:val="007E6AC1"/>
    <w:rsid w:val="007F340F"/>
    <w:rsid w:val="007F4519"/>
    <w:rsid w:val="007F54B7"/>
    <w:rsid w:val="007F5B10"/>
    <w:rsid w:val="00800194"/>
    <w:rsid w:val="00802357"/>
    <w:rsid w:val="00803B26"/>
    <w:rsid w:val="008040E9"/>
    <w:rsid w:val="0080548B"/>
    <w:rsid w:val="008062EC"/>
    <w:rsid w:val="00812639"/>
    <w:rsid w:val="00815381"/>
    <w:rsid w:val="00815F43"/>
    <w:rsid w:val="008171D8"/>
    <w:rsid w:val="008173AE"/>
    <w:rsid w:val="00821C96"/>
    <w:rsid w:val="00822A2A"/>
    <w:rsid w:val="00823208"/>
    <w:rsid w:val="008253F6"/>
    <w:rsid w:val="00826351"/>
    <w:rsid w:val="00834452"/>
    <w:rsid w:val="008345E2"/>
    <w:rsid w:val="008352F6"/>
    <w:rsid w:val="0083633C"/>
    <w:rsid w:val="00842B55"/>
    <w:rsid w:val="0084397D"/>
    <w:rsid w:val="00843B20"/>
    <w:rsid w:val="00844459"/>
    <w:rsid w:val="00844E8E"/>
    <w:rsid w:val="00845F93"/>
    <w:rsid w:val="0084634C"/>
    <w:rsid w:val="00846384"/>
    <w:rsid w:val="00854374"/>
    <w:rsid w:val="008563F3"/>
    <w:rsid w:val="008569A5"/>
    <w:rsid w:val="00857CDD"/>
    <w:rsid w:val="00861DB4"/>
    <w:rsid w:val="00866663"/>
    <w:rsid w:val="00872268"/>
    <w:rsid w:val="00875AB6"/>
    <w:rsid w:val="00881578"/>
    <w:rsid w:val="00881EBA"/>
    <w:rsid w:val="00884930"/>
    <w:rsid w:val="008866F9"/>
    <w:rsid w:val="008876E5"/>
    <w:rsid w:val="00891A06"/>
    <w:rsid w:val="00891E5E"/>
    <w:rsid w:val="00893260"/>
    <w:rsid w:val="0089715C"/>
    <w:rsid w:val="008973F5"/>
    <w:rsid w:val="008A0B1C"/>
    <w:rsid w:val="008A36FA"/>
    <w:rsid w:val="008A506C"/>
    <w:rsid w:val="008B4747"/>
    <w:rsid w:val="008B4BA1"/>
    <w:rsid w:val="008B6BA1"/>
    <w:rsid w:val="008C0A84"/>
    <w:rsid w:val="008D40E0"/>
    <w:rsid w:val="008D50AB"/>
    <w:rsid w:val="008D6428"/>
    <w:rsid w:val="008E08A5"/>
    <w:rsid w:val="008E39C3"/>
    <w:rsid w:val="008E63E1"/>
    <w:rsid w:val="008E7C31"/>
    <w:rsid w:val="008F2157"/>
    <w:rsid w:val="008F2B20"/>
    <w:rsid w:val="008F40D9"/>
    <w:rsid w:val="00905DA1"/>
    <w:rsid w:val="00907EF0"/>
    <w:rsid w:val="0091569E"/>
    <w:rsid w:val="00917582"/>
    <w:rsid w:val="00921E72"/>
    <w:rsid w:val="00925163"/>
    <w:rsid w:val="009253F8"/>
    <w:rsid w:val="009254C9"/>
    <w:rsid w:val="00930CE8"/>
    <w:rsid w:val="00930CF6"/>
    <w:rsid w:val="00937C62"/>
    <w:rsid w:val="0094609D"/>
    <w:rsid w:val="00946715"/>
    <w:rsid w:val="00946C5A"/>
    <w:rsid w:val="009478BB"/>
    <w:rsid w:val="00951E78"/>
    <w:rsid w:val="00951F24"/>
    <w:rsid w:val="00952060"/>
    <w:rsid w:val="00955D27"/>
    <w:rsid w:val="009629C6"/>
    <w:rsid w:val="00963577"/>
    <w:rsid w:val="00964886"/>
    <w:rsid w:val="0096524C"/>
    <w:rsid w:val="00965FBC"/>
    <w:rsid w:val="009673DD"/>
    <w:rsid w:val="00972DCD"/>
    <w:rsid w:val="00972F9B"/>
    <w:rsid w:val="00973F60"/>
    <w:rsid w:val="00976DFA"/>
    <w:rsid w:val="009801C8"/>
    <w:rsid w:val="00980AE0"/>
    <w:rsid w:val="009845A1"/>
    <w:rsid w:val="009903A3"/>
    <w:rsid w:val="00990427"/>
    <w:rsid w:val="00990468"/>
    <w:rsid w:val="009940ED"/>
    <w:rsid w:val="00995DFF"/>
    <w:rsid w:val="0099613A"/>
    <w:rsid w:val="009966DB"/>
    <w:rsid w:val="00996F27"/>
    <w:rsid w:val="00996F72"/>
    <w:rsid w:val="00997461"/>
    <w:rsid w:val="009A13B4"/>
    <w:rsid w:val="009A3ABE"/>
    <w:rsid w:val="009B2583"/>
    <w:rsid w:val="009B50F8"/>
    <w:rsid w:val="009B569B"/>
    <w:rsid w:val="009B6257"/>
    <w:rsid w:val="009B649D"/>
    <w:rsid w:val="009B690E"/>
    <w:rsid w:val="009C107C"/>
    <w:rsid w:val="009C5B75"/>
    <w:rsid w:val="009D14E7"/>
    <w:rsid w:val="009D2E58"/>
    <w:rsid w:val="009D41AA"/>
    <w:rsid w:val="009D61B6"/>
    <w:rsid w:val="009D7150"/>
    <w:rsid w:val="009D76C7"/>
    <w:rsid w:val="009E1073"/>
    <w:rsid w:val="009E2BF2"/>
    <w:rsid w:val="009F3644"/>
    <w:rsid w:val="009F39C1"/>
    <w:rsid w:val="009F4770"/>
    <w:rsid w:val="009F47E1"/>
    <w:rsid w:val="00A018BA"/>
    <w:rsid w:val="00A027F9"/>
    <w:rsid w:val="00A03F54"/>
    <w:rsid w:val="00A04C52"/>
    <w:rsid w:val="00A051CF"/>
    <w:rsid w:val="00A10929"/>
    <w:rsid w:val="00A10B49"/>
    <w:rsid w:val="00A12D76"/>
    <w:rsid w:val="00A15AB8"/>
    <w:rsid w:val="00A168CD"/>
    <w:rsid w:val="00A16D3F"/>
    <w:rsid w:val="00A173B5"/>
    <w:rsid w:val="00A17984"/>
    <w:rsid w:val="00A22284"/>
    <w:rsid w:val="00A22C86"/>
    <w:rsid w:val="00A246C6"/>
    <w:rsid w:val="00A3661A"/>
    <w:rsid w:val="00A4149D"/>
    <w:rsid w:val="00A441F5"/>
    <w:rsid w:val="00A45C77"/>
    <w:rsid w:val="00A4604F"/>
    <w:rsid w:val="00A47DF3"/>
    <w:rsid w:val="00A56250"/>
    <w:rsid w:val="00A56565"/>
    <w:rsid w:val="00A573B7"/>
    <w:rsid w:val="00A57C43"/>
    <w:rsid w:val="00A62C03"/>
    <w:rsid w:val="00A65EBB"/>
    <w:rsid w:val="00A7055A"/>
    <w:rsid w:val="00A70B36"/>
    <w:rsid w:val="00A730F0"/>
    <w:rsid w:val="00A74E4A"/>
    <w:rsid w:val="00A7642C"/>
    <w:rsid w:val="00A773DE"/>
    <w:rsid w:val="00A80E15"/>
    <w:rsid w:val="00A819C1"/>
    <w:rsid w:val="00A82229"/>
    <w:rsid w:val="00A86FFA"/>
    <w:rsid w:val="00A87B19"/>
    <w:rsid w:val="00A90354"/>
    <w:rsid w:val="00A97093"/>
    <w:rsid w:val="00AA18CA"/>
    <w:rsid w:val="00AA41A5"/>
    <w:rsid w:val="00AA5A4F"/>
    <w:rsid w:val="00AB3B03"/>
    <w:rsid w:val="00AB3B46"/>
    <w:rsid w:val="00AB3E03"/>
    <w:rsid w:val="00AB45CB"/>
    <w:rsid w:val="00AB72C1"/>
    <w:rsid w:val="00AC42F8"/>
    <w:rsid w:val="00AC4FB5"/>
    <w:rsid w:val="00AC64D5"/>
    <w:rsid w:val="00AD2559"/>
    <w:rsid w:val="00AD6BE3"/>
    <w:rsid w:val="00AD6E14"/>
    <w:rsid w:val="00AE1C0D"/>
    <w:rsid w:val="00AE6791"/>
    <w:rsid w:val="00AE6960"/>
    <w:rsid w:val="00AF06CF"/>
    <w:rsid w:val="00AF1362"/>
    <w:rsid w:val="00AF2226"/>
    <w:rsid w:val="00AF470A"/>
    <w:rsid w:val="00B03E4F"/>
    <w:rsid w:val="00B12676"/>
    <w:rsid w:val="00B133E0"/>
    <w:rsid w:val="00B14FD6"/>
    <w:rsid w:val="00B20780"/>
    <w:rsid w:val="00B21F32"/>
    <w:rsid w:val="00B261F5"/>
    <w:rsid w:val="00B27DCD"/>
    <w:rsid w:val="00B30DA7"/>
    <w:rsid w:val="00B31816"/>
    <w:rsid w:val="00B342EB"/>
    <w:rsid w:val="00B343C8"/>
    <w:rsid w:val="00B442D8"/>
    <w:rsid w:val="00B4520E"/>
    <w:rsid w:val="00B47DA5"/>
    <w:rsid w:val="00B5099D"/>
    <w:rsid w:val="00B50E27"/>
    <w:rsid w:val="00B54D4C"/>
    <w:rsid w:val="00B6026E"/>
    <w:rsid w:val="00B60CFE"/>
    <w:rsid w:val="00B62D2D"/>
    <w:rsid w:val="00B62EB5"/>
    <w:rsid w:val="00B67C88"/>
    <w:rsid w:val="00B67F8A"/>
    <w:rsid w:val="00B701E2"/>
    <w:rsid w:val="00B71FFC"/>
    <w:rsid w:val="00B72272"/>
    <w:rsid w:val="00B73908"/>
    <w:rsid w:val="00B853E8"/>
    <w:rsid w:val="00B858D0"/>
    <w:rsid w:val="00B8620D"/>
    <w:rsid w:val="00B87994"/>
    <w:rsid w:val="00B91D16"/>
    <w:rsid w:val="00B92098"/>
    <w:rsid w:val="00B9563C"/>
    <w:rsid w:val="00B95C9F"/>
    <w:rsid w:val="00B96C2B"/>
    <w:rsid w:val="00B97136"/>
    <w:rsid w:val="00BA144D"/>
    <w:rsid w:val="00BA26A4"/>
    <w:rsid w:val="00BA2C92"/>
    <w:rsid w:val="00BA4BCD"/>
    <w:rsid w:val="00BA4DA0"/>
    <w:rsid w:val="00BB0CEE"/>
    <w:rsid w:val="00BB0FC7"/>
    <w:rsid w:val="00BB5ACB"/>
    <w:rsid w:val="00BB5CB9"/>
    <w:rsid w:val="00BB63F6"/>
    <w:rsid w:val="00BB6CFA"/>
    <w:rsid w:val="00BC1DC4"/>
    <w:rsid w:val="00BC2A37"/>
    <w:rsid w:val="00BC44F4"/>
    <w:rsid w:val="00BC6A0E"/>
    <w:rsid w:val="00BC7B8E"/>
    <w:rsid w:val="00BC7BA3"/>
    <w:rsid w:val="00BD14F3"/>
    <w:rsid w:val="00BD3E8A"/>
    <w:rsid w:val="00BD43A3"/>
    <w:rsid w:val="00BD461D"/>
    <w:rsid w:val="00BD6FDA"/>
    <w:rsid w:val="00BD751E"/>
    <w:rsid w:val="00BD7B04"/>
    <w:rsid w:val="00BE4EFF"/>
    <w:rsid w:val="00BE6F0B"/>
    <w:rsid w:val="00BE7E02"/>
    <w:rsid w:val="00BF180B"/>
    <w:rsid w:val="00BF4F4E"/>
    <w:rsid w:val="00BF5D8F"/>
    <w:rsid w:val="00C000ED"/>
    <w:rsid w:val="00C02C81"/>
    <w:rsid w:val="00C03A06"/>
    <w:rsid w:val="00C03C93"/>
    <w:rsid w:val="00C066F6"/>
    <w:rsid w:val="00C072A8"/>
    <w:rsid w:val="00C10441"/>
    <w:rsid w:val="00C12389"/>
    <w:rsid w:val="00C1251E"/>
    <w:rsid w:val="00C1468D"/>
    <w:rsid w:val="00C14937"/>
    <w:rsid w:val="00C175E3"/>
    <w:rsid w:val="00C17A3C"/>
    <w:rsid w:val="00C20A67"/>
    <w:rsid w:val="00C22EA7"/>
    <w:rsid w:val="00C25DB4"/>
    <w:rsid w:val="00C31FDF"/>
    <w:rsid w:val="00C32755"/>
    <w:rsid w:val="00C35325"/>
    <w:rsid w:val="00C35FEB"/>
    <w:rsid w:val="00C37A70"/>
    <w:rsid w:val="00C41C38"/>
    <w:rsid w:val="00C43750"/>
    <w:rsid w:val="00C51BCA"/>
    <w:rsid w:val="00C550C1"/>
    <w:rsid w:val="00C5598E"/>
    <w:rsid w:val="00C562AA"/>
    <w:rsid w:val="00C565DD"/>
    <w:rsid w:val="00C60328"/>
    <w:rsid w:val="00C604ED"/>
    <w:rsid w:val="00C606EC"/>
    <w:rsid w:val="00C60E45"/>
    <w:rsid w:val="00C63777"/>
    <w:rsid w:val="00C6471D"/>
    <w:rsid w:val="00C650C0"/>
    <w:rsid w:val="00C66167"/>
    <w:rsid w:val="00C6660A"/>
    <w:rsid w:val="00C67773"/>
    <w:rsid w:val="00C74CF0"/>
    <w:rsid w:val="00C75DCA"/>
    <w:rsid w:val="00C76475"/>
    <w:rsid w:val="00C77F3C"/>
    <w:rsid w:val="00C8160B"/>
    <w:rsid w:val="00C82D6F"/>
    <w:rsid w:val="00C83E36"/>
    <w:rsid w:val="00C84B31"/>
    <w:rsid w:val="00C90328"/>
    <w:rsid w:val="00C91008"/>
    <w:rsid w:val="00C92A35"/>
    <w:rsid w:val="00C93DB7"/>
    <w:rsid w:val="00C94FD9"/>
    <w:rsid w:val="00C960C7"/>
    <w:rsid w:val="00C968DA"/>
    <w:rsid w:val="00CA14E7"/>
    <w:rsid w:val="00CA26AF"/>
    <w:rsid w:val="00CA50A3"/>
    <w:rsid w:val="00CB2DC7"/>
    <w:rsid w:val="00CB7233"/>
    <w:rsid w:val="00CB7F8C"/>
    <w:rsid w:val="00CC155A"/>
    <w:rsid w:val="00CC241F"/>
    <w:rsid w:val="00CC2DE0"/>
    <w:rsid w:val="00CC2E8E"/>
    <w:rsid w:val="00CD063D"/>
    <w:rsid w:val="00CD0844"/>
    <w:rsid w:val="00CD1671"/>
    <w:rsid w:val="00CD1E24"/>
    <w:rsid w:val="00CD1ED8"/>
    <w:rsid w:val="00CD4A71"/>
    <w:rsid w:val="00CD6D6C"/>
    <w:rsid w:val="00CD728D"/>
    <w:rsid w:val="00CD729B"/>
    <w:rsid w:val="00CD72AC"/>
    <w:rsid w:val="00CE2873"/>
    <w:rsid w:val="00CE4C71"/>
    <w:rsid w:val="00CF09D0"/>
    <w:rsid w:val="00CF0E59"/>
    <w:rsid w:val="00CF16B6"/>
    <w:rsid w:val="00CF4C50"/>
    <w:rsid w:val="00CF4EA4"/>
    <w:rsid w:val="00D0026B"/>
    <w:rsid w:val="00D00BBE"/>
    <w:rsid w:val="00D0218B"/>
    <w:rsid w:val="00D02363"/>
    <w:rsid w:val="00D0261E"/>
    <w:rsid w:val="00D05789"/>
    <w:rsid w:val="00D0723D"/>
    <w:rsid w:val="00D11D0C"/>
    <w:rsid w:val="00D1579E"/>
    <w:rsid w:val="00D15E4C"/>
    <w:rsid w:val="00D15E77"/>
    <w:rsid w:val="00D20B8F"/>
    <w:rsid w:val="00D240B0"/>
    <w:rsid w:val="00D24900"/>
    <w:rsid w:val="00D263A8"/>
    <w:rsid w:val="00D311C7"/>
    <w:rsid w:val="00D31765"/>
    <w:rsid w:val="00D32334"/>
    <w:rsid w:val="00D35C48"/>
    <w:rsid w:val="00D36503"/>
    <w:rsid w:val="00D36F94"/>
    <w:rsid w:val="00D37349"/>
    <w:rsid w:val="00D42414"/>
    <w:rsid w:val="00D44E1D"/>
    <w:rsid w:val="00D45824"/>
    <w:rsid w:val="00D45C6D"/>
    <w:rsid w:val="00D46718"/>
    <w:rsid w:val="00D46865"/>
    <w:rsid w:val="00D51658"/>
    <w:rsid w:val="00D521EC"/>
    <w:rsid w:val="00D6231C"/>
    <w:rsid w:val="00D674F4"/>
    <w:rsid w:val="00D744BF"/>
    <w:rsid w:val="00D81A6F"/>
    <w:rsid w:val="00D83D4F"/>
    <w:rsid w:val="00D84911"/>
    <w:rsid w:val="00D855A6"/>
    <w:rsid w:val="00D901B5"/>
    <w:rsid w:val="00D928F3"/>
    <w:rsid w:val="00D93E8D"/>
    <w:rsid w:val="00D94E21"/>
    <w:rsid w:val="00D9560A"/>
    <w:rsid w:val="00D96804"/>
    <w:rsid w:val="00DA32D8"/>
    <w:rsid w:val="00DA474D"/>
    <w:rsid w:val="00DA4CE3"/>
    <w:rsid w:val="00DA4EE3"/>
    <w:rsid w:val="00DA6C8B"/>
    <w:rsid w:val="00DA7CEA"/>
    <w:rsid w:val="00DB23A5"/>
    <w:rsid w:val="00DD1EB4"/>
    <w:rsid w:val="00DD2E09"/>
    <w:rsid w:val="00DD38FE"/>
    <w:rsid w:val="00DD6106"/>
    <w:rsid w:val="00DD7508"/>
    <w:rsid w:val="00DE0D2F"/>
    <w:rsid w:val="00DE3E09"/>
    <w:rsid w:val="00DE4D73"/>
    <w:rsid w:val="00DE6DB9"/>
    <w:rsid w:val="00DE749B"/>
    <w:rsid w:val="00DF29BB"/>
    <w:rsid w:val="00DF33D7"/>
    <w:rsid w:val="00DF4FFE"/>
    <w:rsid w:val="00DF5235"/>
    <w:rsid w:val="00DF61D8"/>
    <w:rsid w:val="00DF7265"/>
    <w:rsid w:val="00E01CBB"/>
    <w:rsid w:val="00E023C7"/>
    <w:rsid w:val="00E0435E"/>
    <w:rsid w:val="00E04B79"/>
    <w:rsid w:val="00E051FB"/>
    <w:rsid w:val="00E073E3"/>
    <w:rsid w:val="00E15BC6"/>
    <w:rsid w:val="00E16ABF"/>
    <w:rsid w:val="00E21196"/>
    <w:rsid w:val="00E26398"/>
    <w:rsid w:val="00E26458"/>
    <w:rsid w:val="00E26AB1"/>
    <w:rsid w:val="00E278A3"/>
    <w:rsid w:val="00E33FF3"/>
    <w:rsid w:val="00E3507F"/>
    <w:rsid w:val="00E40D90"/>
    <w:rsid w:val="00E4338C"/>
    <w:rsid w:val="00E43FC6"/>
    <w:rsid w:val="00E44F38"/>
    <w:rsid w:val="00E466F7"/>
    <w:rsid w:val="00E47EED"/>
    <w:rsid w:val="00E52D99"/>
    <w:rsid w:val="00E53476"/>
    <w:rsid w:val="00E53E74"/>
    <w:rsid w:val="00E560CA"/>
    <w:rsid w:val="00E56335"/>
    <w:rsid w:val="00E60FC5"/>
    <w:rsid w:val="00E61011"/>
    <w:rsid w:val="00E61F42"/>
    <w:rsid w:val="00E63910"/>
    <w:rsid w:val="00E652DF"/>
    <w:rsid w:val="00E65AC0"/>
    <w:rsid w:val="00E66189"/>
    <w:rsid w:val="00E706FC"/>
    <w:rsid w:val="00E710C3"/>
    <w:rsid w:val="00E729EA"/>
    <w:rsid w:val="00E77EFC"/>
    <w:rsid w:val="00E82870"/>
    <w:rsid w:val="00E835B9"/>
    <w:rsid w:val="00E862FC"/>
    <w:rsid w:val="00E878FB"/>
    <w:rsid w:val="00E87FED"/>
    <w:rsid w:val="00E91B82"/>
    <w:rsid w:val="00E93433"/>
    <w:rsid w:val="00E9472C"/>
    <w:rsid w:val="00E96679"/>
    <w:rsid w:val="00EA2985"/>
    <w:rsid w:val="00EA521A"/>
    <w:rsid w:val="00EA5E01"/>
    <w:rsid w:val="00EB3669"/>
    <w:rsid w:val="00EB430A"/>
    <w:rsid w:val="00EB69F8"/>
    <w:rsid w:val="00EC0F45"/>
    <w:rsid w:val="00EC1113"/>
    <w:rsid w:val="00EC6678"/>
    <w:rsid w:val="00ED0023"/>
    <w:rsid w:val="00ED44A3"/>
    <w:rsid w:val="00ED5378"/>
    <w:rsid w:val="00ED554A"/>
    <w:rsid w:val="00EE7C03"/>
    <w:rsid w:val="00EF30BC"/>
    <w:rsid w:val="00F05B24"/>
    <w:rsid w:val="00F05B4B"/>
    <w:rsid w:val="00F05DBF"/>
    <w:rsid w:val="00F1032C"/>
    <w:rsid w:val="00F12450"/>
    <w:rsid w:val="00F1355F"/>
    <w:rsid w:val="00F14584"/>
    <w:rsid w:val="00F1474B"/>
    <w:rsid w:val="00F14ED2"/>
    <w:rsid w:val="00F152CF"/>
    <w:rsid w:val="00F16251"/>
    <w:rsid w:val="00F1702B"/>
    <w:rsid w:val="00F200EA"/>
    <w:rsid w:val="00F209C6"/>
    <w:rsid w:val="00F224B0"/>
    <w:rsid w:val="00F22F09"/>
    <w:rsid w:val="00F23724"/>
    <w:rsid w:val="00F25DD9"/>
    <w:rsid w:val="00F2752C"/>
    <w:rsid w:val="00F3057C"/>
    <w:rsid w:val="00F32FE5"/>
    <w:rsid w:val="00F34480"/>
    <w:rsid w:val="00F367CD"/>
    <w:rsid w:val="00F37D66"/>
    <w:rsid w:val="00F404C8"/>
    <w:rsid w:val="00F40C33"/>
    <w:rsid w:val="00F4679F"/>
    <w:rsid w:val="00F47C94"/>
    <w:rsid w:val="00F50CED"/>
    <w:rsid w:val="00F51230"/>
    <w:rsid w:val="00F548EE"/>
    <w:rsid w:val="00F55535"/>
    <w:rsid w:val="00F55BF4"/>
    <w:rsid w:val="00F57066"/>
    <w:rsid w:val="00F57248"/>
    <w:rsid w:val="00F6291C"/>
    <w:rsid w:val="00F64C7F"/>
    <w:rsid w:val="00F6599C"/>
    <w:rsid w:val="00F679FF"/>
    <w:rsid w:val="00F70F6D"/>
    <w:rsid w:val="00F72284"/>
    <w:rsid w:val="00F72825"/>
    <w:rsid w:val="00F72E5F"/>
    <w:rsid w:val="00F7439A"/>
    <w:rsid w:val="00F745A9"/>
    <w:rsid w:val="00F7548A"/>
    <w:rsid w:val="00F7639B"/>
    <w:rsid w:val="00F76F0A"/>
    <w:rsid w:val="00F777FD"/>
    <w:rsid w:val="00F80164"/>
    <w:rsid w:val="00F82A7E"/>
    <w:rsid w:val="00F8350F"/>
    <w:rsid w:val="00F853EE"/>
    <w:rsid w:val="00F93C15"/>
    <w:rsid w:val="00F96917"/>
    <w:rsid w:val="00FA3BDD"/>
    <w:rsid w:val="00FA442D"/>
    <w:rsid w:val="00FA4552"/>
    <w:rsid w:val="00FA469A"/>
    <w:rsid w:val="00FA6527"/>
    <w:rsid w:val="00FA75ED"/>
    <w:rsid w:val="00FB495E"/>
    <w:rsid w:val="00FB6D57"/>
    <w:rsid w:val="00FC537D"/>
    <w:rsid w:val="00FC69AA"/>
    <w:rsid w:val="00FD1347"/>
    <w:rsid w:val="00FD215D"/>
    <w:rsid w:val="00FD67AF"/>
    <w:rsid w:val="00FD6A3F"/>
    <w:rsid w:val="00FE27A2"/>
    <w:rsid w:val="00FE5B03"/>
    <w:rsid w:val="00FE7308"/>
    <w:rsid w:val="00FF129A"/>
    <w:rsid w:val="00FF3C37"/>
    <w:rsid w:val="00FF4D20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63577"/>
    <w:pPr>
      <w:spacing w:after="120" w:line="288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Cmsor1">
    <w:name w:val="heading 1"/>
    <w:aliases w:val="Numbered - 1,Outline1,kapitola,leap1cim,intoduction"/>
    <w:basedOn w:val="Norml"/>
    <w:next w:val="Norml"/>
    <w:link w:val="Cmsor1Char"/>
    <w:qFormat/>
    <w:rsid w:val="00F4679F"/>
    <w:pPr>
      <w:keepNext/>
      <w:keepLines/>
      <w:spacing w:before="120"/>
      <w:jc w:val="left"/>
      <w:outlineLvl w:val="0"/>
    </w:pPr>
    <w:rPr>
      <w:rFonts w:eastAsia="Times New Roman"/>
      <w:b/>
      <w:bCs/>
      <w:color w:val="E36C0A"/>
      <w:sz w:val="36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6C07"/>
    <w:pPr>
      <w:keepNext/>
      <w:keepLines/>
      <w:spacing w:before="320" w:line="240" w:lineRule="auto"/>
      <w:jc w:val="left"/>
      <w:outlineLvl w:val="1"/>
    </w:pPr>
    <w:rPr>
      <w:rFonts w:eastAsia="Times New Roman"/>
      <w:b/>
      <w:bCs/>
      <w:color w:val="E36C0A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B78C4"/>
    <w:pPr>
      <w:keepNext/>
      <w:keepLines/>
      <w:spacing w:before="200" w:after="0" w:line="360" w:lineRule="auto"/>
      <w:jc w:val="left"/>
      <w:outlineLvl w:val="2"/>
    </w:pPr>
    <w:rPr>
      <w:rFonts w:eastAsia="Times New Roman"/>
      <w:b/>
      <w:bCs/>
      <w:i/>
      <w:color w:val="E36C0A"/>
      <w:sz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B625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378F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Numbered - 1 Char,Outline1 Char,kapitola Char,leap1cim Char,intoduction Char"/>
    <w:link w:val="Cmsor1"/>
    <w:rsid w:val="00F4679F"/>
    <w:rPr>
      <w:rFonts w:ascii="Times New Roman" w:eastAsia="Times New Roman" w:hAnsi="Times New Roman"/>
      <w:b/>
      <w:bCs/>
      <w:color w:val="E36C0A"/>
      <w:sz w:val="36"/>
      <w:szCs w:val="28"/>
      <w:lang w:eastAsia="en-US"/>
    </w:rPr>
  </w:style>
  <w:style w:type="paragraph" w:styleId="Kpalrs">
    <w:name w:val="caption"/>
    <w:basedOn w:val="Norml"/>
    <w:next w:val="Norml"/>
    <w:link w:val="KpalrsChar"/>
    <w:unhideWhenUsed/>
    <w:qFormat/>
    <w:rsid w:val="00670EE5"/>
    <w:pPr>
      <w:spacing w:line="240" w:lineRule="auto"/>
    </w:pPr>
    <w:rPr>
      <w:b/>
      <w:bCs/>
      <w:color w:val="4F81BD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670EE5"/>
    <w:rPr>
      <w:rFonts w:ascii="Tahoma" w:hAnsi="Tahoma" w:cs="Tahoma"/>
      <w:sz w:val="16"/>
      <w:szCs w:val="16"/>
    </w:rPr>
  </w:style>
  <w:style w:type="character" w:customStyle="1" w:styleId="Cmsor2Char">
    <w:name w:val="Címsor 2 Char"/>
    <w:link w:val="Cmsor2"/>
    <w:uiPriority w:val="9"/>
    <w:rsid w:val="00506C07"/>
    <w:rPr>
      <w:rFonts w:ascii="Times New Roman" w:eastAsia="Times New Roman" w:hAnsi="Times New Roman"/>
      <w:b/>
      <w:bCs/>
      <w:color w:val="E36C0A"/>
      <w:sz w:val="28"/>
      <w:szCs w:val="26"/>
      <w:lang w:eastAsia="en-US"/>
    </w:rPr>
  </w:style>
  <w:style w:type="character" w:customStyle="1" w:styleId="Cmsor3Char">
    <w:name w:val="Címsor 3 Char"/>
    <w:link w:val="Cmsor3"/>
    <w:uiPriority w:val="9"/>
    <w:rsid w:val="006B78C4"/>
    <w:rPr>
      <w:rFonts w:ascii="Times New Roman" w:eastAsia="Times New Roman" w:hAnsi="Times New Roman" w:cs="Times New Roman"/>
      <w:b/>
      <w:bCs/>
      <w:i/>
      <w:color w:val="E36C0A"/>
      <w:sz w:val="26"/>
    </w:rPr>
  </w:style>
  <w:style w:type="paragraph" w:styleId="Lbjegyzetszveg">
    <w:name w:val="footnote text"/>
    <w:aliases w:val="Lábjegyzetszöveg Char Char,Footnote, Char1, Char1 Char, Char1 Char Char,Lábjegyzetszöveg Char1,Lábjegyzetszöveg Char1 Char Char Char1,Lábjegyzetszöveg Char Char Char Char Char1,Char1 Char,Char1 Char Char,Char11"/>
    <w:basedOn w:val="Norml"/>
    <w:link w:val="LbjegyzetszvegChar"/>
    <w:uiPriority w:val="99"/>
    <w:unhideWhenUsed/>
    <w:rsid w:val="00670EE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aliases w:val="Lábjegyzetszöveg Char Char Char,Footnote Char, Char1 Char1, Char1 Char Char1, Char1 Char Char Char,Lábjegyzetszöveg Char1 Char,Lábjegyzetszöveg Char1 Char Char Char1 Char,Lábjegyzetszöveg Char Char Char Char Char1 Char,Char11 Char"/>
    <w:link w:val="Lbjegyzetszveg"/>
    <w:uiPriority w:val="99"/>
    <w:rsid w:val="00670EE5"/>
    <w:rPr>
      <w:rFonts w:ascii="Times New Roman" w:hAnsi="Times New Roman"/>
      <w:sz w:val="20"/>
      <w:szCs w:val="20"/>
    </w:rPr>
  </w:style>
  <w:style w:type="character" w:styleId="Lbjegyzet-hivatkozs">
    <w:name w:val="footnote reference"/>
    <w:aliases w:val="Footnote symbol, BVI fnr,BVI fnr"/>
    <w:uiPriority w:val="99"/>
    <w:unhideWhenUsed/>
    <w:rsid w:val="00670EE5"/>
    <w:rPr>
      <w:vertAlign w:val="superscript"/>
    </w:rPr>
  </w:style>
  <w:style w:type="paragraph" w:customStyle="1" w:styleId="forrs">
    <w:name w:val="forrás"/>
    <w:basedOn w:val="Norml"/>
    <w:link w:val="forrsChar"/>
    <w:qFormat/>
    <w:rsid w:val="00670EE5"/>
    <w:pPr>
      <w:spacing w:before="60" w:after="60" w:line="240" w:lineRule="auto"/>
      <w:jc w:val="center"/>
    </w:pPr>
    <w:rPr>
      <w:rFonts w:ascii="Arial" w:hAnsi="Arial" w:cs="Arial"/>
      <w:i/>
      <w:color w:val="4F81BD"/>
      <w:sz w:val="20"/>
      <w:szCs w:val="20"/>
    </w:rPr>
  </w:style>
  <w:style w:type="character" w:customStyle="1" w:styleId="KpalrsChar">
    <w:name w:val="Képaláírás Char"/>
    <w:link w:val="Kpalrs"/>
    <w:locked/>
    <w:rsid w:val="00670EE5"/>
    <w:rPr>
      <w:rFonts w:ascii="Times New Roman" w:hAnsi="Times New Roman"/>
      <w:b/>
      <w:bCs/>
      <w:color w:val="4F81BD"/>
      <w:sz w:val="18"/>
      <w:szCs w:val="18"/>
    </w:rPr>
  </w:style>
  <w:style w:type="character" w:customStyle="1" w:styleId="forrsChar">
    <w:name w:val="forrás Char"/>
    <w:link w:val="forrs"/>
    <w:rsid w:val="00670EE5"/>
    <w:rPr>
      <w:rFonts w:ascii="Arial" w:hAnsi="Arial" w:cs="Arial"/>
      <w:i/>
      <w:color w:val="4F81BD"/>
      <w:sz w:val="20"/>
      <w:szCs w:val="20"/>
    </w:rPr>
  </w:style>
  <w:style w:type="paragraph" w:customStyle="1" w:styleId="Dlt1">
    <w:name w:val="Dölt1"/>
    <w:basedOn w:val="Listaszerbekezds"/>
    <w:link w:val="Dlt1Char"/>
    <w:qFormat/>
    <w:rsid w:val="00C650C0"/>
    <w:pPr>
      <w:spacing w:before="240" w:after="240" w:line="240" w:lineRule="auto"/>
      <w:ind w:left="0"/>
    </w:pPr>
    <w:rPr>
      <w:b/>
      <w:color w:val="984806"/>
    </w:rPr>
  </w:style>
  <w:style w:type="paragraph" w:styleId="Listaszerbekezds">
    <w:name w:val="List Paragraph"/>
    <w:basedOn w:val="Norml"/>
    <w:link w:val="ListaszerbekezdsChar"/>
    <w:uiPriority w:val="34"/>
    <w:qFormat/>
    <w:rsid w:val="00670EE5"/>
    <w:pPr>
      <w:ind w:left="720"/>
      <w:contextualSpacing/>
    </w:pPr>
  </w:style>
  <w:style w:type="paragraph" w:customStyle="1" w:styleId="bra">
    <w:name w:val="ábra"/>
    <w:basedOn w:val="Norml"/>
    <w:next w:val="Norml"/>
    <w:link w:val="braChar"/>
    <w:qFormat/>
    <w:rsid w:val="00425DF1"/>
    <w:pPr>
      <w:numPr>
        <w:numId w:val="1"/>
      </w:numPr>
      <w:spacing w:before="60" w:after="60" w:line="240" w:lineRule="auto"/>
      <w:jc w:val="center"/>
    </w:pPr>
    <w:rPr>
      <w:rFonts w:ascii="Arial" w:hAnsi="Arial" w:cs="Calibri"/>
      <w:b/>
      <w:i/>
      <w:color w:val="4F81BD"/>
      <w:sz w:val="20"/>
      <w:szCs w:val="20"/>
    </w:rPr>
  </w:style>
  <w:style w:type="character" w:customStyle="1" w:styleId="braChar">
    <w:name w:val="ábra Char"/>
    <w:link w:val="bra"/>
    <w:rsid w:val="00425DF1"/>
    <w:rPr>
      <w:rFonts w:ascii="Arial" w:hAnsi="Arial" w:cs="Calibri"/>
      <w:b/>
      <w:i/>
      <w:color w:val="4F81BD"/>
      <w:lang w:eastAsia="en-US"/>
    </w:rPr>
  </w:style>
  <w:style w:type="character" w:customStyle="1" w:styleId="lbjegyzetChar">
    <w:name w:val="lábjegyzet Char"/>
    <w:link w:val="lbjegyzet"/>
    <w:locked/>
    <w:rsid w:val="00425DF1"/>
    <w:rPr>
      <w:rFonts w:ascii="Arial" w:hAnsi="Arial" w:cs="Arial"/>
    </w:rPr>
  </w:style>
  <w:style w:type="paragraph" w:customStyle="1" w:styleId="lbjegyzet">
    <w:name w:val="lábjegyzet"/>
    <w:basedOn w:val="Lbjegyzetszveg"/>
    <w:link w:val="lbjegyzetChar"/>
    <w:qFormat/>
    <w:rsid w:val="00425DF1"/>
    <w:rPr>
      <w:rFonts w:ascii="Arial" w:hAnsi="Arial" w:cs="Arial"/>
      <w:sz w:val="22"/>
      <w:szCs w:val="22"/>
    </w:rPr>
  </w:style>
  <w:style w:type="table" w:styleId="Vilgoslista6jellszn">
    <w:name w:val="Light List Accent 6"/>
    <w:basedOn w:val="Normltblzat"/>
    <w:uiPriority w:val="61"/>
    <w:rsid w:val="00425DF1"/>
    <w:rPr>
      <w:rFonts w:cs="Calibri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msor4Char">
    <w:name w:val="Címsor 4 Char"/>
    <w:link w:val="Cmsor4"/>
    <w:uiPriority w:val="9"/>
    <w:rsid w:val="009B6257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ancsa">
    <w:name w:val="ancsa"/>
    <w:basedOn w:val="Moderntblzat"/>
    <w:rsid w:val="00C92A35"/>
    <w:pPr>
      <w:spacing w:before="60" w:after="60"/>
    </w:pPr>
    <w:rPr>
      <w:rFonts w:ascii="Arial" w:eastAsia="Times New Roman" w:hAnsi="Arial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/>
        <w:contextualSpacing w:val="0"/>
        <w:mirrorIndents w:val="0"/>
        <w:jc w:val="center"/>
      </w:pPr>
      <w:rPr>
        <w:rFonts w:ascii="Arial" w:hAnsi="Arial"/>
        <w:b/>
        <w:bCs/>
        <w:color w:val="FFFFFF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4F81BD"/>
        <w:vAlign w:val="center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lazatcm">
    <w:name w:val="tablazat_cím"/>
    <w:basedOn w:val="Norml"/>
    <w:next w:val="Norml"/>
    <w:qFormat/>
    <w:rsid w:val="00C92A35"/>
    <w:pPr>
      <w:numPr>
        <w:numId w:val="4"/>
      </w:numPr>
      <w:spacing w:before="60" w:after="60" w:line="240" w:lineRule="auto"/>
      <w:jc w:val="center"/>
    </w:pPr>
    <w:rPr>
      <w:rFonts w:ascii="Arial" w:eastAsia="Times New Roman" w:hAnsi="Arial" w:cs="Arial"/>
      <w:b/>
      <w:i/>
      <w:color w:val="4F81BD"/>
      <w:sz w:val="20"/>
      <w:lang w:eastAsia="hu-HU"/>
    </w:rPr>
  </w:style>
  <w:style w:type="table" w:styleId="Moderntblzat">
    <w:name w:val="Table Contemporary"/>
    <w:basedOn w:val="Normltblzat"/>
    <w:uiPriority w:val="99"/>
    <w:semiHidden/>
    <w:unhideWhenUsed/>
    <w:rsid w:val="00C92A35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artalomjegyzkcmsora">
    <w:name w:val="TOC Heading"/>
    <w:basedOn w:val="Cmsor1"/>
    <w:next w:val="Norml"/>
    <w:uiPriority w:val="39"/>
    <w:unhideWhenUsed/>
    <w:qFormat/>
    <w:rsid w:val="00291626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291626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91626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91626"/>
    <w:pPr>
      <w:spacing w:after="100"/>
      <w:ind w:left="480"/>
    </w:pPr>
  </w:style>
  <w:style w:type="character" w:styleId="Hiperhivatkozs">
    <w:name w:val="Hyperlink"/>
    <w:uiPriority w:val="99"/>
    <w:unhideWhenUsed/>
    <w:rsid w:val="00291626"/>
    <w:rPr>
      <w:color w:val="0000FF"/>
      <w:u w:val="single"/>
    </w:rPr>
  </w:style>
  <w:style w:type="table" w:styleId="Kzepesrnykols16jellszn">
    <w:name w:val="Medium Shading 1 Accent 6"/>
    <w:basedOn w:val="Normltblzat"/>
    <w:uiPriority w:val="63"/>
    <w:rsid w:val="004D2910"/>
    <w:rPr>
      <w:rFonts w:cs="Calibri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harCharCharCharCharCharCharCharCharCharCharCharCharCharCharCharCharCharCharCharCharCharCharCharCharCharCharChar">
    <w:name w:val="Char Char Char Char Char Char Char Char Char Char Char Char Char Char Char Char Char Char Char Char Char Char Char Char Char Char Char Char"/>
    <w:basedOn w:val="Norml"/>
    <w:rsid w:val="00654D2C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Szvegtrzs">
    <w:name w:val="Body Text"/>
    <w:basedOn w:val="Norml"/>
    <w:link w:val="SzvegtrzsChar"/>
    <w:rsid w:val="00F47C94"/>
    <w:pPr>
      <w:spacing w:before="200"/>
      <w:jc w:val="left"/>
    </w:pPr>
    <w:rPr>
      <w:rFonts w:ascii="Calibri" w:eastAsia="Times New Roman" w:hAnsi="Calibri"/>
      <w:sz w:val="20"/>
      <w:szCs w:val="20"/>
      <w:lang w:eastAsia="hu-HU"/>
    </w:rPr>
  </w:style>
  <w:style w:type="character" w:customStyle="1" w:styleId="SzvegtrzsChar">
    <w:name w:val="Szövegtörzs Char"/>
    <w:link w:val="Szvegtrzs"/>
    <w:rsid w:val="00F47C94"/>
    <w:rPr>
      <w:rFonts w:eastAsia="Times New Roman"/>
      <w:sz w:val="20"/>
      <w:szCs w:val="20"/>
      <w:lang w:eastAsia="hu-HU"/>
    </w:rPr>
  </w:style>
  <w:style w:type="table" w:styleId="Vilgoslista1jellszn">
    <w:name w:val="Light List Accent 1"/>
    <w:basedOn w:val="Normltblzat"/>
    <w:uiPriority w:val="61"/>
    <w:rsid w:val="00F47C94"/>
    <w:rPr>
      <w:rFonts w:cs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msor5Char">
    <w:name w:val="Címsor 5 Char"/>
    <w:link w:val="Cmsor5"/>
    <w:uiPriority w:val="9"/>
    <w:semiHidden/>
    <w:rsid w:val="002378F1"/>
    <w:rPr>
      <w:rFonts w:ascii="Cambria" w:eastAsia="Times New Roman" w:hAnsi="Cambria" w:cs="Times New Roman"/>
      <w:color w:val="243F60"/>
      <w:sz w:val="24"/>
    </w:rPr>
  </w:style>
  <w:style w:type="table" w:styleId="Rcsostblzat">
    <w:name w:val="Table Grid"/>
    <w:basedOn w:val="Normltblzat"/>
    <w:rsid w:val="002378F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uiPriority w:val="22"/>
    <w:qFormat/>
    <w:rsid w:val="002378F1"/>
    <w:rPr>
      <w:b/>
      <w:bCs/>
    </w:rPr>
  </w:style>
  <w:style w:type="character" w:styleId="Kiemels">
    <w:name w:val="Emphasis"/>
    <w:uiPriority w:val="20"/>
    <w:qFormat/>
    <w:rsid w:val="002378F1"/>
    <w:rPr>
      <w:i/>
      <w:iCs/>
    </w:rPr>
  </w:style>
  <w:style w:type="paragraph" w:styleId="Cm">
    <w:name w:val="Title"/>
    <w:basedOn w:val="Norml"/>
    <w:link w:val="CmChar"/>
    <w:qFormat/>
    <w:rsid w:val="002378F1"/>
    <w:pPr>
      <w:spacing w:after="0" w:line="240" w:lineRule="auto"/>
      <w:jc w:val="center"/>
    </w:pPr>
    <w:rPr>
      <w:rFonts w:eastAsia="Times New Roman"/>
      <w:sz w:val="36"/>
      <w:szCs w:val="20"/>
      <w:lang w:eastAsia="hu-HU"/>
    </w:rPr>
  </w:style>
  <w:style w:type="character" w:customStyle="1" w:styleId="CmChar">
    <w:name w:val="Cím Char"/>
    <w:link w:val="Cm"/>
    <w:rsid w:val="002378F1"/>
    <w:rPr>
      <w:rFonts w:ascii="Times New Roman" w:eastAsia="Times New Roman" w:hAnsi="Times New Roman" w:cs="Times New Roman"/>
      <w:sz w:val="36"/>
      <w:szCs w:val="20"/>
      <w:lang w:eastAsia="hu-HU"/>
    </w:rPr>
  </w:style>
  <w:style w:type="table" w:styleId="Sznesrcs6jellszn">
    <w:name w:val="Colorful Grid Accent 6"/>
    <w:basedOn w:val="Normltblzat"/>
    <w:uiPriority w:val="73"/>
    <w:rsid w:val="002378F1"/>
    <w:rPr>
      <w:rFonts w:cs="Calibri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fej">
    <w:name w:val="header"/>
    <w:basedOn w:val="Norml"/>
    <w:link w:val="lfejChar"/>
    <w:uiPriority w:val="99"/>
    <w:unhideWhenUsed/>
    <w:rsid w:val="00C66167"/>
    <w:pPr>
      <w:tabs>
        <w:tab w:val="center" w:pos="4536"/>
        <w:tab w:val="right" w:pos="9072"/>
      </w:tabs>
      <w:spacing w:after="0" w:line="240" w:lineRule="auto"/>
      <w:jc w:val="left"/>
    </w:pPr>
    <w:rPr>
      <w:rFonts w:ascii="Constantia" w:eastAsia="Constantia" w:hAnsi="Constantia"/>
      <w:sz w:val="22"/>
    </w:rPr>
  </w:style>
  <w:style w:type="character" w:customStyle="1" w:styleId="lfejChar">
    <w:name w:val="Élőfej Char"/>
    <w:link w:val="lfej"/>
    <w:uiPriority w:val="99"/>
    <w:rsid w:val="00C66167"/>
    <w:rPr>
      <w:rFonts w:ascii="Constantia" w:eastAsia="Constantia" w:hAnsi="Constantia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C66167"/>
    <w:rPr>
      <w:rFonts w:ascii="Constantia" w:eastAsia="Times New Roman" w:hAnsi="Constantia"/>
      <w:sz w:val="22"/>
      <w:szCs w:val="22"/>
    </w:rPr>
  </w:style>
  <w:style w:type="character" w:customStyle="1" w:styleId="NincstrkzChar">
    <w:name w:val="Nincs térköz Char"/>
    <w:link w:val="Nincstrkz"/>
    <w:uiPriority w:val="1"/>
    <w:rsid w:val="00C66167"/>
    <w:rPr>
      <w:rFonts w:ascii="Constantia" w:eastAsia="Times New Roman" w:hAnsi="Constantia"/>
      <w:sz w:val="22"/>
      <w:szCs w:val="22"/>
    </w:rPr>
  </w:style>
  <w:style w:type="paragraph" w:customStyle="1" w:styleId="al1">
    <w:name w:val="al1"/>
    <w:basedOn w:val="Dlt1"/>
    <w:link w:val="al1Char"/>
    <w:qFormat/>
    <w:rsid w:val="00A86FFA"/>
    <w:pPr>
      <w:numPr>
        <w:ilvl w:val="2"/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DE9D9"/>
    </w:pPr>
  </w:style>
  <w:style w:type="paragraph" w:customStyle="1" w:styleId="al2">
    <w:name w:val="al2"/>
    <w:basedOn w:val="Norml"/>
    <w:link w:val="al2Char"/>
    <w:qFormat/>
    <w:rsid w:val="00A86FFA"/>
    <w:pPr>
      <w:numPr>
        <w:ilvl w:val="1"/>
        <w:numId w:val="3"/>
      </w:numPr>
    </w:pPr>
    <w:rPr>
      <w:color w:val="984806"/>
    </w:rPr>
  </w:style>
  <w:style w:type="character" w:customStyle="1" w:styleId="ListaszerbekezdsChar">
    <w:name w:val="Listaszerű bekezdés Char"/>
    <w:link w:val="Listaszerbekezds"/>
    <w:uiPriority w:val="34"/>
    <w:rsid w:val="00A86FFA"/>
    <w:rPr>
      <w:rFonts w:ascii="Times New Roman" w:hAnsi="Times New Roman"/>
      <w:sz w:val="24"/>
      <w:szCs w:val="22"/>
      <w:lang w:eastAsia="en-US"/>
    </w:rPr>
  </w:style>
  <w:style w:type="character" w:customStyle="1" w:styleId="Dlt1Char">
    <w:name w:val="Dölt1 Char"/>
    <w:link w:val="Dlt1"/>
    <w:rsid w:val="00A86FFA"/>
    <w:rPr>
      <w:rFonts w:ascii="Times New Roman" w:hAnsi="Times New Roman"/>
      <w:b/>
      <w:color w:val="984806"/>
      <w:sz w:val="24"/>
      <w:szCs w:val="22"/>
      <w:lang w:eastAsia="en-US"/>
    </w:rPr>
  </w:style>
  <w:style w:type="character" w:customStyle="1" w:styleId="al1Char">
    <w:name w:val="al1 Char"/>
    <w:link w:val="al1"/>
    <w:rsid w:val="00A86FFA"/>
    <w:rPr>
      <w:rFonts w:ascii="Times New Roman" w:hAnsi="Times New Roman"/>
      <w:b/>
      <w:color w:val="984806"/>
      <w:sz w:val="24"/>
      <w:szCs w:val="22"/>
      <w:shd w:val="clear" w:color="auto" w:fill="FDE9D9"/>
      <w:lang w:eastAsia="en-US"/>
    </w:rPr>
  </w:style>
  <w:style w:type="paragraph" w:customStyle="1" w:styleId="alalal1">
    <w:name w:val="alalal1"/>
    <w:basedOn w:val="Norml"/>
    <w:link w:val="alalal1Char"/>
    <w:qFormat/>
    <w:rsid w:val="00A86FFA"/>
  </w:style>
  <w:style w:type="character" w:customStyle="1" w:styleId="al2Char">
    <w:name w:val="al2 Char"/>
    <w:link w:val="al2"/>
    <w:rsid w:val="00A86FFA"/>
    <w:rPr>
      <w:rFonts w:ascii="Times New Roman" w:hAnsi="Times New Roman"/>
      <w:color w:val="984806"/>
      <w:sz w:val="24"/>
      <w:szCs w:val="22"/>
      <w:lang w:eastAsia="en-US"/>
    </w:rPr>
  </w:style>
  <w:style w:type="paragraph" w:customStyle="1" w:styleId="111111">
    <w:name w:val="111111"/>
    <w:basedOn w:val="alalal1"/>
    <w:link w:val="111111Char"/>
    <w:qFormat/>
    <w:rsid w:val="00A86FFA"/>
  </w:style>
  <w:style w:type="character" w:customStyle="1" w:styleId="alalal1Char">
    <w:name w:val="alalal1 Char"/>
    <w:link w:val="alalal1"/>
    <w:rsid w:val="00A86FFA"/>
    <w:rPr>
      <w:rFonts w:ascii="Times New Roman" w:hAnsi="Times New Roman"/>
      <w:sz w:val="24"/>
      <w:szCs w:val="22"/>
      <w:lang w:eastAsia="en-US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6019F9"/>
    <w:pPr>
      <w:spacing w:line="480" w:lineRule="auto"/>
    </w:pPr>
  </w:style>
  <w:style w:type="character" w:customStyle="1" w:styleId="111111Char">
    <w:name w:val="111111 Char"/>
    <w:basedOn w:val="alalal1Char"/>
    <w:link w:val="111111"/>
    <w:rsid w:val="00A86FFA"/>
    <w:rPr>
      <w:rFonts w:ascii="Times New Roman" w:hAnsi="Times New Roman"/>
      <w:sz w:val="24"/>
      <w:szCs w:val="22"/>
      <w:lang w:eastAsia="en-US"/>
    </w:rPr>
  </w:style>
  <w:style w:type="character" w:customStyle="1" w:styleId="Szvegtrzs2Char">
    <w:name w:val="Szövegtörzs 2 Char"/>
    <w:link w:val="Szvegtrzs2"/>
    <w:uiPriority w:val="99"/>
    <w:semiHidden/>
    <w:rsid w:val="006019F9"/>
    <w:rPr>
      <w:rFonts w:ascii="Times New Roman" w:hAnsi="Times New Roman"/>
      <w:sz w:val="24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157C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157C7"/>
    <w:rPr>
      <w:rFonts w:ascii="Times New Roman" w:hAnsi="Times New Roman"/>
      <w:sz w:val="24"/>
      <w:szCs w:val="22"/>
      <w:lang w:eastAsia="en-US"/>
    </w:rPr>
  </w:style>
  <w:style w:type="paragraph" w:customStyle="1" w:styleId="B2E092F9785A484FA3FE7227E5CD88F4">
    <w:name w:val="B2E092F9785A484FA3FE7227E5CD88F4"/>
    <w:rsid w:val="005157C7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CharCharCharCharCharCharCharCharCharCharCharCharCharCharCharCharCharCharCharCharCharCharCharCharCharCharCharChar5">
    <w:name w:val="Char Char Char Char Char Char Char Char Char Char Char Char Char Char Char Char Char Char Char Char Char Char Char Char Char Char Char Char5"/>
    <w:basedOn w:val="Norml"/>
    <w:rsid w:val="00CC2E8E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4">
    <w:name w:val="Char Char Char Char Char Char Char Char Char Char Char Char Char Char Char Char Char Char Char Char Char Char Char Char Char Char Char Char4"/>
    <w:basedOn w:val="Norml"/>
    <w:rsid w:val="002F055F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NormlWeb">
    <w:name w:val="Normal (Web)"/>
    <w:basedOn w:val="Norml"/>
    <w:uiPriority w:val="99"/>
    <w:semiHidden/>
    <w:unhideWhenUsed/>
    <w:rsid w:val="005E3C33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hu-HU"/>
    </w:rPr>
  </w:style>
  <w:style w:type="paragraph" w:customStyle="1" w:styleId="CharCharCharCharCharCharCharCharCharCharCharCharCharCharCharCharCharCharCharCharCharCharCharCharCharCharCharChar3">
    <w:name w:val="Char Char Char Char Char Char Char Char Char Char Char Char Char Char Char Char Char Char Char Char Char Char Char Char Char Char Char Char3"/>
    <w:basedOn w:val="Norml"/>
    <w:rsid w:val="005113D6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2">
    <w:name w:val="Char Char Char Char Char Char Char Char Char Char Char Char Char Char Char Char Char Char Char Char Char Char Char Char Char Char Char Char2"/>
    <w:basedOn w:val="Norml"/>
    <w:rsid w:val="006745AB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1">
    <w:name w:val="Char Char Char Char Char Char Char Char Char Char Char Char Char Char Char Char Char Char Char Char Char Char Char Char Char Char Char Char1"/>
    <w:basedOn w:val="Norml"/>
    <w:rsid w:val="000F006E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745A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745A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745A9"/>
    <w:rPr>
      <w:rFonts w:ascii="Times New Roman" w:hAnsi="Times New Roman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745A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745A9"/>
    <w:rPr>
      <w:rFonts w:ascii="Times New Roman" w:hAnsi="Times New Roman"/>
      <w:b/>
      <w:bCs/>
      <w:lang w:eastAsia="en-US"/>
    </w:rPr>
  </w:style>
  <w:style w:type="paragraph" w:customStyle="1" w:styleId="CharCharCharCharCharCharCharCharCharCharCharCharCharCharCharCharCharCharCharCharCharCharCharCharCharCharCharChar6">
    <w:name w:val="Char Char Char Char Char Char Char Char Char Char Char Char Char Char Char Char Char Char Char Char Char Char Char Char Char Char Char Char6"/>
    <w:basedOn w:val="Norml"/>
    <w:rsid w:val="00972F9B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9D76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Vltozat">
    <w:name w:val="Revision"/>
    <w:hidden/>
    <w:uiPriority w:val="99"/>
    <w:semiHidden/>
    <w:rsid w:val="00FE7308"/>
    <w:rPr>
      <w:rFonts w:ascii="Times New Roman" w:hAnsi="Times New Roman"/>
      <w:sz w:val="24"/>
      <w:szCs w:val="22"/>
      <w:lang w:eastAsia="en-US"/>
    </w:rPr>
  </w:style>
  <w:style w:type="character" w:styleId="Ershangslyozs">
    <w:name w:val="Intense Emphasis"/>
    <w:basedOn w:val="Bekezdsalapbettpusa"/>
    <w:uiPriority w:val="21"/>
    <w:qFormat/>
    <w:rsid w:val="004754E9"/>
    <w:rPr>
      <w:b/>
      <w:bCs/>
      <w:i/>
      <w:iCs/>
      <w:color w:val="F0AD00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63577"/>
    <w:pPr>
      <w:spacing w:after="120" w:line="288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Cmsor1">
    <w:name w:val="heading 1"/>
    <w:aliases w:val="Numbered - 1,Outline1,kapitola,leap1cim,intoduction"/>
    <w:basedOn w:val="Norml"/>
    <w:next w:val="Norml"/>
    <w:link w:val="Cmsor1Char"/>
    <w:qFormat/>
    <w:rsid w:val="00F4679F"/>
    <w:pPr>
      <w:keepNext/>
      <w:keepLines/>
      <w:spacing w:before="120"/>
      <w:jc w:val="left"/>
      <w:outlineLvl w:val="0"/>
    </w:pPr>
    <w:rPr>
      <w:rFonts w:eastAsia="Times New Roman"/>
      <w:b/>
      <w:bCs/>
      <w:color w:val="E36C0A"/>
      <w:sz w:val="36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6C07"/>
    <w:pPr>
      <w:keepNext/>
      <w:keepLines/>
      <w:spacing w:before="320" w:line="240" w:lineRule="auto"/>
      <w:jc w:val="left"/>
      <w:outlineLvl w:val="1"/>
    </w:pPr>
    <w:rPr>
      <w:rFonts w:eastAsia="Times New Roman"/>
      <w:b/>
      <w:bCs/>
      <w:color w:val="E36C0A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B78C4"/>
    <w:pPr>
      <w:keepNext/>
      <w:keepLines/>
      <w:spacing w:before="200" w:after="0" w:line="360" w:lineRule="auto"/>
      <w:jc w:val="left"/>
      <w:outlineLvl w:val="2"/>
    </w:pPr>
    <w:rPr>
      <w:rFonts w:eastAsia="Times New Roman"/>
      <w:b/>
      <w:bCs/>
      <w:i/>
      <w:color w:val="E36C0A"/>
      <w:sz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B625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378F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Numbered - 1 Char,Outline1 Char,kapitola Char,leap1cim Char,intoduction Char"/>
    <w:link w:val="Cmsor1"/>
    <w:rsid w:val="00F4679F"/>
    <w:rPr>
      <w:rFonts w:ascii="Times New Roman" w:eastAsia="Times New Roman" w:hAnsi="Times New Roman"/>
      <w:b/>
      <w:bCs/>
      <w:color w:val="E36C0A"/>
      <w:sz w:val="36"/>
      <w:szCs w:val="28"/>
      <w:lang w:eastAsia="en-US"/>
    </w:rPr>
  </w:style>
  <w:style w:type="paragraph" w:styleId="Kpalrs">
    <w:name w:val="caption"/>
    <w:basedOn w:val="Norml"/>
    <w:next w:val="Norml"/>
    <w:link w:val="KpalrsChar"/>
    <w:unhideWhenUsed/>
    <w:qFormat/>
    <w:rsid w:val="00670EE5"/>
    <w:pPr>
      <w:spacing w:line="240" w:lineRule="auto"/>
    </w:pPr>
    <w:rPr>
      <w:b/>
      <w:bCs/>
      <w:color w:val="4F81BD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670EE5"/>
    <w:rPr>
      <w:rFonts w:ascii="Tahoma" w:hAnsi="Tahoma" w:cs="Tahoma"/>
      <w:sz w:val="16"/>
      <w:szCs w:val="16"/>
    </w:rPr>
  </w:style>
  <w:style w:type="character" w:customStyle="1" w:styleId="Cmsor2Char">
    <w:name w:val="Címsor 2 Char"/>
    <w:link w:val="Cmsor2"/>
    <w:uiPriority w:val="9"/>
    <w:rsid w:val="00506C07"/>
    <w:rPr>
      <w:rFonts w:ascii="Times New Roman" w:eastAsia="Times New Roman" w:hAnsi="Times New Roman"/>
      <w:b/>
      <w:bCs/>
      <w:color w:val="E36C0A"/>
      <w:sz w:val="28"/>
      <w:szCs w:val="26"/>
      <w:lang w:eastAsia="en-US"/>
    </w:rPr>
  </w:style>
  <w:style w:type="character" w:customStyle="1" w:styleId="Cmsor3Char">
    <w:name w:val="Címsor 3 Char"/>
    <w:link w:val="Cmsor3"/>
    <w:uiPriority w:val="9"/>
    <w:rsid w:val="006B78C4"/>
    <w:rPr>
      <w:rFonts w:ascii="Times New Roman" w:eastAsia="Times New Roman" w:hAnsi="Times New Roman" w:cs="Times New Roman"/>
      <w:b/>
      <w:bCs/>
      <w:i/>
      <w:color w:val="E36C0A"/>
      <w:sz w:val="26"/>
    </w:rPr>
  </w:style>
  <w:style w:type="paragraph" w:styleId="Lbjegyzetszveg">
    <w:name w:val="footnote text"/>
    <w:aliases w:val="Lábjegyzetszöveg Char Char,Footnote, Char1, Char1 Char, Char1 Char Char,Lábjegyzetszöveg Char1,Lábjegyzetszöveg Char1 Char Char Char1,Lábjegyzetszöveg Char Char Char Char Char1,Char1 Char,Char1 Char Char,Char11"/>
    <w:basedOn w:val="Norml"/>
    <w:link w:val="LbjegyzetszvegChar"/>
    <w:uiPriority w:val="99"/>
    <w:unhideWhenUsed/>
    <w:rsid w:val="00670EE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aliases w:val="Lábjegyzetszöveg Char Char Char,Footnote Char, Char1 Char1, Char1 Char Char1, Char1 Char Char Char,Lábjegyzetszöveg Char1 Char,Lábjegyzetszöveg Char1 Char Char Char1 Char,Lábjegyzetszöveg Char Char Char Char Char1 Char,Char11 Char"/>
    <w:link w:val="Lbjegyzetszveg"/>
    <w:uiPriority w:val="99"/>
    <w:rsid w:val="00670EE5"/>
    <w:rPr>
      <w:rFonts w:ascii="Times New Roman" w:hAnsi="Times New Roman"/>
      <w:sz w:val="20"/>
      <w:szCs w:val="20"/>
    </w:rPr>
  </w:style>
  <w:style w:type="character" w:styleId="Lbjegyzet-hivatkozs">
    <w:name w:val="footnote reference"/>
    <w:aliases w:val="Footnote symbol, BVI fnr,BVI fnr"/>
    <w:uiPriority w:val="99"/>
    <w:unhideWhenUsed/>
    <w:rsid w:val="00670EE5"/>
    <w:rPr>
      <w:vertAlign w:val="superscript"/>
    </w:rPr>
  </w:style>
  <w:style w:type="paragraph" w:customStyle="1" w:styleId="forrs">
    <w:name w:val="forrás"/>
    <w:basedOn w:val="Norml"/>
    <w:link w:val="forrsChar"/>
    <w:qFormat/>
    <w:rsid w:val="00670EE5"/>
    <w:pPr>
      <w:spacing w:before="60" w:after="60" w:line="240" w:lineRule="auto"/>
      <w:jc w:val="center"/>
    </w:pPr>
    <w:rPr>
      <w:rFonts w:ascii="Arial" w:hAnsi="Arial" w:cs="Arial"/>
      <w:i/>
      <w:color w:val="4F81BD"/>
      <w:sz w:val="20"/>
      <w:szCs w:val="20"/>
    </w:rPr>
  </w:style>
  <w:style w:type="character" w:customStyle="1" w:styleId="KpalrsChar">
    <w:name w:val="Képaláírás Char"/>
    <w:link w:val="Kpalrs"/>
    <w:locked/>
    <w:rsid w:val="00670EE5"/>
    <w:rPr>
      <w:rFonts w:ascii="Times New Roman" w:hAnsi="Times New Roman"/>
      <w:b/>
      <w:bCs/>
      <w:color w:val="4F81BD"/>
      <w:sz w:val="18"/>
      <w:szCs w:val="18"/>
    </w:rPr>
  </w:style>
  <w:style w:type="character" w:customStyle="1" w:styleId="forrsChar">
    <w:name w:val="forrás Char"/>
    <w:link w:val="forrs"/>
    <w:rsid w:val="00670EE5"/>
    <w:rPr>
      <w:rFonts w:ascii="Arial" w:hAnsi="Arial" w:cs="Arial"/>
      <w:i/>
      <w:color w:val="4F81BD"/>
      <w:sz w:val="20"/>
      <w:szCs w:val="20"/>
    </w:rPr>
  </w:style>
  <w:style w:type="paragraph" w:customStyle="1" w:styleId="Dlt1">
    <w:name w:val="Dölt1"/>
    <w:basedOn w:val="Listaszerbekezds"/>
    <w:link w:val="Dlt1Char"/>
    <w:qFormat/>
    <w:rsid w:val="00C650C0"/>
    <w:pPr>
      <w:spacing w:before="240" w:after="240" w:line="240" w:lineRule="auto"/>
      <w:ind w:left="0"/>
    </w:pPr>
    <w:rPr>
      <w:b/>
      <w:color w:val="984806"/>
    </w:rPr>
  </w:style>
  <w:style w:type="paragraph" w:styleId="Listaszerbekezds">
    <w:name w:val="List Paragraph"/>
    <w:basedOn w:val="Norml"/>
    <w:link w:val="ListaszerbekezdsChar"/>
    <w:uiPriority w:val="34"/>
    <w:qFormat/>
    <w:rsid w:val="00670EE5"/>
    <w:pPr>
      <w:ind w:left="720"/>
      <w:contextualSpacing/>
    </w:pPr>
  </w:style>
  <w:style w:type="paragraph" w:customStyle="1" w:styleId="bra">
    <w:name w:val="ábra"/>
    <w:basedOn w:val="Norml"/>
    <w:next w:val="Norml"/>
    <w:link w:val="braChar"/>
    <w:qFormat/>
    <w:rsid w:val="00425DF1"/>
    <w:pPr>
      <w:numPr>
        <w:numId w:val="1"/>
      </w:numPr>
      <w:spacing w:before="60" w:after="60" w:line="240" w:lineRule="auto"/>
      <w:jc w:val="center"/>
    </w:pPr>
    <w:rPr>
      <w:rFonts w:ascii="Arial" w:hAnsi="Arial" w:cs="Calibri"/>
      <w:b/>
      <w:i/>
      <w:color w:val="4F81BD"/>
      <w:sz w:val="20"/>
      <w:szCs w:val="20"/>
    </w:rPr>
  </w:style>
  <w:style w:type="character" w:customStyle="1" w:styleId="braChar">
    <w:name w:val="ábra Char"/>
    <w:link w:val="bra"/>
    <w:rsid w:val="00425DF1"/>
    <w:rPr>
      <w:rFonts w:ascii="Arial" w:hAnsi="Arial" w:cs="Calibri"/>
      <w:b/>
      <w:i/>
      <w:color w:val="4F81BD"/>
      <w:lang w:eastAsia="en-US"/>
    </w:rPr>
  </w:style>
  <w:style w:type="character" w:customStyle="1" w:styleId="lbjegyzetChar">
    <w:name w:val="lábjegyzet Char"/>
    <w:link w:val="lbjegyzet"/>
    <w:locked/>
    <w:rsid w:val="00425DF1"/>
    <w:rPr>
      <w:rFonts w:ascii="Arial" w:hAnsi="Arial" w:cs="Arial"/>
    </w:rPr>
  </w:style>
  <w:style w:type="paragraph" w:customStyle="1" w:styleId="lbjegyzet">
    <w:name w:val="lábjegyzet"/>
    <w:basedOn w:val="Lbjegyzetszveg"/>
    <w:link w:val="lbjegyzetChar"/>
    <w:qFormat/>
    <w:rsid w:val="00425DF1"/>
    <w:rPr>
      <w:rFonts w:ascii="Arial" w:hAnsi="Arial" w:cs="Arial"/>
      <w:sz w:val="22"/>
      <w:szCs w:val="22"/>
    </w:rPr>
  </w:style>
  <w:style w:type="table" w:styleId="Vilgoslista6jellszn">
    <w:name w:val="Light List Accent 6"/>
    <w:basedOn w:val="Normltblzat"/>
    <w:uiPriority w:val="61"/>
    <w:rsid w:val="00425DF1"/>
    <w:rPr>
      <w:rFonts w:cs="Calibri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msor4Char">
    <w:name w:val="Címsor 4 Char"/>
    <w:link w:val="Cmsor4"/>
    <w:uiPriority w:val="9"/>
    <w:rsid w:val="009B6257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ancsa">
    <w:name w:val="ancsa"/>
    <w:basedOn w:val="Moderntblzat"/>
    <w:rsid w:val="00C92A35"/>
    <w:pPr>
      <w:spacing w:before="60" w:after="60"/>
    </w:pPr>
    <w:rPr>
      <w:rFonts w:ascii="Arial" w:eastAsia="Times New Roman" w:hAnsi="Arial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/>
        <w:contextualSpacing w:val="0"/>
        <w:mirrorIndents w:val="0"/>
        <w:jc w:val="center"/>
      </w:pPr>
      <w:rPr>
        <w:rFonts w:ascii="Arial" w:hAnsi="Arial"/>
        <w:b/>
        <w:bCs/>
        <w:color w:val="FFFFFF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4F81BD"/>
        <w:vAlign w:val="center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lazatcm">
    <w:name w:val="tablazat_cím"/>
    <w:basedOn w:val="Norml"/>
    <w:next w:val="Norml"/>
    <w:qFormat/>
    <w:rsid w:val="00C92A35"/>
    <w:pPr>
      <w:numPr>
        <w:numId w:val="4"/>
      </w:numPr>
      <w:spacing w:before="60" w:after="60" w:line="240" w:lineRule="auto"/>
      <w:jc w:val="center"/>
    </w:pPr>
    <w:rPr>
      <w:rFonts w:ascii="Arial" w:eastAsia="Times New Roman" w:hAnsi="Arial" w:cs="Arial"/>
      <w:b/>
      <w:i/>
      <w:color w:val="4F81BD"/>
      <w:sz w:val="20"/>
      <w:lang w:eastAsia="hu-HU"/>
    </w:rPr>
  </w:style>
  <w:style w:type="table" w:styleId="Moderntblzat">
    <w:name w:val="Table Contemporary"/>
    <w:basedOn w:val="Normltblzat"/>
    <w:uiPriority w:val="99"/>
    <w:semiHidden/>
    <w:unhideWhenUsed/>
    <w:rsid w:val="00C92A35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artalomjegyzkcmsora">
    <w:name w:val="TOC Heading"/>
    <w:basedOn w:val="Cmsor1"/>
    <w:next w:val="Norml"/>
    <w:uiPriority w:val="39"/>
    <w:unhideWhenUsed/>
    <w:qFormat/>
    <w:rsid w:val="00291626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291626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91626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91626"/>
    <w:pPr>
      <w:spacing w:after="100"/>
      <w:ind w:left="480"/>
    </w:pPr>
  </w:style>
  <w:style w:type="character" w:styleId="Hiperhivatkozs">
    <w:name w:val="Hyperlink"/>
    <w:uiPriority w:val="99"/>
    <w:unhideWhenUsed/>
    <w:rsid w:val="00291626"/>
    <w:rPr>
      <w:color w:val="0000FF"/>
      <w:u w:val="single"/>
    </w:rPr>
  </w:style>
  <w:style w:type="table" w:styleId="Kzepesrnykols16jellszn">
    <w:name w:val="Medium Shading 1 Accent 6"/>
    <w:basedOn w:val="Normltblzat"/>
    <w:uiPriority w:val="63"/>
    <w:rsid w:val="004D2910"/>
    <w:rPr>
      <w:rFonts w:cs="Calibri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harCharCharCharCharCharCharCharCharCharCharCharCharCharCharCharCharCharCharCharCharCharCharCharCharCharCharChar">
    <w:name w:val="Char Char Char Char Char Char Char Char Char Char Char Char Char Char Char Char Char Char Char Char Char Char Char Char Char Char Char Char"/>
    <w:basedOn w:val="Norml"/>
    <w:rsid w:val="00654D2C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Szvegtrzs">
    <w:name w:val="Body Text"/>
    <w:basedOn w:val="Norml"/>
    <w:link w:val="SzvegtrzsChar"/>
    <w:rsid w:val="00F47C94"/>
    <w:pPr>
      <w:spacing w:before="200"/>
      <w:jc w:val="left"/>
    </w:pPr>
    <w:rPr>
      <w:rFonts w:ascii="Calibri" w:eastAsia="Times New Roman" w:hAnsi="Calibri"/>
      <w:sz w:val="20"/>
      <w:szCs w:val="20"/>
      <w:lang w:eastAsia="hu-HU"/>
    </w:rPr>
  </w:style>
  <w:style w:type="character" w:customStyle="1" w:styleId="SzvegtrzsChar">
    <w:name w:val="Szövegtörzs Char"/>
    <w:link w:val="Szvegtrzs"/>
    <w:rsid w:val="00F47C94"/>
    <w:rPr>
      <w:rFonts w:eastAsia="Times New Roman"/>
      <w:sz w:val="20"/>
      <w:szCs w:val="20"/>
      <w:lang w:eastAsia="hu-HU"/>
    </w:rPr>
  </w:style>
  <w:style w:type="table" w:styleId="Vilgoslista1jellszn">
    <w:name w:val="Light List Accent 1"/>
    <w:basedOn w:val="Normltblzat"/>
    <w:uiPriority w:val="61"/>
    <w:rsid w:val="00F47C94"/>
    <w:rPr>
      <w:rFonts w:cs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msor5Char">
    <w:name w:val="Címsor 5 Char"/>
    <w:link w:val="Cmsor5"/>
    <w:uiPriority w:val="9"/>
    <w:semiHidden/>
    <w:rsid w:val="002378F1"/>
    <w:rPr>
      <w:rFonts w:ascii="Cambria" w:eastAsia="Times New Roman" w:hAnsi="Cambria" w:cs="Times New Roman"/>
      <w:color w:val="243F60"/>
      <w:sz w:val="24"/>
    </w:rPr>
  </w:style>
  <w:style w:type="table" w:styleId="Rcsostblzat">
    <w:name w:val="Table Grid"/>
    <w:basedOn w:val="Normltblzat"/>
    <w:rsid w:val="002378F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uiPriority w:val="22"/>
    <w:qFormat/>
    <w:rsid w:val="002378F1"/>
    <w:rPr>
      <w:b/>
      <w:bCs/>
    </w:rPr>
  </w:style>
  <w:style w:type="character" w:styleId="Kiemels">
    <w:name w:val="Emphasis"/>
    <w:uiPriority w:val="20"/>
    <w:qFormat/>
    <w:rsid w:val="002378F1"/>
    <w:rPr>
      <w:i/>
      <w:iCs/>
    </w:rPr>
  </w:style>
  <w:style w:type="paragraph" w:styleId="Cm">
    <w:name w:val="Title"/>
    <w:basedOn w:val="Norml"/>
    <w:link w:val="CmChar"/>
    <w:qFormat/>
    <w:rsid w:val="002378F1"/>
    <w:pPr>
      <w:spacing w:after="0" w:line="240" w:lineRule="auto"/>
      <w:jc w:val="center"/>
    </w:pPr>
    <w:rPr>
      <w:rFonts w:eastAsia="Times New Roman"/>
      <w:sz w:val="36"/>
      <w:szCs w:val="20"/>
      <w:lang w:eastAsia="hu-HU"/>
    </w:rPr>
  </w:style>
  <w:style w:type="character" w:customStyle="1" w:styleId="CmChar">
    <w:name w:val="Cím Char"/>
    <w:link w:val="Cm"/>
    <w:rsid w:val="002378F1"/>
    <w:rPr>
      <w:rFonts w:ascii="Times New Roman" w:eastAsia="Times New Roman" w:hAnsi="Times New Roman" w:cs="Times New Roman"/>
      <w:sz w:val="36"/>
      <w:szCs w:val="20"/>
      <w:lang w:eastAsia="hu-HU"/>
    </w:rPr>
  </w:style>
  <w:style w:type="table" w:styleId="Sznesrcs6jellszn">
    <w:name w:val="Colorful Grid Accent 6"/>
    <w:basedOn w:val="Normltblzat"/>
    <w:uiPriority w:val="73"/>
    <w:rsid w:val="002378F1"/>
    <w:rPr>
      <w:rFonts w:cs="Calibri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fej">
    <w:name w:val="header"/>
    <w:basedOn w:val="Norml"/>
    <w:link w:val="lfejChar"/>
    <w:uiPriority w:val="99"/>
    <w:unhideWhenUsed/>
    <w:rsid w:val="00C66167"/>
    <w:pPr>
      <w:tabs>
        <w:tab w:val="center" w:pos="4536"/>
        <w:tab w:val="right" w:pos="9072"/>
      </w:tabs>
      <w:spacing w:after="0" w:line="240" w:lineRule="auto"/>
      <w:jc w:val="left"/>
    </w:pPr>
    <w:rPr>
      <w:rFonts w:ascii="Constantia" w:eastAsia="Constantia" w:hAnsi="Constantia"/>
      <w:sz w:val="22"/>
    </w:rPr>
  </w:style>
  <w:style w:type="character" w:customStyle="1" w:styleId="lfejChar">
    <w:name w:val="Élőfej Char"/>
    <w:link w:val="lfej"/>
    <w:uiPriority w:val="99"/>
    <w:rsid w:val="00C66167"/>
    <w:rPr>
      <w:rFonts w:ascii="Constantia" w:eastAsia="Constantia" w:hAnsi="Constantia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C66167"/>
    <w:rPr>
      <w:rFonts w:ascii="Constantia" w:eastAsia="Times New Roman" w:hAnsi="Constantia"/>
      <w:sz w:val="22"/>
      <w:szCs w:val="22"/>
    </w:rPr>
  </w:style>
  <w:style w:type="character" w:customStyle="1" w:styleId="NincstrkzChar">
    <w:name w:val="Nincs térköz Char"/>
    <w:link w:val="Nincstrkz"/>
    <w:uiPriority w:val="1"/>
    <w:rsid w:val="00C66167"/>
    <w:rPr>
      <w:rFonts w:ascii="Constantia" w:eastAsia="Times New Roman" w:hAnsi="Constantia"/>
      <w:sz w:val="22"/>
      <w:szCs w:val="22"/>
    </w:rPr>
  </w:style>
  <w:style w:type="paragraph" w:customStyle="1" w:styleId="al1">
    <w:name w:val="al1"/>
    <w:basedOn w:val="Dlt1"/>
    <w:link w:val="al1Char"/>
    <w:qFormat/>
    <w:rsid w:val="00A86FFA"/>
    <w:pPr>
      <w:numPr>
        <w:ilvl w:val="2"/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DE9D9"/>
    </w:pPr>
  </w:style>
  <w:style w:type="paragraph" w:customStyle="1" w:styleId="al2">
    <w:name w:val="al2"/>
    <w:basedOn w:val="Norml"/>
    <w:link w:val="al2Char"/>
    <w:qFormat/>
    <w:rsid w:val="00A86FFA"/>
    <w:pPr>
      <w:numPr>
        <w:ilvl w:val="1"/>
        <w:numId w:val="3"/>
      </w:numPr>
    </w:pPr>
    <w:rPr>
      <w:color w:val="984806"/>
    </w:rPr>
  </w:style>
  <w:style w:type="character" w:customStyle="1" w:styleId="ListaszerbekezdsChar">
    <w:name w:val="Listaszerű bekezdés Char"/>
    <w:link w:val="Listaszerbekezds"/>
    <w:uiPriority w:val="34"/>
    <w:rsid w:val="00A86FFA"/>
    <w:rPr>
      <w:rFonts w:ascii="Times New Roman" w:hAnsi="Times New Roman"/>
      <w:sz w:val="24"/>
      <w:szCs w:val="22"/>
      <w:lang w:eastAsia="en-US"/>
    </w:rPr>
  </w:style>
  <w:style w:type="character" w:customStyle="1" w:styleId="Dlt1Char">
    <w:name w:val="Dölt1 Char"/>
    <w:link w:val="Dlt1"/>
    <w:rsid w:val="00A86FFA"/>
    <w:rPr>
      <w:rFonts w:ascii="Times New Roman" w:hAnsi="Times New Roman"/>
      <w:b/>
      <w:color w:val="984806"/>
      <w:sz w:val="24"/>
      <w:szCs w:val="22"/>
      <w:lang w:eastAsia="en-US"/>
    </w:rPr>
  </w:style>
  <w:style w:type="character" w:customStyle="1" w:styleId="al1Char">
    <w:name w:val="al1 Char"/>
    <w:link w:val="al1"/>
    <w:rsid w:val="00A86FFA"/>
    <w:rPr>
      <w:rFonts w:ascii="Times New Roman" w:hAnsi="Times New Roman"/>
      <w:b/>
      <w:color w:val="984806"/>
      <w:sz w:val="24"/>
      <w:szCs w:val="22"/>
      <w:shd w:val="clear" w:color="auto" w:fill="FDE9D9"/>
      <w:lang w:eastAsia="en-US"/>
    </w:rPr>
  </w:style>
  <w:style w:type="paragraph" w:customStyle="1" w:styleId="alalal1">
    <w:name w:val="alalal1"/>
    <w:basedOn w:val="Norml"/>
    <w:link w:val="alalal1Char"/>
    <w:qFormat/>
    <w:rsid w:val="00A86FFA"/>
  </w:style>
  <w:style w:type="character" w:customStyle="1" w:styleId="al2Char">
    <w:name w:val="al2 Char"/>
    <w:link w:val="al2"/>
    <w:rsid w:val="00A86FFA"/>
    <w:rPr>
      <w:rFonts w:ascii="Times New Roman" w:hAnsi="Times New Roman"/>
      <w:color w:val="984806"/>
      <w:sz w:val="24"/>
      <w:szCs w:val="22"/>
      <w:lang w:eastAsia="en-US"/>
    </w:rPr>
  </w:style>
  <w:style w:type="paragraph" w:customStyle="1" w:styleId="111111">
    <w:name w:val="111111"/>
    <w:basedOn w:val="alalal1"/>
    <w:link w:val="111111Char"/>
    <w:qFormat/>
    <w:rsid w:val="00A86FFA"/>
  </w:style>
  <w:style w:type="character" w:customStyle="1" w:styleId="alalal1Char">
    <w:name w:val="alalal1 Char"/>
    <w:link w:val="alalal1"/>
    <w:rsid w:val="00A86FFA"/>
    <w:rPr>
      <w:rFonts w:ascii="Times New Roman" w:hAnsi="Times New Roman"/>
      <w:sz w:val="24"/>
      <w:szCs w:val="22"/>
      <w:lang w:eastAsia="en-US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6019F9"/>
    <w:pPr>
      <w:spacing w:line="480" w:lineRule="auto"/>
    </w:pPr>
  </w:style>
  <w:style w:type="character" w:customStyle="1" w:styleId="111111Char">
    <w:name w:val="111111 Char"/>
    <w:basedOn w:val="alalal1Char"/>
    <w:link w:val="111111"/>
    <w:rsid w:val="00A86FFA"/>
    <w:rPr>
      <w:rFonts w:ascii="Times New Roman" w:hAnsi="Times New Roman"/>
      <w:sz w:val="24"/>
      <w:szCs w:val="22"/>
      <w:lang w:eastAsia="en-US"/>
    </w:rPr>
  </w:style>
  <w:style w:type="character" w:customStyle="1" w:styleId="Szvegtrzs2Char">
    <w:name w:val="Szövegtörzs 2 Char"/>
    <w:link w:val="Szvegtrzs2"/>
    <w:uiPriority w:val="99"/>
    <w:semiHidden/>
    <w:rsid w:val="006019F9"/>
    <w:rPr>
      <w:rFonts w:ascii="Times New Roman" w:hAnsi="Times New Roman"/>
      <w:sz w:val="24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5157C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157C7"/>
    <w:rPr>
      <w:rFonts w:ascii="Times New Roman" w:hAnsi="Times New Roman"/>
      <w:sz w:val="24"/>
      <w:szCs w:val="22"/>
      <w:lang w:eastAsia="en-US"/>
    </w:rPr>
  </w:style>
  <w:style w:type="paragraph" w:customStyle="1" w:styleId="B2E092F9785A484FA3FE7227E5CD88F4">
    <w:name w:val="B2E092F9785A484FA3FE7227E5CD88F4"/>
    <w:rsid w:val="005157C7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CharCharCharCharCharCharCharCharCharCharCharCharCharCharCharCharCharCharCharCharCharCharCharCharCharCharCharChar5">
    <w:name w:val="Char Char Char Char Char Char Char Char Char Char Char Char Char Char Char Char Char Char Char Char Char Char Char Char Char Char Char Char5"/>
    <w:basedOn w:val="Norml"/>
    <w:rsid w:val="00CC2E8E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4">
    <w:name w:val="Char Char Char Char Char Char Char Char Char Char Char Char Char Char Char Char Char Char Char Char Char Char Char Char Char Char Char Char4"/>
    <w:basedOn w:val="Norml"/>
    <w:rsid w:val="002F055F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NormlWeb">
    <w:name w:val="Normal (Web)"/>
    <w:basedOn w:val="Norml"/>
    <w:uiPriority w:val="99"/>
    <w:semiHidden/>
    <w:unhideWhenUsed/>
    <w:rsid w:val="005E3C33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hu-HU"/>
    </w:rPr>
  </w:style>
  <w:style w:type="paragraph" w:customStyle="1" w:styleId="CharCharCharCharCharCharCharCharCharCharCharCharCharCharCharCharCharCharCharCharCharCharCharCharCharCharCharChar3">
    <w:name w:val="Char Char Char Char Char Char Char Char Char Char Char Char Char Char Char Char Char Char Char Char Char Char Char Char Char Char Char Char3"/>
    <w:basedOn w:val="Norml"/>
    <w:rsid w:val="005113D6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2">
    <w:name w:val="Char Char Char Char Char Char Char Char Char Char Char Char Char Char Char Char Char Char Char Char Char Char Char Char Char Char Char Char2"/>
    <w:basedOn w:val="Norml"/>
    <w:rsid w:val="006745AB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CharCharCharCharCharCharCharCharCharCharCharCharCharCharCharCharCharCharCharCharCharCharCharCharCharChar1">
    <w:name w:val="Char Char Char Char Char Char Char Char Char Char Char Char Char Char Char Char Char Char Char Char Char Char Char Char Char Char Char Char1"/>
    <w:basedOn w:val="Norml"/>
    <w:rsid w:val="000F006E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745A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745A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745A9"/>
    <w:rPr>
      <w:rFonts w:ascii="Times New Roman" w:hAnsi="Times New Roman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745A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745A9"/>
    <w:rPr>
      <w:rFonts w:ascii="Times New Roman" w:hAnsi="Times New Roman"/>
      <w:b/>
      <w:bCs/>
      <w:lang w:eastAsia="en-US"/>
    </w:rPr>
  </w:style>
  <w:style w:type="paragraph" w:customStyle="1" w:styleId="CharCharCharCharCharCharCharCharCharCharCharCharCharCharCharCharCharCharCharCharCharCharCharCharCharCharCharChar6">
    <w:name w:val="Char Char Char Char Char Char Char Char Char Char Char Char Char Char Char Char Char Char Char Char Char Char Char Char Char Char Char Char6"/>
    <w:basedOn w:val="Norml"/>
    <w:rsid w:val="00972F9B"/>
    <w:pPr>
      <w:spacing w:after="160" w:line="240" w:lineRule="exact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9D76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Vltozat">
    <w:name w:val="Revision"/>
    <w:hidden/>
    <w:uiPriority w:val="99"/>
    <w:semiHidden/>
    <w:rsid w:val="00FE7308"/>
    <w:rPr>
      <w:rFonts w:ascii="Times New Roman" w:hAnsi="Times New Roman"/>
      <w:sz w:val="24"/>
      <w:szCs w:val="22"/>
      <w:lang w:eastAsia="en-US"/>
    </w:rPr>
  </w:style>
  <w:style w:type="character" w:styleId="Ershangslyozs">
    <w:name w:val="Intense Emphasis"/>
    <w:basedOn w:val="Bekezdsalapbettpusa"/>
    <w:uiPriority w:val="21"/>
    <w:qFormat/>
    <w:rsid w:val="004754E9"/>
    <w:rPr>
      <w:b/>
      <w:bCs/>
      <w:i/>
      <w:iCs/>
      <w:color w:val="F0AD00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5071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91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0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42" Type="http://schemas.openxmlformats.org/officeDocument/2006/relationships/chart" Target="charts/chart11.xml"/><Relationship Id="rId47" Type="http://schemas.openxmlformats.org/officeDocument/2006/relationships/hyperlink" Target="http://www.hajduszoboszlo.info.hu" TargetMode="External"/><Relationship Id="rId63" Type="http://schemas.openxmlformats.org/officeDocument/2006/relationships/diagramData" Target="diagrams/data6.xml"/><Relationship Id="rId68" Type="http://schemas.openxmlformats.org/officeDocument/2006/relationships/image" Target="media/image11.wmf"/><Relationship Id="rId84" Type="http://schemas.openxmlformats.org/officeDocument/2006/relationships/image" Target="media/image15.png"/><Relationship Id="rId89" Type="http://schemas.openxmlformats.org/officeDocument/2006/relationships/chart" Target="charts/chart24.xml"/><Relationship Id="rId112" Type="http://schemas.openxmlformats.org/officeDocument/2006/relationships/header" Target="header2.xml"/><Relationship Id="rId16" Type="http://schemas.microsoft.com/office/2007/relationships/diagramDrawing" Target="diagrams/drawing1.xml"/><Relationship Id="rId107" Type="http://schemas.openxmlformats.org/officeDocument/2006/relationships/chart" Target="charts/chart42.xml"/><Relationship Id="rId11" Type="http://schemas.openxmlformats.org/officeDocument/2006/relationships/image" Target="media/image3.jpeg"/><Relationship Id="rId24" Type="http://schemas.openxmlformats.org/officeDocument/2006/relationships/diagramLayout" Target="diagrams/layout3.xml"/><Relationship Id="rId32" Type="http://schemas.openxmlformats.org/officeDocument/2006/relationships/chart" Target="charts/chart5.xml"/><Relationship Id="rId37" Type="http://schemas.openxmlformats.org/officeDocument/2006/relationships/hyperlink" Target="http://www.hajduszoboszlo.hu" TargetMode="External"/><Relationship Id="rId40" Type="http://schemas.openxmlformats.org/officeDocument/2006/relationships/chart" Target="charts/chart9.xml"/><Relationship Id="rId45" Type="http://schemas.openxmlformats.org/officeDocument/2006/relationships/hyperlink" Target="http://www.szoboszloon.hu" TargetMode="External"/><Relationship Id="rId53" Type="http://schemas.openxmlformats.org/officeDocument/2006/relationships/diagramColors" Target="diagrams/colors4.xml"/><Relationship Id="rId58" Type="http://schemas.openxmlformats.org/officeDocument/2006/relationships/diagramData" Target="diagrams/data5.xml"/><Relationship Id="rId66" Type="http://schemas.openxmlformats.org/officeDocument/2006/relationships/diagramColors" Target="diagrams/colors6.xml"/><Relationship Id="rId74" Type="http://schemas.openxmlformats.org/officeDocument/2006/relationships/hyperlink" Target="http://www.kreativregio.hu" TargetMode="External"/><Relationship Id="rId79" Type="http://schemas.openxmlformats.org/officeDocument/2006/relationships/chart" Target="charts/chart16.xml"/><Relationship Id="rId87" Type="http://schemas.openxmlformats.org/officeDocument/2006/relationships/chart" Target="charts/chart22.xml"/><Relationship Id="rId102" Type="http://schemas.openxmlformats.org/officeDocument/2006/relationships/chart" Target="charts/chart37.xml"/><Relationship Id="rId110" Type="http://schemas.openxmlformats.org/officeDocument/2006/relationships/hyperlink" Target="http://www.hajduszoboszlo.eu" TargetMode="External"/><Relationship Id="rId115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diagramColors" Target="diagrams/colors5.xml"/><Relationship Id="rId82" Type="http://schemas.openxmlformats.org/officeDocument/2006/relationships/chart" Target="charts/chart19.xml"/><Relationship Id="rId90" Type="http://schemas.openxmlformats.org/officeDocument/2006/relationships/chart" Target="charts/chart25.xml"/><Relationship Id="rId95" Type="http://schemas.openxmlformats.org/officeDocument/2006/relationships/chart" Target="charts/chart30.xml"/><Relationship Id="rId19" Type="http://schemas.openxmlformats.org/officeDocument/2006/relationships/diagramLayout" Target="diagrams/layout2.xml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chart" Target="charts/chart3.xml"/><Relationship Id="rId35" Type="http://schemas.openxmlformats.org/officeDocument/2006/relationships/chart" Target="charts/chart7.xml"/><Relationship Id="rId43" Type="http://schemas.openxmlformats.org/officeDocument/2006/relationships/hyperlink" Target="http://www.hajduszoboszlo.eu" TargetMode="External"/><Relationship Id="rId48" Type="http://schemas.openxmlformats.org/officeDocument/2006/relationships/hyperlink" Target="http://www.szoboszlotv.hu" TargetMode="External"/><Relationship Id="rId56" Type="http://schemas.openxmlformats.org/officeDocument/2006/relationships/hyperlink" Target="http://www.kormany.hu/hu/miniszteriumok" TargetMode="External"/><Relationship Id="rId64" Type="http://schemas.openxmlformats.org/officeDocument/2006/relationships/diagramLayout" Target="diagrams/layout6.xml"/><Relationship Id="rId69" Type="http://schemas.openxmlformats.org/officeDocument/2006/relationships/chart" Target="charts/chart12.xml"/><Relationship Id="rId77" Type="http://schemas.openxmlformats.org/officeDocument/2006/relationships/chart" Target="charts/chart14.xml"/><Relationship Id="rId100" Type="http://schemas.openxmlformats.org/officeDocument/2006/relationships/chart" Target="charts/chart35.xml"/><Relationship Id="rId105" Type="http://schemas.openxmlformats.org/officeDocument/2006/relationships/chart" Target="charts/chart40.xml"/><Relationship Id="rId113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diagramLayout" Target="diagrams/layout4.xml"/><Relationship Id="rId72" Type="http://schemas.openxmlformats.org/officeDocument/2006/relationships/image" Target="media/image13.png"/><Relationship Id="rId80" Type="http://schemas.openxmlformats.org/officeDocument/2006/relationships/chart" Target="charts/chart17.xml"/><Relationship Id="rId85" Type="http://schemas.openxmlformats.org/officeDocument/2006/relationships/hyperlink" Target="http://www.magyarorszag.hu" TargetMode="External"/><Relationship Id="rId93" Type="http://schemas.openxmlformats.org/officeDocument/2006/relationships/chart" Target="charts/chart28.xml"/><Relationship Id="rId98" Type="http://schemas.openxmlformats.org/officeDocument/2006/relationships/chart" Target="charts/chart33.xml"/><Relationship Id="rId3" Type="http://schemas.openxmlformats.org/officeDocument/2006/relationships/numbering" Target="numbering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diagramQuickStyle" Target="diagrams/quickStyle3.xml"/><Relationship Id="rId33" Type="http://schemas.openxmlformats.org/officeDocument/2006/relationships/chart" Target="charts/chart6.xml"/><Relationship Id="rId38" Type="http://schemas.openxmlformats.org/officeDocument/2006/relationships/hyperlink" Target="http://www.hajduszoboszlo.eu" TargetMode="External"/><Relationship Id="rId46" Type="http://schemas.openxmlformats.org/officeDocument/2006/relationships/hyperlink" Target="http://www.hvtv.hu" TargetMode="External"/><Relationship Id="rId59" Type="http://schemas.openxmlformats.org/officeDocument/2006/relationships/diagramLayout" Target="diagrams/layout5.xml"/><Relationship Id="rId67" Type="http://schemas.microsoft.com/office/2007/relationships/diagramDrawing" Target="diagrams/drawing6.xml"/><Relationship Id="rId103" Type="http://schemas.openxmlformats.org/officeDocument/2006/relationships/chart" Target="charts/chart38.xml"/><Relationship Id="rId108" Type="http://schemas.openxmlformats.org/officeDocument/2006/relationships/chart" Target="charts/chart43.xml"/><Relationship Id="rId20" Type="http://schemas.openxmlformats.org/officeDocument/2006/relationships/diagramQuickStyle" Target="diagrams/quickStyle2.xml"/><Relationship Id="rId41" Type="http://schemas.openxmlformats.org/officeDocument/2006/relationships/chart" Target="charts/chart10.xml"/><Relationship Id="rId54" Type="http://schemas.microsoft.com/office/2007/relationships/diagramDrawing" Target="diagrams/drawing4.xml"/><Relationship Id="rId62" Type="http://schemas.microsoft.com/office/2007/relationships/diagramDrawing" Target="diagrams/drawing5.xml"/><Relationship Id="rId70" Type="http://schemas.openxmlformats.org/officeDocument/2006/relationships/hyperlink" Target="http://www.hajduszoboszlo.eu" TargetMode="External"/><Relationship Id="rId75" Type="http://schemas.openxmlformats.org/officeDocument/2006/relationships/hyperlink" Target="http://www.hajduszoboszlo.eu" TargetMode="External"/><Relationship Id="rId83" Type="http://schemas.openxmlformats.org/officeDocument/2006/relationships/chart" Target="charts/chart20.xml"/><Relationship Id="rId88" Type="http://schemas.openxmlformats.org/officeDocument/2006/relationships/chart" Target="charts/chart23.xml"/><Relationship Id="rId91" Type="http://schemas.openxmlformats.org/officeDocument/2006/relationships/chart" Target="charts/chart26.xml"/><Relationship Id="rId96" Type="http://schemas.openxmlformats.org/officeDocument/2006/relationships/chart" Target="charts/chart31.xm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3.xml"/><Relationship Id="rId28" Type="http://schemas.openxmlformats.org/officeDocument/2006/relationships/chart" Target="charts/chart1.xml"/><Relationship Id="rId36" Type="http://schemas.openxmlformats.org/officeDocument/2006/relationships/chart" Target="charts/chart8.xml"/><Relationship Id="rId49" Type="http://schemas.openxmlformats.org/officeDocument/2006/relationships/image" Target="media/image10.png"/><Relationship Id="rId57" Type="http://schemas.openxmlformats.org/officeDocument/2006/relationships/hyperlink" Target="http://www.hajduszoboszlo.hu" TargetMode="External"/><Relationship Id="rId106" Type="http://schemas.openxmlformats.org/officeDocument/2006/relationships/chart" Target="charts/chart41.xml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chart" Target="charts/chart4.xml"/><Relationship Id="rId44" Type="http://schemas.openxmlformats.org/officeDocument/2006/relationships/hyperlink" Target="http://www.hungarospa.hu" TargetMode="External"/><Relationship Id="rId52" Type="http://schemas.openxmlformats.org/officeDocument/2006/relationships/diagramQuickStyle" Target="diagrams/quickStyle4.xml"/><Relationship Id="rId60" Type="http://schemas.openxmlformats.org/officeDocument/2006/relationships/diagramQuickStyle" Target="diagrams/quickStyle5.xml"/><Relationship Id="rId65" Type="http://schemas.openxmlformats.org/officeDocument/2006/relationships/diagramQuickStyle" Target="diagrams/quickStyle6.xml"/><Relationship Id="rId73" Type="http://schemas.openxmlformats.org/officeDocument/2006/relationships/image" Target="media/image14.png"/><Relationship Id="rId78" Type="http://schemas.openxmlformats.org/officeDocument/2006/relationships/chart" Target="charts/chart15.xml"/><Relationship Id="rId81" Type="http://schemas.openxmlformats.org/officeDocument/2006/relationships/chart" Target="charts/chart18.xml"/><Relationship Id="rId86" Type="http://schemas.openxmlformats.org/officeDocument/2006/relationships/chart" Target="charts/chart21.xml"/><Relationship Id="rId94" Type="http://schemas.openxmlformats.org/officeDocument/2006/relationships/chart" Target="charts/chart29.xml"/><Relationship Id="rId99" Type="http://schemas.openxmlformats.org/officeDocument/2006/relationships/chart" Target="charts/chart34.xml"/><Relationship Id="rId101" Type="http://schemas.openxmlformats.org/officeDocument/2006/relationships/chart" Target="charts/chart36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39" Type="http://schemas.openxmlformats.org/officeDocument/2006/relationships/image" Target="media/image7.png"/><Relationship Id="rId109" Type="http://schemas.openxmlformats.org/officeDocument/2006/relationships/chart" Target="charts/chart44.xml"/><Relationship Id="rId34" Type="http://schemas.openxmlformats.org/officeDocument/2006/relationships/hyperlink" Target="http://www.hajduszoboszlo.hu" TargetMode="External"/><Relationship Id="rId50" Type="http://schemas.openxmlformats.org/officeDocument/2006/relationships/diagramData" Target="diagrams/data4.xml"/><Relationship Id="rId55" Type="http://schemas.openxmlformats.org/officeDocument/2006/relationships/hyperlink" Target="http://www.budapest.com/utazas/nagykovetsegek/europa.hu.html" TargetMode="External"/><Relationship Id="rId76" Type="http://schemas.openxmlformats.org/officeDocument/2006/relationships/chart" Target="charts/chart13.xml"/><Relationship Id="rId97" Type="http://schemas.openxmlformats.org/officeDocument/2006/relationships/chart" Target="charts/chart32.xml"/><Relationship Id="rId104" Type="http://schemas.openxmlformats.org/officeDocument/2006/relationships/chart" Target="charts/chart39.xml"/><Relationship Id="rId7" Type="http://schemas.openxmlformats.org/officeDocument/2006/relationships/webSettings" Target="webSettings.xml"/><Relationship Id="rId71" Type="http://schemas.openxmlformats.org/officeDocument/2006/relationships/image" Target="media/image12.png"/><Relationship Id="rId92" Type="http://schemas.openxmlformats.org/officeDocument/2006/relationships/chart" Target="charts/chart27.xml"/><Relationship Id="rId2" Type="http://schemas.openxmlformats.org/officeDocument/2006/relationships/customXml" Target="../customXml/item2.xml"/><Relationship Id="rId2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thins\usersfolders\feher.adrienn\Dokumentumok\STATISZTIKA\TELEP&#220;L&#201;SI%20ADATT&#193;Rhoz\2011\IDEGENFORGALMI%20STAT\diagrammos%202007-2010.xls" TargetMode="External"/><Relationship Id="rId1" Type="http://schemas.openxmlformats.org/officeDocument/2006/relationships/image" Target="../media/image9.pn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&#243;ra%20mapp&#225;ja\Forensys\Hajduszoboszl&#243;%20-%20K&#233;rd&#337;&#237;v%20adatok%20grafikonos%2010.08.xlsx" TargetMode="External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&#243;ra%20mapp&#225;ja\Forensys\Hajduszoboszl&#243;%20-%20K&#233;rd&#337;&#237;v%20adatok%20grafikonos%2010.08.xlsx" TargetMode="External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8.xlsx" TargetMode="External"/><Relationship Id="rId1" Type="http://schemas.openxmlformats.org/officeDocument/2006/relationships/themeOverride" Target="../theme/themeOverride1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8.xlsx" TargetMode="External"/><Relationship Id="rId1" Type="http://schemas.openxmlformats.org/officeDocument/2006/relationships/themeOverride" Target="../theme/themeOverride1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1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8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2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3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3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3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Eredem&#233;nyek_I_utem-350\Hajduszoboszl&#243;%20-%20K&#233;rd&#337;&#237;v%20adatok%20ki&#233;rt&#233;kel&#233;shez.xlsx" TargetMode="External"/><Relationship Id="rId1" Type="http://schemas.openxmlformats.org/officeDocument/2006/relationships/themeOverride" Target="../theme/themeOverride3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aktualis\Projekt_aktualis\1-2209_Hajduszoboszlo_varosmarketing\output\kozbenso\VMS\VMS_jav&#237;tott\KSH_adatok_2011.xlsx" TargetMode="External"/><Relationship Id="rId1" Type="http://schemas.openxmlformats.org/officeDocument/2006/relationships/image" Target="../media/image6.jpg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aktualis\Projekt_aktualis\1-2209_Hajduszoboszlo_varosmarketing\output\kozbenso\VMS\VMS_jav&#237;tott\KSH_adatok_2011.xlsx" TargetMode="External"/><Relationship Id="rId1" Type="http://schemas.openxmlformats.org/officeDocument/2006/relationships/image" Target="../media/image8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effectLst>
          <a:outerShdw blurRad="50800" dist="50800" sx="1000" sy="1000" algn="ctr" rotWithShape="0">
            <a:srgbClr val="000000">
              <a:alpha val="97000"/>
            </a:srgbClr>
          </a:outerShdw>
        </a:effectLst>
      </c:spPr>
    </c:sideWall>
    <c:backWall>
      <c:thickness val="0"/>
      <c:spPr>
        <a:effectLst>
          <a:outerShdw blurRad="50800" dist="50800" sx="1000" sy="1000" algn="ctr" rotWithShape="0">
            <a:srgbClr val="000000">
              <a:alpha val="97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7.4438091814842677E-2"/>
          <c:y val="4.6428048345808624E-2"/>
          <c:w val="0.90654146120465329"/>
          <c:h val="0.747094650205761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[KSH_adatok_2011.xlsx]Munka1!$B$19</c:f>
              <c:strCache>
                <c:ptCount val="1"/>
                <c:pt idx="0">
                  <c:v>Állandó népességből a 0-14 évesek száma</c:v>
                </c:pt>
              </c:strCache>
            </c:strRef>
          </c:tx>
          <c:spPr>
            <a:pattFill prst="pct90">
              <a:fgClr>
                <a:srgbClr val="FFC000"/>
              </a:fgClr>
              <a:bgClr>
                <a:schemeClr val="bg1"/>
              </a:bgClr>
            </a:pattFill>
          </c:spPr>
          <c:invertIfNegative val="0"/>
          <c:cat>
            <c:numRef>
              <c:f>[KSH_adatok_2011.xlsx]Munka1!$A$20:$A$31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[KSH_adatok_2011.xlsx]Munka1!$B$20:$B$31</c:f>
              <c:numCache>
                <c:formatCode>#,##0</c:formatCode>
                <c:ptCount val="12"/>
                <c:pt idx="0">
                  <c:v>4046</c:v>
                </c:pt>
                <c:pt idx="1">
                  <c:v>3875</c:v>
                </c:pt>
                <c:pt idx="2">
                  <c:v>3755</c:v>
                </c:pt>
                <c:pt idx="3">
                  <c:v>3685</c:v>
                </c:pt>
                <c:pt idx="4">
                  <c:v>3608</c:v>
                </c:pt>
                <c:pt idx="5" formatCode="General">
                  <c:v>3510</c:v>
                </c:pt>
                <c:pt idx="6" formatCode="General">
                  <c:v>3462</c:v>
                </c:pt>
                <c:pt idx="7" formatCode="General">
                  <c:v>3341</c:v>
                </c:pt>
                <c:pt idx="8" formatCode="General">
                  <c:v>3274</c:v>
                </c:pt>
                <c:pt idx="9" formatCode="General">
                  <c:v>3207</c:v>
                </c:pt>
                <c:pt idx="10" formatCode="General">
                  <c:v>3092</c:v>
                </c:pt>
                <c:pt idx="11" formatCode="General">
                  <c:v>3058</c:v>
                </c:pt>
              </c:numCache>
            </c:numRef>
          </c:val>
        </c:ser>
        <c:ser>
          <c:idx val="1"/>
          <c:order val="1"/>
          <c:tx>
            <c:strRef>
              <c:f>[KSH_adatok_2011.xlsx]Munka1!$C$19</c:f>
              <c:strCache>
                <c:ptCount val="1"/>
                <c:pt idx="0">
                  <c:v>Állandó népességből a 15-59 évesek száma</c:v>
                </c:pt>
              </c:strCache>
            </c:strRef>
          </c:tx>
          <c:spPr>
            <a:pattFill prst="pct70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cat>
            <c:numRef>
              <c:f>[KSH_adatok_2011.xlsx]Munka1!$A$20:$A$31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[KSH_adatok_2011.xlsx]Munka1!$C$20:$C$31</c:f>
              <c:numCache>
                <c:formatCode>General</c:formatCode>
                <c:ptCount val="12"/>
                <c:pt idx="0">
                  <c:v>15269</c:v>
                </c:pt>
                <c:pt idx="1">
                  <c:v>15214</c:v>
                </c:pt>
                <c:pt idx="2">
                  <c:v>15194</c:v>
                </c:pt>
                <c:pt idx="3">
                  <c:v>15123</c:v>
                </c:pt>
                <c:pt idx="4">
                  <c:v>15073</c:v>
                </c:pt>
                <c:pt idx="5">
                  <c:v>15208</c:v>
                </c:pt>
                <c:pt idx="6">
                  <c:v>15216</c:v>
                </c:pt>
                <c:pt idx="7">
                  <c:v>15207</c:v>
                </c:pt>
                <c:pt idx="8">
                  <c:v>15155</c:v>
                </c:pt>
                <c:pt idx="9">
                  <c:v>15070</c:v>
                </c:pt>
                <c:pt idx="10">
                  <c:v>15061</c:v>
                </c:pt>
                <c:pt idx="11">
                  <c:v>14981</c:v>
                </c:pt>
              </c:numCache>
            </c:numRef>
          </c:val>
        </c:ser>
        <c:ser>
          <c:idx val="2"/>
          <c:order val="2"/>
          <c:tx>
            <c:strRef>
              <c:f>[KSH_adatok_2011.xlsx]Munka1!$D$19</c:f>
              <c:strCache>
                <c:ptCount val="1"/>
                <c:pt idx="0">
                  <c:v>Állandó népességből a 60-x évesek száma</c:v>
                </c:pt>
              </c:strCache>
            </c:strRef>
          </c:tx>
          <c:spPr>
            <a:pattFill prst="sphere">
              <a:fgClr>
                <a:schemeClr val="accent1">
                  <a:lumMod val="20000"/>
                  <a:lumOff val="80000"/>
                </a:schemeClr>
              </a:fgClr>
              <a:bgClr>
                <a:schemeClr val="bg1"/>
              </a:bgClr>
            </a:pattFill>
          </c:spPr>
          <c:invertIfNegative val="0"/>
          <c:cat>
            <c:numRef>
              <c:f>[KSH_adatok_2011.xlsx]Munka1!$A$20:$A$31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[KSH_adatok_2011.xlsx]Munka1!$D$20:$D$31</c:f>
              <c:numCache>
                <c:formatCode>#,##0</c:formatCode>
                <c:ptCount val="12"/>
                <c:pt idx="0">
                  <c:v>4799</c:v>
                </c:pt>
                <c:pt idx="1">
                  <c:v>4843</c:v>
                </c:pt>
                <c:pt idx="2">
                  <c:v>4921</c:v>
                </c:pt>
                <c:pt idx="3">
                  <c:v>4977</c:v>
                </c:pt>
                <c:pt idx="4">
                  <c:v>5063</c:v>
                </c:pt>
                <c:pt idx="5">
                  <c:v>5146</c:v>
                </c:pt>
                <c:pt idx="6">
                  <c:v>5152</c:v>
                </c:pt>
                <c:pt idx="7">
                  <c:v>5252</c:v>
                </c:pt>
                <c:pt idx="8">
                  <c:v>5377</c:v>
                </c:pt>
                <c:pt idx="9">
                  <c:v>5487</c:v>
                </c:pt>
                <c:pt idx="10">
                  <c:v>5635</c:v>
                </c:pt>
                <c:pt idx="11">
                  <c:v>5762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56685440"/>
        <c:axId val="156686976"/>
        <c:axId val="0"/>
      </c:bar3DChart>
      <c:catAx>
        <c:axId val="15668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6686976"/>
        <c:crosses val="autoZero"/>
        <c:auto val="1"/>
        <c:lblAlgn val="ctr"/>
        <c:lblOffset val="100"/>
        <c:noMultiLvlLbl val="0"/>
      </c:catAx>
      <c:valAx>
        <c:axId val="156686976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extTo"/>
        <c:crossAx val="156685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192737785210207"/>
          <c:y val="0.87235597348892535"/>
          <c:w val="0.5819316237396146"/>
          <c:h val="0.11083399760215158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 algn="just"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gradFill rotWithShape="0">
              <a:gsLst>
                <a:gs pos="0">
                  <a:srgbClr val="00CCFF"/>
                </a:gs>
                <a:gs pos="100000">
                  <a:srgbClr val="3366FF"/>
                </a:gs>
              </a:gsLst>
              <a:lin ang="0" scaled="1"/>
            </a:gradFill>
            <a:ln w="25400">
              <a:noFill/>
            </a:ln>
          </c:spPr>
          <c:invertIfNegative val="1"/>
          <c:dPt>
            <c:idx val="0"/>
            <c:invertIfNegative val="1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3366FF"/>
                  </a:gs>
                </a:gsLst>
                <a:lin ang="0" scaled="1"/>
              </a:gradFill>
              <a:ln w="1270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1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3366FF"/>
                  </a:gs>
                </a:gsLst>
                <a:lin ang="0" scaled="1"/>
              </a:gradFill>
              <a:ln w="1270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invertIfNegative val="1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3366FF"/>
                  </a:gs>
                </a:gsLst>
                <a:lin ang="0" scaled="1"/>
              </a:gradFill>
              <a:ln w="1270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invertIfNegative val="1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3366FF"/>
                  </a:gs>
                </a:gsLst>
                <a:lin ang="0" scaled="1"/>
              </a:gradFill>
              <a:ln w="1270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1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3366FF"/>
                  </a:gs>
                </a:gsLst>
                <a:lin ang="0" scaled="1"/>
              </a:gradFill>
              <a:ln w="12700">
                <a:noFill/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elete val="1"/>
          </c:dLbls>
          <c:cat>
            <c:numRef>
              <c:f>'nemzetiség megoszlásában'!$B$1:$G$1</c:f>
              <c:numCache>
                <c:formatCode>General</c:formatCode>
                <c:ptCount val="6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</c:numCache>
            </c:numRef>
          </c:cat>
          <c:val>
            <c:numRef>
              <c:f>'nemzetiség megoszlásában'!$B$1:$G$1</c:f>
              <c:numCache>
                <c:formatCode>General</c:formatCode>
                <c:ptCount val="6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</c:numCache>
            </c:numRef>
          </c:val>
        </c:ser>
        <c:ser>
          <c:idx val="1"/>
          <c:order val="1"/>
          <c:spPr>
            <a:gradFill>
              <a:gsLst>
                <a:gs pos="2000">
                  <a:srgbClr val="FFD592"/>
                </a:gs>
                <a:gs pos="10417">
                  <a:srgbClr val="FFD592"/>
                </a:gs>
                <a:gs pos="94000">
                  <a:srgbClr val="FFC000"/>
                </a:gs>
                <a:gs pos="98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'nemzetiség megoszlásában'!$B$1:$G$1</c:f>
              <c:numCache>
                <c:formatCode>General</c:formatCode>
                <c:ptCount val="6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</c:numCache>
            </c:numRef>
          </c:cat>
          <c:val>
            <c:numRef>
              <c:f>'nemzetiség megoszlásában'!$B$2:$G$2</c:f>
              <c:numCache>
                <c:formatCode>General</c:formatCode>
                <c:ptCount val="6"/>
                <c:pt idx="0">
                  <c:v>1166343</c:v>
                </c:pt>
                <c:pt idx="1">
                  <c:v>1194488</c:v>
                </c:pt>
                <c:pt idx="2">
                  <c:v>1190647</c:v>
                </c:pt>
                <c:pt idx="3">
                  <c:v>1094594</c:v>
                </c:pt>
                <c:pt idx="4">
                  <c:v>1058430</c:v>
                </c:pt>
                <c:pt idx="5">
                  <c:v>973922</c:v>
                </c:pt>
              </c:numCache>
            </c:numRef>
          </c:val>
          <c:extLst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5969280"/>
        <c:axId val="205970816"/>
      </c:barChart>
      <c:catAx>
        <c:axId val="20596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hu-HU"/>
          </a:p>
        </c:txPr>
        <c:crossAx val="20597081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205970816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Vendégéj/év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hu-HU"/>
          </a:p>
        </c:txPr>
        <c:crossAx val="205969280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stretch>
            <a:fillRect/>
          </a:stretch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1"/>
  </c:chart>
  <c:spPr>
    <a:solidFill>
      <a:schemeClr val="lt1"/>
    </a:solidFill>
    <a:ln w="48000" cap="flat" cmpd="thickThin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2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/>
              <a:t>Helyiek médihasználata</a:t>
            </a:r>
            <a:endParaRPr lang="en-US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Médiahasználat!$A$2:$A$14</c:f>
              <c:strCache>
                <c:ptCount val="13"/>
                <c:pt idx="0">
                  <c:v>Helyi újságok</c:v>
                </c:pt>
                <c:pt idx="1">
                  <c:v>Városi TV</c:v>
                </c:pt>
                <c:pt idx="2">
                  <c:v>Családtag, ismerős</c:v>
                </c:pt>
                <c:pt idx="3">
                  <c:v>Egyéb internet</c:v>
                </c:pt>
                <c:pt idx="4">
                  <c:v>Szórólap, egyéb</c:v>
                </c:pt>
                <c:pt idx="5">
                  <c:v>Hajdúszoboszló honlapja</c:v>
                </c:pt>
                <c:pt idx="6">
                  <c:v>Nem szoktam</c:v>
                </c:pt>
                <c:pt idx="7">
                  <c:v>Országos TV</c:v>
                </c:pt>
                <c:pt idx="8">
                  <c:v>Helyi rádiók </c:v>
                </c:pt>
                <c:pt idx="9">
                  <c:v>Közösségi oldalak</c:v>
                </c:pt>
                <c:pt idx="10">
                  <c:v>Megyei Újságok</c:v>
                </c:pt>
                <c:pt idx="11">
                  <c:v>Országos újságok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Médiahasználat!$B$2:$B$14</c:f>
              <c:numCache>
                <c:formatCode>General</c:formatCode>
                <c:ptCount val="13"/>
                <c:pt idx="0">
                  <c:v>172</c:v>
                </c:pt>
                <c:pt idx="1">
                  <c:v>152</c:v>
                </c:pt>
                <c:pt idx="2">
                  <c:v>117</c:v>
                </c:pt>
                <c:pt idx="3">
                  <c:v>47</c:v>
                </c:pt>
                <c:pt idx="4">
                  <c:v>39</c:v>
                </c:pt>
                <c:pt idx="5">
                  <c:v>37</c:v>
                </c:pt>
                <c:pt idx="6">
                  <c:v>17</c:v>
                </c:pt>
                <c:pt idx="7">
                  <c:v>14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14632704"/>
        <c:axId val="214654976"/>
      </c:barChart>
      <c:catAx>
        <c:axId val="214632704"/>
        <c:scaling>
          <c:orientation val="minMax"/>
        </c:scaling>
        <c:delete val="0"/>
        <c:axPos val="l"/>
        <c:majorTickMark val="none"/>
        <c:minorTickMark val="none"/>
        <c:tickLblPos val="nextTo"/>
        <c:crossAx val="214654976"/>
        <c:crosses val="autoZero"/>
        <c:auto val="1"/>
        <c:lblAlgn val="ctr"/>
        <c:lblOffset val="100"/>
        <c:noMultiLvlLbl val="0"/>
      </c:catAx>
      <c:valAx>
        <c:axId val="21465497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one"/>
        <c:spPr>
          <a:ln w="6350">
            <a:noFill/>
          </a:ln>
        </c:spPr>
        <c:crossAx val="214632704"/>
        <c:crosses val="autoZero"/>
        <c:crossBetween val="between"/>
      </c:valAx>
    </c:plotArea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/>
              <a:t>Helyiek médiahasználata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592724391744474"/>
          <c:y val="0.2688242768240548"/>
          <c:w val="0.76933976001735027"/>
          <c:h val="0.67935004590857295"/>
        </c:manualLayout>
      </c:layout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Médiahasználat!$A$2:$A$14</c:f>
              <c:strCache>
                <c:ptCount val="13"/>
                <c:pt idx="0">
                  <c:v>Helyi újságok</c:v>
                </c:pt>
                <c:pt idx="1">
                  <c:v>Városi TV</c:v>
                </c:pt>
                <c:pt idx="2">
                  <c:v>Családtag, ismerős</c:v>
                </c:pt>
                <c:pt idx="3">
                  <c:v>Egyéb internet</c:v>
                </c:pt>
                <c:pt idx="4">
                  <c:v>Szórólap, egyéb</c:v>
                </c:pt>
                <c:pt idx="5">
                  <c:v>Hajdúszoboszló honlapja</c:v>
                </c:pt>
                <c:pt idx="6">
                  <c:v>Nem szoktam</c:v>
                </c:pt>
                <c:pt idx="7">
                  <c:v>Országos TV</c:v>
                </c:pt>
                <c:pt idx="8">
                  <c:v>Helyi rádiók </c:v>
                </c:pt>
                <c:pt idx="9">
                  <c:v>Közösségi oldalak</c:v>
                </c:pt>
                <c:pt idx="10">
                  <c:v>Megyei Újságok</c:v>
                </c:pt>
                <c:pt idx="11">
                  <c:v>Országos újságok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Médiahasználat!$B$2:$B$14</c:f>
              <c:numCache>
                <c:formatCode>General</c:formatCode>
                <c:ptCount val="13"/>
                <c:pt idx="0">
                  <c:v>172</c:v>
                </c:pt>
                <c:pt idx="1">
                  <c:v>152</c:v>
                </c:pt>
                <c:pt idx="2">
                  <c:v>117</c:v>
                </c:pt>
                <c:pt idx="3">
                  <c:v>47</c:v>
                </c:pt>
                <c:pt idx="4">
                  <c:v>39</c:v>
                </c:pt>
                <c:pt idx="5">
                  <c:v>37</c:v>
                </c:pt>
                <c:pt idx="6">
                  <c:v>17</c:v>
                </c:pt>
                <c:pt idx="7">
                  <c:v>14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5876736"/>
        <c:axId val="155886720"/>
      </c:barChart>
      <c:catAx>
        <c:axId val="155876736"/>
        <c:scaling>
          <c:orientation val="minMax"/>
        </c:scaling>
        <c:delete val="0"/>
        <c:axPos val="l"/>
        <c:majorTickMark val="none"/>
        <c:minorTickMark val="none"/>
        <c:tickLblPos val="nextTo"/>
        <c:crossAx val="155886720"/>
        <c:crosses val="autoZero"/>
        <c:auto val="1"/>
        <c:lblAlgn val="ctr"/>
        <c:lblOffset val="100"/>
        <c:noMultiLvlLbl val="0"/>
      </c:catAx>
      <c:valAx>
        <c:axId val="155886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8767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Nem szerinti megoszlás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600"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</a:defRPr>
                </a:pPr>
                <a:endParaRPr lang="hu-H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Demográfia!$A$18:$A$19</c:f>
              <c:strCache>
                <c:ptCount val="2"/>
                <c:pt idx="0">
                  <c:v>Nő</c:v>
                </c:pt>
                <c:pt idx="1">
                  <c:v>Férfi</c:v>
                </c:pt>
              </c:strCache>
            </c:strRef>
          </c:cat>
          <c:val>
            <c:numRef>
              <c:f>Demográfia!$B$18:$B$19</c:f>
              <c:numCache>
                <c:formatCode>General</c:formatCode>
                <c:ptCount val="2"/>
                <c:pt idx="0">
                  <c:v>165</c:v>
                </c:pt>
                <c:pt idx="1">
                  <c:v>192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Életkor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600"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Demográfia!$A$12:$A$14</c:f>
              <c:strCache>
                <c:ptCount val="3"/>
                <c:pt idx="0">
                  <c:v>18-24 év között</c:v>
                </c:pt>
                <c:pt idx="1">
                  <c:v>25-64</c:v>
                </c:pt>
                <c:pt idx="2">
                  <c:v>65 év fölött</c:v>
                </c:pt>
              </c:strCache>
            </c:strRef>
          </c:cat>
          <c:val>
            <c:numRef>
              <c:f>Demográfia!$B$12:$B$14</c:f>
              <c:numCache>
                <c:formatCode>General</c:formatCode>
                <c:ptCount val="3"/>
                <c:pt idx="0">
                  <c:v>49</c:v>
                </c:pt>
                <c:pt idx="1">
                  <c:v>199</c:v>
                </c:pt>
                <c:pt idx="2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100"/>
          </a:pPr>
          <a:endParaRPr lang="hu-H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Milyen</a:t>
            </a:r>
            <a:r>
              <a:rPr lang="hu-HU" baseline="0"/>
              <a:t> kapcsolatban van a várossal?</a:t>
            </a:r>
            <a:endParaRPr lang="hu-H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1.7055488881733648E-2"/>
                  <c:y val="7.38705846126776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'[Hajduszoboszló - Kérdőív adatok grafikonos 10.08.xlsx]Munka2'!$A$3:$A$5</c:f>
              <c:strCache>
                <c:ptCount val="3"/>
                <c:pt idx="0">
                  <c:v>Hajdúszoboszlói vagy életviteléből adódóan kötődik a városhoz</c:v>
                </c:pt>
                <c:pt idx="1">
                  <c:v>Turista, fürdő, vendég</c:v>
                </c:pt>
                <c:pt idx="2">
                  <c:v>Nem nyilatkozik</c:v>
                </c:pt>
              </c:strCache>
            </c:strRef>
          </c:cat>
          <c:val>
            <c:numRef>
              <c:f>'[Hajduszoboszló - Kérdőív adatok grafikonos 10.08.xlsx]Munka2'!$B$3:$B$5</c:f>
              <c:numCache>
                <c:formatCode>General</c:formatCode>
                <c:ptCount val="3"/>
                <c:pt idx="0">
                  <c:v>320</c:v>
                </c:pt>
                <c:pt idx="1">
                  <c:v>32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 rtl="0">
            <a:defRPr sz="1100"/>
          </a:pPr>
          <a:endParaRPr lang="hu-H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Lakóhely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800"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'[Hajduszoboszló - Kérdőív adatok grafikonos 10.08.xlsx]Munka2'!$A$7:$A$9</c:f>
              <c:strCache>
                <c:ptCount val="3"/>
                <c:pt idx="0">
                  <c:v>Az akcióterületen lakik</c:v>
                </c:pt>
                <c:pt idx="1">
                  <c:v>A város egyéb területén lakik</c:v>
                </c:pt>
                <c:pt idx="2">
                  <c:v>Más városban lakik</c:v>
                </c:pt>
              </c:strCache>
            </c:strRef>
          </c:cat>
          <c:val>
            <c:numRef>
              <c:f>'[Hajduszoboszló - Kérdőív adatok grafikonos 10.08.xlsx]Munka2'!$B$7:$B$9</c:f>
              <c:numCache>
                <c:formatCode>General</c:formatCode>
                <c:ptCount val="3"/>
                <c:pt idx="0">
                  <c:v>190</c:v>
                </c:pt>
                <c:pt idx="1">
                  <c:v>102</c:v>
                </c:pt>
                <c:pt idx="2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 rtl="0">
            <a:defRPr/>
          </a:pPr>
          <a:endParaRPr lang="hu-H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Hallott már az EU által támogatott Hajdúszoboszló Városközpont fejlesztésről?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Fejlesztés!$A$2:$A$7</c:f>
              <c:strCache>
                <c:ptCount val="6"/>
                <c:pt idx="0">
                  <c:v>Nem hallottam róla</c:v>
                </c:pt>
                <c:pt idx="1">
                  <c:v>Igen, ismerősöktől, szomszédoktól vagy családtagtól hallottam róla</c:v>
                </c:pt>
                <c:pt idx="2">
                  <c:v>Igen, a sajtóból értesült róla</c:v>
                </c:pt>
                <c:pt idx="3">
                  <c:v>Igen, szórólapról, információs kiadványból értesültem róla</c:v>
                </c:pt>
                <c:pt idx="4">
                  <c:v>Igen, az internetről értesültem róla</c:v>
                </c:pt>
                <c:pt idx="5">
                  <c:v>Igen, egy rendezvényen hallottam róla</c:v>
                </c:pt>
              </c:strCache>
            </c:strRef>
          </c:cat>
          <c:val>
            <c:numRef>
              <c:f>Fejlesztés!$B$2:$B$7</c:f>
              <c:numCache>
                <c:formatCode>General</c:formatCode>
                <c:ptCount val="6"/>
                <c:pt idx="0">
                  <c:v>106</c:v>
                </c:pt>
                <c:pt idx="1">
                  <c:v>87</c:v>
                </c:pt>
                <c:pt idx="2">
                  <c:v>81</c:v>
                </c:pt>
                <c:pt idx="3">
                  <c:v>37</c:v>
                </c:pt>
                <c:pt idx="4">
                  <c:v>28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0572928"/>
        <c:axId val="160574464"/>
      </c:barChart>
      <c:catAx>
        <c:axId val="160572928"/>
        <c:scaling>
          <c:orientation val="minMax"/>
        </c:scaling>
        <c:delete val="0"/>
        <c:axPos val="l"/>
        <c:majorTickMark val="none"/>
        <c:minorTickMark val="none"/>
        <c:tickLblPos val="nextTo"/>
        <c:crossAx val="160574464"/>
        <c:crosses val="autoZero"/>
        <c:auto val="1"/>
        <c:lblAlgn val="ctr"/>
        <c:lblOffset val="100"/>
        <c:noMultiLvlLbl val="0"/>
      </c:catAx>
      <c:valAx>
        <c:axId val="160574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05729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800" b="1" i="0" u="none" strike="noStrike" baseline="0">
                <a:effectLst/>
              </a:rPr>
              <a:t>Hallott már az EU által támogatott Hajdúszoboszló Városközpont fejlesztésről?</a:t>
            </a:r>
            <a:endParaRPr lang="hu-H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Fejlesztés!$A$10:$A$15</c:f>
              <c:strCache>
                <c:ptCount val="6"/>
                <c:pt idx="0">
                  <c:v>Nem hallottam róla</c:v>
                </c:pt>
                <c:pt idx="1">
                  <c:v>Igen, ismerősöktől, szomszédoktól vagy családtagtól hallottam róla</c:v>
                </c:pt>
                <c:pt idx="2">
                  <c:v>Igen, az internetről értesültem róla</c:v>
                </c:pt>
                <c:pt idx="3">
                  <c:v>Igen, szórólapról, információs kiadványból értesültem róla</c:v>
                </c:pt>
                <c:pt idx="4">
                  <c:v>Igen, egy rendezvényen hallottam róla</c:v>
                </c:pt>
                <c:pt idx="5">
                  <c:v>Igen, a sajtóból értesült róla</c:v>
                </c:pt>
              </c:strCache>
            </c:strRef>
          </c:cat>
          <c:val>
            <c:numRef>
              <c:f>Fejlesztés!$B$10:$B$15</c:f>
              <c:numCache>
                <c:formatCode>General</c:formatCode>
                <c:ptCount val="6"/>
                <c:pt idx="0">
                  <c:v>19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0607616"/>
        <c:axId val="160613504"/>
      </c:barChart>
      <c:catAx>
        <c:axId val="160607616"/>
        <c:scaling>
          <c:orientation val="minMax"/>
        </c:scaling>
        <c:delete val="0"/>
        <c:axPos val="l"/>
        <c:majorTickMark val="none"/>
        <c:minorTickMark val="none"/>
        <c:tickLblPos val="nextTo"/>
        <c:crossAx val="160613504"/>
        <c:crosses val="autoZero"/>
        <c:auto val="1"/>
        <c:lblAlgn val="ctr"/>
        <c:lblOffset val="100"/>
        <c:noMultiLvlLbl val="0"/>
      </c:catAx>
      <c:valAx>
        <c:axId val="160613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0607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Helyi</a:t>
            </a:r>
            <a:r>
              <a:rPr lang="hu-HU" baseline="0"/>
              <a:t>ek </a:t>
            </a:r>
            <a:r>
              <a:rPr lang="hu-HU"/>
              <a:t>médihasználata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592724391744474"/>
          <c:y val="0.2688242768240548"/>
          <c:w val="0.76933976001735027"/>
          <c:h val="0.67935004590857295"/>
        </c:manualLayout>
      </c:layout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Médiahasználat!$A$2:$A$14</c:f>
              <c:strCache>
                <c:ptCount val="13"/>
                <c:pt idx="0">
                  <c:v>Helyi újságok</c:v>
                </c:pt>
                <c:pt idx="1">
                  <c:v>Városi TV</c:v>
                </c:pt>
                <c:pt idx="2">
                  <c:v>Családtag, ismerős</c:v>
                </c:pt>
                <c:pt idx="3">
                  <c:v>Egyéb internet</c:v>
                </c:pt>
                <c:pt idx="4">
                  <c:v>Szórólap, egyéb</c:v>
                </c:pt>
                <c:pt idx="5">
                  <c:v>Hajdúszoboszló honlapja</c:v>
                </c:pt>
                <c:pt idx="6">
                  <c:v>Nem szoktam</c:v>
                </c:pt>
                <c:pt idx="7">
                  <c:v>Országos TV</c:v>
                </c:pt>
                <c:pt idx="8">
                  <c:v>Helyi rádiók </c:v>
                </c:pt>
                <c:pt idx="9">
                  <c:v>Közösségi oldalak</c:v>
                </c:pt>
                <c:pt idx="10">
                  <c:v>Megyei Újságok</c:v>
                </c:pt>
                <c:pt idx="11">
                  <c:v>Országos újságok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Médiahasználat!$B$2:$B$14</c:f>
              <c:numCache>
                <c:formatCode>General</c:formatCode>
                <c:ptCount val="13"/>
                <c:pt idx="0">
                  <c:v>172</c:v>
                </c:pt>
                <c:pt idx="1">
                  <c:v>152</c:v>
                </c:pt>
                <c:pt idx="2">
                  <c:v>117</c:v>
                </c:pt>
                <c:pt idx="3">
                  <c:v>47</c:v>
                </c:pt>
                <c:pt idx="4">
                  <c:v>39</c:v>
                </c:pt>
                <c:pt idx="5">
                  <c:v>37</c:v>
                </c:pt>
                <c:pt idx="6">
                  <c:v>17</c:v>
                </c:pt>
                <c:pt idx="7">
                  <c:v>14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0913280"/>
        <c:axId val="160914816"/>
      </c:barChart>
      <c:catAx>
        <c:axId val="160913280"/>
        <c:scaling>
          <c:orientation val="minMax"/>
        </c:scaling>
        <c:delete val="0"/>
        <c:axPos val="l"/>
        <c:majorTickMark val="none"/>
        <c:minorTickMark val="none"/>
        <c:tickLblPos val="nextTo"/>
        <c:crossAx val="160914816"/>
        <c:crosses val="autoZero"/>
        <c:auto val="1"/>
        <c:lblAlgn val="ctr"/>
        <c:lblOffset val="100"/>
        <c:noMultiLvlLbl val="0"/>
      </c:catAx>
      <c:valAx>
        <c:axId val="160914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09132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[KSH_adatok_2011.xlsx]korfa!$C$1</c:f>
              <c:strCache>
                <c:ptCount val="1"/>
                <c:pt idx="0">
                  <c:v>nő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523809523809523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3462033462033462E-2"/>
                  <c:y val="8.698990058148892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03861003861003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1 563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158301158301157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0296010296010295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1 606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2612612612612611"/>
                  <c:y val="4.3494950290744462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1 885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63320463320463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0.189189189189189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[KSH_adatok_2011.xlsx]korfa!$A$2:$A$9</c:f>
              <c:strCache>
                <c:ptCount val="8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30-39</c:v>
                </c:pt>
                <c:pt idx="4">
                  <c:v>40-49</c:v>
                </c:pt>
                <c:pt idx="5">
                  <c:v>50-59</c:v>
                </c:pt>
                <c:pt idx="6">
                  <c:v>60-64</c:v>
                </c:pt>
                <c:pt idx="7">
                  <c:v>65-x</c:v>
                </c:pt>
              </c:strCache>
            </c:strRef>
          </c:cat>
          <c:val>
            <c:numRef>
              <c:f>[KSH_adatok_2011.xlsx]korfa!$C$2:$C$9</c:f>
              <c:numCache>
                <c:formatCode>General</c:formatCode>
                <c:ptCount val="8"/>
                <c:pt idx="0">
                  <c:v>-1467</c:v>
                </c:pt>
                <c:pt idx="1">
                  <c:v>-673</c:v>
                </c:pt>
                <c:pt idx="2" formatCode="#,##0">
                  <c:v>-1563</c:v>
                </c:pt>
                <c:pt idx="3" formatCode="#,##0">
                  <c:v>-1804</c:v>
                </c:pt>
                <c:pt idx="4" formatCode="#,##0">
                  <c:v>-1606</c:v>
                </c:pt>
                <c:pt idx="5" formatCode="#,##0">
                  <c:v>-1885</c:v>
                </c:pt>
                <c:pt idx="6">
                  <c:v>-881</c:v>
                </c:pt>
                <c:pt idx="7" formatCode="#,##0">
                  <c:v>-2580</c:v>
                </c:pt>
              </c:numCache>
            </c:numRef>
          </c:val>
        </c:ser>
        <c:ser>
          <c:idx val="1"/>
          <c:order val="1"/>
          <c:tx>
            <c:strRef>
              <c:f>[KSH_adatok_2011.xlsx]korfa!$D$1</c:f>
              <c:strCache>
                <c:ptCount val="1"/>
                <c:pt idx="0">
                  <c:v>férfi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42471042471041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749034749034749E-2"/>
                  <c:y val="2.37247924080655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099099099099197E-2"/>
                  <c:y val="4.74495848161328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998712998713"/>
                  <c:y val="2.37247924080664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068211068211068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0810810810810811"/>
                  <c:y val="-2.3724792408066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7027027027027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909909909909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[KSH_adatok_2011.xlsx]korfa!$A$2:$A$9</c:f>
              <c:strCache>
                <c:ptCount val="8"/>
                <c:pt idx="0">
                  <c:v>0-14</c:v>
                </c:pt>
                <c:pt idx="1">
                  <c:v>15-19</c:v>
                </c:pt>
                <c:pt idx="2">
                  <c:v>20-29</c:v>
                </c:pt>
                <c:pt idx="3">
                  <c:v>30-39</c:v>
                </c:pt>
                <c:pt idx="4">
                  <c:v>40-49</c:v>
                </c:pt>
                <c:pt idx="5">
                  <c:v>50-59</c:v>
                </c:pt>
                <c:pt idx="6">
                  <c:v>60-64</c:v>
                </c:pt>
                <c:pt idx="7">
                  <c:v>65-x</c:v>
                </c:pt>
              </c:strCache>
            </c:strRef>
          </c:cat>
          <c:val>
            <c:numRef>
              <c:f>[KSH_adatok_2011.xlsx]korfa!$D$2:$D$9</c:f>
              <c:numCache>
                <c:formatCode>General</c:formatCode>
                <c:ptCount val="8"/>
                <c:pt idx="0">
                  <c:v>1591</c:v>
                </c:pt>
                <c:pt idx="1">
                  <c:v>693</c:v>
                </c:pt>
                <c:pt idx="2" formatCode="#,##0">
                  <c:v>1573</c:v>
                </c:pt>
                <c:pt idx="3" formatCode="#,##0">
                  <c:v>1897</c:v>
                </c:pt>
                <c:pt idx="4" formatCode="#,##0">
                  <c:v>1613</c:v>
                </c:pt>
                <c:pt idx="5" formatCode="#,##0">
                  <c:v>1654</c:v>
                </c:pt>
                <c:pt idx="6">
                  <c:v>735</c:v>
                </c:pt>
                <c:pt idx="7" formatCode="#,##0">
                  <c:v>1586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56930432"/>
        <c:axId val="156931968"/>
        <c:axId val="0"/>
      </c:bar3DChart>
      <c:catAx>
        <c:axId val="15693043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hu-HU"/>
          </a:p>
        </c:txPr>
        <c:crossAx val="156931968"/>
        <c:crosses val="autoZero"/>
        <c:auto val="1"/>
        <c:lblAlgn val="ctr"/>
        <c:lblOffset val="0"/>
        <c:tickLblSkip val="1"/>
        <c:noMultiLvlLbl val="0"/>
      </c:catAx>
      <c:valAx>
        <c:axId val="15693196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56930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3267371983907419"/>
          <c:y val="0.94049130869317488"/>
          <c:w val="0.10711063144134013"/>
          <c:h val="4.5273815861985221E-2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Turisták médihasználata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Médiahasználat!$A$17:$A$29</c:f>
              <c:strCache>
                <c:ptCount val="13"/>
                <c:pt idx="0">
                  <c:v>Egyéb internet</c:v>
                </c:pt>
                <c:pt idx="1">
                  <c:v>Nem szoktam</c:v>
                </c:pt>
                <c:pt idx="2">
                  <c:v>Országos TV</c:v>
                </c:pt>
                <c:pt idx="3">
                  <c:v>Szórólap, egyéb</c:v>
                </c:pt>
                <c:pt idx="4">
                  <c:v>Hajdúszoboszló honlapja</c:v>
                </c:pt>
                <c:pt idx="5">
                  <c:v>Országos újságok</c:v>
                </c:pt>
                <c:pt idx="6">
                  <c:v>Helyi újságok</c:v>
                </c:pt>
                <c:pt idx="7">
                  <c:v>Családtag, ismerős</c:v>
                </c:pt>
                <c:pt idx="8">
                  <c:v>Helyi rádiók </c:v>
                </c:pt>
                <c:pt idx="9">
                  <c:v>Megyei Újságok</c:v>
                </c:pt>
                <c:pt idx="10">
                  <c:v>Városi TV</c:v>
                </c:pt>
                <c:pt idx="11">
                  <c:v>Közösségi oldalak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Médiahasználat!$B$17:$B$29</c:f>
              <c:numCache>
                <c:formatCode>General</c:formatCode>
                <c:ptCount val="13"/>
                <c:pt idx="0">
                  <c:v>15</c:v>
                </c:pt>
                <c:pt idx="1">
                  <c:v>7</c:v>
                </c:pt>
                <c:pt idx="2">
                  <c:v>7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0956800"/>
        <c:axId val="160958336"/>
      </c:barChart>
      <c:catAx>
        <c:axId val="160956800"/>
        <c:scaling>
          <c:orientation val="minMax"/>
        </c:scaling>
        <c:delete val="0"/>
        <c:axPos val="l"/>
        <c:majorTickMark val="none"/>
        <c:minorTickMark val="none"/>
        <c:tickLblPos val="nextTo"/>
        <c:crossAx val="160958336"/>
        <c:crosses val="autoZero"/>
        <c:auto val="1"/>
        <c:lblAlgn val="ctr"/>
        <c:lblOffset val="100"/>
        <c:noMultiLvlLbl val="0"/>
      </c:catAx>
      <c:valAx>
        <c:axId val="160958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09568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Hajdúszoboszlón lakók vagy életvitelükből adódóan a városhoz kötődők véleménye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grafikonos 10.08.xlsx]Munka2'!$B$4</c:f>
              <c:strCache>
                <c:ptCount val="1"/>
                <c:pt idx="0">
                  <c:v>Az ország sorsa</c:v>
                </c:pt>
              </c:strCache>
            </c:strRef>
          </c:tx>
          <c:invertIfNegative val="0"/>
          <c:cat>
            <c:strRef>
              <c:f>'[Hajduszoboszló - Kérdőív adatok grafikonos 10.08.xlsx]Munka2'!$A$5:$A$8</c:f>
              <c:strCache>
                <c:ptCount val="4"/>
                <c:pt idx="0">
                  <c:v>Egyértelműen jó irányba halad</c:v>
                </c:pt>
                <c:pt idx="1">
                  <c:v>Részben jól alakul</c:v>
                </c:pt>
                <c:pt idx="2">
                  <c:v>Egyértelműen rosszul alakul</c:v>
                </c:pt>
                <c:pt idx="3">
                  <c:v>Nem tudom megítélni</c:v>
                </c:pt>
              </c:strCache>
            </c:strRef>
          </c:cat>
          <c:val>
            <c:numRef>
              <c:f>'[Hajduszoboszló - Kérdőív adatok grafikonos 10.08.xlsx]Munka2'!$B$5:$B$8</c:f>
              <c:numCache>
                <c:formatCode>General</c:formatCode>
                <c:ptCount val="4"/>
                <c:pt idx="0">
                  <c:v>20</c:v>
                </c:pt>
                <c:pt idx="1">
                  <c:v>101</c:v>
                </c:pt>
                <c:pt idx="2">
                  <c:v>183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grafikonos 10.08.xlsx]Munka2'!$C$4</c:f>
              <c:strCache>
                <c:ptCount val="1"/>
                <c:pt idx="0">
                  <c:v>Hajdúszoboszló sorsa</c:v>
                </c:pt>
              </c:strCache>
            </c:strRef>
          </c:tx>
          <c:invertIfNegative val="0"/>
          <c:cat>
            <c:strRef>
              <c:f>'[Hajduszoboszló - Kérdőív adatok grafikonos 10.08.xlsx]Munka2'!$A$5:$A$8</c:f>
              <c:strCache>
                <c:ptCount val="4"/>
                <c:pt idx="0">
                  <c:v>Egyértelműen jó irányba halad</c:v>
                </c:pt>
                <c:pt idx="1">
                  <c:v>Részben jól alakul</c:v>
                </c:pt>
                <c:pt idx="2">
                  <c:v>Egyértelműen rosszul alakul</c:v>
                </c:pt>
                <c:pt idx="3">
                  <c:v>Nem tudom megítélni</c:v>
                </c:pt>
              </c:strCache>
            </c:strRef>
          </c:cat>
          <c:val>
            <c:numRef>
              <c:f>'[Hajduszoboszló - Kérdőív adatok grafikonos 10.08.xlsx]Munka2'!$C$5:$C$8</c:f>
              <c:numCache>
                <c:formatCode>General</c:formatCode>
                <c:ptCount val="4"/>
                <c:pt idx="0">
                  <c:v>148</c:v>
                </c:pt>
                <c:pt idx="1">
                  <c:v>127</c:v>
                </c:pt>
                <c:pt idx="2">
                  <c:v>34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017856"/>
        <c:axId val="161019392"/>
      </c:barChart>
      <c:catAx>
        <c:axId val="161017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019392"/>
        <c:crosses val="autoZero"/>
        <c:auto val="1"/>
        <c:lblAlgn val="ctr"/>
        <c:lblOffset val="100"/>
        <c:noMultiLvlLbl val="0"/>
      </c:catAx>
      <c:valAx>
        <c:axId val="161019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10178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A turisták véleménye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grafikonos 10.08.xlsx]Munka2'!$B$4</c:f>
              <c:strCache>
                <c:ptCount val="1"/>
                <c:pt idx="0">
                  <c:v>Az ország sorsa</c:v>
                </c:pt>
              </c:strCache>
            </c:strRef>
          </c:tx>
          <c:invertIfNegative val="0"/>
          <c:cat>
            <c:strRef>
              <c:f>'[Hajduszoboszló - Kérdőív adatok grafikonos 10.08.xlsx]Munka2'!$A$5:$A$8</c:f>
              <c:strCache>
                <c:ptCount val="4"/>
                <c:pt idx="0">
                  <c:v>Egyértelműen jó irányba halad</c:v>
                </c:pt>
                <c:pt idx="1">
                  <c:v>Részben jól alakul</c:v>
                </c:pt>
                <c:pt idx="2">
                  <c:v>Egyértelműen rosszul alakul</c:v>
                </c:pt>
                <c:pt idx="3">
                  <c:v>Nem tudom megítélni</c:v>
                </c:pt>
              </c:strCache>
            </c:strRef>
          </c:cat>
          <c:val>
            <c:numRef>
              <c:f>'[Hajduszoboszló - Kérdőív adatok grafikonos 10.08.xlsx]Munka2'!$B$11:$B$14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11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grafikonos 10.08.xlsx]Munka2'!$C$4</c:f>
              <c:strCache>
                <c:ptCount val="1"/>
                <c:pt idx="0">
                  <c:v>Hajdúszoboszló sorsa</c:v>
                </c:pt>
              </c:strCache>
            </c:strRef>
          </c:tx>
          <c:invertIfNegative val="0"/>
          <c:cat>
            <c:strRef>
              <c:f>'[Hajduszoboszló - Kérdőív adatok grafikonos 10.08.xlsx]Munka2'!$A$5:$A$8</c:f>
              <c:strCache>
                <c:ptCount val="4"/>
                <c:pt idx="0">
                  <c:v>Egyértelműen jó irányba halad</c:v>
                </c:pt>
                <c:pt idx="1">
                  <c:v>Részben jól alakul</c:v>
                </c:pt>
                <c:pt idx="2">
                  <c:v>Egyértelműen rosszul alakul</c:v>
                </c:pt>
                <c:pt idx="3">
                  <c:v>Nem tudom megítélni</c:v>
                </c:pt>
              </c:strCache>
            </c:strRef>
          </c:cat>
          <c:val>
            <c:numRef>
              <c:f>'[Hajduszoboszló - Kérdőív adatok grafikonos 10.08.xlsx]Munka2'!$C$11:$C$14</c:f>
              <c:numCache>
                <c:formatCode>General</c:formatCode>
                <c:ptCount val="4"/>
                <c:pt idx="0">
                  <c:v>20</c:v>
                </c:pt>
                <c:pt idx="1">
                  <c:v>5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033600"/>
        <c:axId val="161064064"/>
      </c:barChart>
      <c:catAx>
        <c:axId val="1610336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064064"/>
        <c:crosses val="autoZero"/>
        <c:auto val="1"/>
        <c:lblAlgn val="ctr"/>
        <c:lblOffset val="100"/>
        <c:noMultiLvlLbl val="0"/>
      </c:catAx>
      <c:valAx>
        <c:axId val="161064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103360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600"/>
              <a:t>Mennyire elégedett Hajdúszoboszlón a belterületi utak állapotával?</a:t>
            </a:r>
          </a:p>
        </c:rich>
      </c:tx>
      <c:layout>
        <c:manualLayout>
          <c:xMode val="edge"/>
          <c:yMode val="edge"/>
          <c:x val="0.16132200774481237"/>
          <c:y val="2.886783532150132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kiértékeléshez.xlsx]Munka1'!$B$10:$E$10</c:f>
              <c:numCache>
                <c:formatCode>General</c:formatCode>
                <c:ptCount val="4"/>
                <c:pt idx="0">
                  <c:v>43</c:v>
                </c:pt>
                <c:pt idx="1">
                  <c:v>85</c:v>
                </c:pt>
                <c:pt idx="2">
                  <c:v>39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v>Részben 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kiértékeléshez.xlsx]Munka1'!$B$11:$E$11</c:f>
              <c:numCache>
                <c:formatCode>General</c:formatCode>
                <c:ptCount val="4"/>
                <c:pt idx="0">
                  <c:v>42</c:v>
                </c:pt>
                <c:pt idx="1">
                  <c:v>68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v>Nem 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kiértékeléshez.xlsx]Munka1'!$B$12:$E$12</c:f>
              <c:numCache>
                <c:formatCode>General</c:formatCode>
                <c:ptCount val="4"/>
                <c:pt idx="0">
                  <c:v>14</c:v>
                </c:pt>
                <c:pt idx="1">
                  <c:v>33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v>Nem 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kiértékeléshez.xlsx]Munka1'!$B$13:$E$13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499008"/>
        <c:axId val="161500544"/>
      </c:barChart>
      <c:catAx>
        <c:axId val="161499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500544"/>
        <c:crosses val="autoZero"/>
        <c:auto val="1"/>
        <c:lblAlgn val="ctr"/>
        <c:lblOffset val="100"/>
        <c:noMultiLvlLbl val="0"/>
      </c:catAx>
      <c:valAx>
        <c:axId val="161500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14990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Hajdúszoboszlón a járdák állapotával?</a:t>
            </a:r>
          </a:p>
        </c:rich>
      </c:tx>
      <c:layout>
        <c:manualLayout>
          <c:xMode val="edge"/>
          <c:yMode val="edge"/>
          <c:x val="0.11679177602799658"/>
          <c:y val="4.6296296296296328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kiértékeléshez.xlsx]Munka1'!$B$15:$E$15</c:f>
              <c:numCache>
                <c:formatCode>General</c:formatCode>
                <c:ptCount val="4"/>
                <c:pt idx="0">
                  <c:v>41</c:v>
                </c:pt>
                <c:pt idx="1">
                  <c:v>72</c:v>
                </c:pt>
                <c:pt idx="2">
                  <c:v>28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v>Részben 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kiértékeléshez.xlsx]Munka1'!$B$16:$E$16</c:f>
              <c:numCache>
                <c:formatCode>General</c:formatCode>
                <c:ptCount val="4"/>
                <c:pt idx="0">
                  <c:v>46</c:v>
                </c:pt>
                <c:pt idx="1">
                  <c:v>81</c:v>
                </c:pt>
                <c:pt idx="2">
                  <c:v>31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v>Nem elégedett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kiértékeléshez.xlsx]Munka1'!$B$17:$E$17</c:f>
              <c:numCache>
                <c:formatCode>General</c:formatCode>
                <c:ptCount val="4"/>
                <c:pt idx="0">
                  <c:v>13</c:v>
                </c:pt>
                <c:pt idx="1">
                  <c:v>35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v>Nem érintett</c:v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kiértékeléshez.xlsx]Munka1'!$B$18:$E$18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812480"/>
        <c:axId val="161814016"/>
      </c:barChart>
      <c:catAx>
        <c:axId val="161812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814016"/>
        <c:crosses val="autoZero"/>
        <c:auto val="1"/>
        <c:lblAlgn val="ctr"/>
        <c:lblOffset val="100"/>
        <c:noMultiLvlLbl val="0"/>
      </c:catAx>
      <c:valAx>
        <c:axId val="161814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18124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800" b="1" i="0" u="none" strike="noStrike" baseline="0">
                <a:effectLst/>
              </a:rPr>
              <a:t>Mennyire elégedett Hajdúszoboszlón a belterületi kerékpárutak állapotával?</a:t>
            </a:r>
            <a:r>
              <a:rPr lang="hu-HU" sz="1800" b="1" i="0" u="none" strike="noStrike" baseline="0"/>
              <a:t> </a:t>
            </a:r>
            <a:endParaRPr lang="hu-HU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kiértékeléshez.xlsx]Munka1'!$B$20:$E$20</c:f>
              <c:numCache>
                <c:formatCode>General</c:formatCode>
                <c:ptCount val="4"/>
                <c:pt idx="0">
                  <c:v>38</c:v>
                </c:pt>
                <c:pt idx="1">
                  <c:v>75</c:v>
                </c:pt>
                <c:pt idx="2">
                  <c:v>27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kiértékeléshez.xlsx]Munka1'!$B$21:$E$21</c:f>
              <c:numCache>
                <c:formatCode>General</c:formatCode>
                <c:ptCount val="4"/>
                <c:pt idx="0">
                  <c:v>28</c:v>
                </c:pt>
                <c:pt idx="1">
                  <c:v>55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kiértékeléshez.xlsx]Munka1'!$B$22:$E$22</c:f>
              <c:numCache>
                <c:formatCode>General</c:formatCode>
                <c:ptCount val="4"/>
                <c:pt idx="0">
                  <c:v>12</c:v>
                </c:pt>
                <c:pt idx="1">
                  <c:v>39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kiértékeléshez.xlsx]Munka1'!$B$23:$E$23</c:f>
              <c:numCache>
                <c:formatCode>General</c:formatCode>
                <c:ptCount val="4"/>
                <c:pt idx="0">
                  <c:v>24</c:v>
                </c:pt>
                <c:pt idx="1">
                  <c:v>20</c:v>
                </c:pt>
                <c:pt idx="2">
                  <c:v>24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867648"/>
        <c:axId val="161869184"/>
      </c:barChart>
      <c:catAx>
        <c:axId val="161867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869184"/>
        <c:crosses val="autoZero"/>
        <c:auto val="1"/>
        <c:lblAlgn val="ctr"/>
        <c:lblOffset val="100"/>
        <c:noMultiLvlLbl val="0"/>
      </c:catAx>
      <c:valAx>
        <c:axId val="161869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18676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Hajdúszoboszlón a munkalehetőségel?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kiértékeléshez.xlsx]Munka1'!$B$25:$E$25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kiértékeléshez.xlsx]Munka1'!$B$26:$E$26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kiértékeléshez.xlsx]Munka1'!$B$27:$E$27</c:f>
              <c:numCache>
                <c:formatCode>General</c:formatCode>
                <c:ptCount val="4"/>
                <c:pt idx="0">
                  <c:v>71</c:v>
                </c:pt>
                <c:pt idx="1">
                  <c:v>128</c:v>
                </c:pt>
                <c:pt idx="2">
                  <c:v>22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kiértékeléshez.xlsx]Munka1'!$B$28:$E$28</c:f>
              <c:numCache>
                <c:formatCode>General</c:formatCode>
                <c:ptCount val="4"/>
                <c:pt idx="0">
                  <c:v>18</c:v>
                </c:pt>
                <c:pt idx="1">
                  <c:v>34</c:v>
                </c:pt>
                <c:pt idx="2">
                  <c:v>25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939456"/>
        <c:axId val="161940992"/>
      </c:barChart>
      <c:catAx>
        <c:axId val="161939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940992"/>
        <c:crosses val="autoZero"/>
        <c:auto val="1"/>
        <c:lblAlgn val="ctr"/>
        <c:lblOffset val="100"/>
        <c:noMultiLvlLbl val="0"/>
      </c:catAx>
      <c:valAx>
        <c:axId val="161940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19394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Polgármesteri Hivatal tevékenységével?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kiértékeléshez.xlsx]Munka1'!$B$30:$E$30</c:f>
              <c:numCache>
                <c:formatCode>General</c:formatCode>
                <c:ptCount val="4"/>
                <c:pt idx="0">
                  <c:v>38</c:v>
                </c:pt>
                <c:pt idx="1">
                  <c:v>91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kiértékeléshez.xlsx]Munka1'!$B$31:$E$31</c:f>
              <c:numCache>
                <c:formatCode>General</c:formatCode>
                <c:ptCount val="4"/>
                <c:pt idx="0">
                  <c:v>40</c:v>
                </c:pt>
                <c:pt idx="1">
                  <c:v>46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kiértékeléshez.xlsx]Munka1'!$B$32:$E$32</c:f>
              <c:numCache>
                <c:formatCode>General</c:formatCode>
                <c:ptCount val="4"/>
                <c:pt idx="0">
                  <c:v>8</c:v>
                </c:pt>
                <c:pt idx="1">
                  <c:v>21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kiértékeléshez.xlsx]Munka1'!$B$33:$E$33</c:f>
              <c:numCache>
                <c:formatCode>General</c:formatCode>
                <c:ptCount val="4"/>
                <c:pt idx="0">
                  <c:v>16</c:v>
                </c:pt>
                <c:pt idx="1">
                  <c:v>32</c:v>
                </c:pt>
                <c:pt idx="2">
                  <c:v>40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978240"/>
        <c:axId val="161979776"/>
      </c:barChart>
      <c:catAx>
        <c:axId val="161978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979776"/>
        <c:crosses val="autoZero"/>
        <c:auto val="1"/>
        <c:lblAlgn val="ctr"/>
        <c:lblOffset val="100"/>
        <c:noMultiLvlLbl val="0"/>
      </c:catAx>
      <c:valAx>
        <c:axId val="16197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619782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az oktatás színvonalával?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kiértékeléshez.xlsx]Munka1'!$B$35:$E$35</c:f>
              <c:numCache>
                <c:formatCode>General</c:formatCode>
                <c:ptCount val="4"/>
                <c:pt idx="0">
                  <c:v>49</c:v>
                </c:pt>
                <c:pt idx="1">
                  <c:v>89</c:v>
                </c:pt>
                <c:pt idx="2">
                  <c:v>16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kiértékeléshez.xlsx]Munka1'!$B$36:$E$36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kiértékeléshez.xlsx]Munka1'!$B$37:$E$37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kiértékeléshez.xlsx]Munka1'!$B$38:$E$38</c:f>
              <c:numCache>
                <c:formatCode>General</c:formatCode>
                <c:ptCount val="4"/>
                <c:pt idx="0">
                  <c:v>42</c:v>
                </c:pt>
                <c:pt idx="1">
                  <c:v>79</c:v>
                </c:pt>
                <c:pt idx="2">
                  <c:v>45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2107776"/>
        <c:axId val="162109312"/>
      </c:barChart>
      <c:catAx>
        <c:axId val="1621077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109312"/>
        <c:crosses val="autoZero"/>
        <c:auto val="1"/>
        <c:lblAlgn val="ctr"/>
        <c:lblOffset val="100"/>
        <c:noMultiLvlLbl val="0"/>
      </c:catAx>
      <c:valAx>
        <c:axId val="162109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21077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az oktatási épületek műszaki állapotával?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kiértékeléshez.xlsx]Munka1'!$B$40:$E$40</c:f>
              <c:numCache>
                <c:formatCode>General</c:formatCode>
                <c:ptCount val="4"/>
                <c:pt idx="0">
                  <c:v>34</c:v>
                </c:pt>
                <c:pt idx="1">
                  <c:v>69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kiértékeléshez.xlsx]Munka1'!$B$41:$E$41</c:f>
              <c:numCache>
                <c:formatCode>General</c:formatCode>
                <c:ptCount val="4"/>
                <c:pt idx="0">
                  <c:v>21</c:v>
                </c:pt>
                <c:pt idx="1">
                  <c:v>30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kiértékeléshez.xlsx]Munka1'!$B$42:$E$42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kiértékeléshez.xlsx]Munka1'!$B$43:$E$43</c:f>
              <c:numCache>
                <c:formatCode>General</c:formatCode>
                <c:ptCount val="4"/>
                <c:pt idx="0">
                  <c:v>42</c:v>
                </c:pt>
                <c:pt idx="1">
                  <c:v>87</c:v>
                </c:pt>
                <c:pt idx="2">
                  <c:v>46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2695424"/>
        <c:axId val="162701312"/>
      </c:barChart>
      <c:catAx>
        <c:axId val="162695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01312"/>
        <c:crosses val="autoZero"/>
        <c:auto val="1"/>
        <c:lblAlgn val="ctr"/>
        <c:lblOffset val="100"/>
        <c:noMultiLvlLbl val="0"/>
      </c:catAx>
      <c:valAx>
        <c:axId val="162701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26954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[KSH_adatok_2011.xlsx]Munka2!$B$1</c:f>
              <c:strCache>
                <c:ptCount val="1"/>
                <c:pt idx="0">
                  <c:v>Ezer lakosra jutó adózók száma</c:v>
                </c:pt>
              </c:strCache>
            </c:strRef>
          </c:tx>
          <c:dLbls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468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[KSH_adatok_2011.xlsx]Munka2!$A$2:$A$10</c:f>
              <c:strCache>
                <c:ptCount val="9"/>
                <c:pt idx="0">
                  <c:v>Balmazújvárosi</c:v>
                </c:pt>
                <c:pt idx="1">
                  <c:v>Berettyóújfalui</c:v>
                </c:pt>
                <c:pt idx="2">
                  <c:v>Debreceni</c:v>
                </c:pt>
                <c:pt idx="3">
                  <c:v>Derecske-Létavértesi</c:v>
                </c:pt>
                <c:pt idx="4">
                  <c:v>Hajdúböszörményi</c:v>
                </c:pt>
                <c:pt idx="5">
                  <c:v>Hajdúhadházi</c:v>
                </c:pt>
                <c:pt idx="6">
                  <c:v>Hajdúszoboszlói</c:v>
                </c:pt>
                <c:pt idx="7">
                  <c:v>Polgári</c:v>
                </c:pt>
                <c:pt idx="8">
                  <c:v>Püspökladányi</c:v>
                </c:pt>
              </c:strCache>
            </c:strRef>
          </c:cat>
          <c:val>
            <c:numRef>
              <c:f>[KSH_adatok_2011.xlsx]Munka2!$B$2:$B$10</c:f>
              <c:numCache>
                <c:formatCode>#,##0</c:formatCode>
                <c:ptCount val="9"/>
                <c:pt idx="0">
                  <c:v>418</c:v>
                </c:pt>
                <c:pt idx="1">
                  <c:v>396</c:v>
                </c:pt>
                <c:pt idx="2">
                  <c:v>454</c:v>
                </c:pt>
                <c:pt idx="3">
                  <c:v>369</c:v>
                </c:pt>
                <c:pt idx="4">
                  <c:v>451</c:v>
                </c:pt>
                <c:pt idx="5">
                  <c:v>370</c:v>
                </c:pt>
                <c:pt idx="6">
                  <c:v>468</c:v>
                </c:pt>
                <c:pt idx="7">
                  <c:v>424</c:v>
                </c:pt>
                <c:pt idx="8">
                  <c:v>415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[KSH_adatok_2011.xlsx]Munka2!$C$1</c:f>
              <c:strCache>
                <c:ptCount val="1"/>
                <c:pt idx="0">
                  <c:v>Egy adófizetőre jutó szja-alapot képző jövedelem</c:v>
                </c:pt>
              </c:strCache>
            </c:strRef>
          </c:tx>
          <c:dLbls>
            <c:dLbl>
              <c:idx val="6"/>
              <c:spPr/>
              <c:txPr>
                <a:bodyPr/>
                <a:lstStyle/>
                <a:p>
                  <a:pPr>
                    <a:defRPr b="1"/>
                  </a:pPr>
                  <a:endParaRPr lang="hu-H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[KSH_adatok_2011.xlsx]Munka2!$A$2:$A$10</c:f>
              <c:strCache>
                <c:ptCount val="9"/>
                <c:pt idx="0">
                  <c:v>Balmazújvárosi</c:v>
                </c:pt>
                <c:pt idx="1">
                  <c:v>Berettyóújfalui</c:v>
                </c:pt>
                <c:pt idx="2">
                  <c:v>Debreceni</c:v>
                </c:pt>
                <c:pt idx="3">
                  <c:v>Derecske-Létavértesi</c:v>
                </c:pt>
                <c:pt idx="4">
                  <c:v>Hajdúböszörményi</c:v>
                </c:pt>
                <c:pt idx="5">
                  <c:v>Hajdúhadházi</c:v>
                </c:pt>
                <c:pt idx="6">
                  <c:v>Hajdúszoboszlói</c:v>
                </c:pt>
                <c:pt idx="7">
                  <c:v>Polgári</c:v>
                </c:pt>
                <c:pt idx="8">
                  <c:v>Püspökladányi</c:v>
                </c:pt>
              </c:strCache>
            </c:strRef>
          </c:cat>
          <c:val>
            <c:numRef>
              <c:f>[KSH_adatok_2011.xlsx]Munka2!$C$2:$C$10</c:f>
              <c:numCache>
                <c:formatCode>#,##0</c:formatCode>
                <c:ptCount val="9"/>
                <c:pt idx="0">
                  <c:v>1197</c:v>
                </c:pt>
                <c:pt idx="1">
                  <c:v>1204</c:v>
                </c:pt>
                <c:pt idx="2">
                  <c:v>1841</c:v>
                </c:pt>
                <c:pt idx="3">
                  <c:v>1185</c:v>
                </c:pt>
                <c:pt idx="4">
                  <c:v>1314</c:v>
                </c:pt>
                <c:pt idx="5">
                  <c:v>1260</c:v>
                </c:pt>
                <c:pt idx="6">
                  <c:v>1471</c:v>
                </c:pt>
                <c:pt idx="7">
                  <c:v>1413</c:v>
                </c:pt>
                <c:pt idx="8">
                  <c:v>1325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[KSH_adatok_2011.xlsx]Munka2!$D$1</c:f>
              <c:strCache>
                <c:ptCount val="1"/>
                <c:pt idx="0">
                  <c:v>Egy adófizetőre jutó szja</c:v>
                </c:pt>
              </c:strCache>
            </c:strRef>
          </c:tx>
          <c:dLbls>
            <c:dLbl>
              <c:idx val="6"/>
              <c:spPr/>
              <c:txPr>
                <a:bodyPr/>
                <a:lstStyle/>
                <a:p>
                  <a:pPr>
                    <a:defRPr b="1"/>
                  </a:pPr>
                  <a:endParaRPr lang="hu-H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[KSH_adatok_2011.xlsx]Munka2!$A$2:$A$10</c:f>
              <c:strCache>
                <c:ptCount val="9"/>
                <c:pt idx="0">
                  <c:v>Balmazújvárosi</c:v>
                </c:pt>
                <c:pt idx="1">
                  <c:v>Berettyóújfalui</c:v>
                </c:pt>
                <c:pt idx="2">
                  <c:v>Debreceni</c:v>
                </c:pt>
                <c:pt idx="3">
                  <c:v>Derecske-Létavértesi</c:v>
                </c:pt>
                <c:pt idx="4">
                  <c:v>Hajdúböszörményi</c:v>
                </c:pt>
                <c:pt idx="5">
                  <c:v>Hajdúhadházi</c:v>
                </c:pt>
                <c:pt idx="6">
                  <c:v>Hajdúszoboszlói</c:v>
                </c:pt>
                <c:pt idx="7">
                  <c:v>Polgári</c:v>
                </c:pt>
                <c:pt idx="8">
                  <c:v>Püspökladányi</c:v>
                </c:pt>
              </c:strCache>
            </c:strRef>
          </c:cat>
          <c:val>
            <c:numRef>
              <c:f>[KSH_adatok_2011.xlsx]Munka2!$D$2:$D$10</c:f>
              <c:numCache>
                <c:formatCode>#,##0</c:formatCode>
                <c:ptCount val="9"/>
                <c:pt idx="0">
                  <c:v>128</c:v>
                </c:pt>
                <c:pt idx="1">
                  <c:v>138</c:v>
                </c:pt>
                <c:pt idx="2">
                  <c:v>287</c:v>
                </c:pt>
                <c:pt idx="3">
                  <c:v>135</c:v>
                </c:pt>
                <c:pt idx="4">
                  <c:v>153</c:v>
                </c:pt>
                <c:pt idx="5">
                  <c:v>137</c:v>
                </c:pt>
                <c:pt idx="6">
                  <c:v>205</c:v>
                </c:pt>
                <c:pt idx="7">
                  <c:v>177</c:v>
                </c:pt>
                <c:pt idx="8">
                  <c:v>155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381760"/>
        <c:axId val="157383296"/>
      </c:lineChart>
      <c:catAx>
        <c:axId val="157381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57383296"/>
        <c:crosses val="autoZero"/>
        <c:auto val="1"/>
        <c:lblAlgn val="ctr"/>
        <c:lblOffset val="100"/>
        <c:noMultiLvlLbl val="0"/>
      </c:catAx>
      <c:valAx>
        <c:axId val="1573832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57381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az egészségügyi ellátás színvonalával?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kiértékeléshez.xlsx]Munka1'!$B$45:$E$45</c:f>
              <c:numCache>
                <c:formatCode>General</c:formatCode>
                <c:ptCount val="4"/>
                <c:pt idx="0">
                  <c:v>52</c:v>
                </c:pt>
                <c:pt idx="1">
                  <c:v>113</c:v>
                </c:pt>
                <c:pt idx="2">
                  <c:v>26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kiértékeléshez.xlsx]Munka1'!$B$46:$E$46</c:f>
              <c:numCache>
                <c:formatCode>General</c:formatCode>
                <c:ptCount val="4"/>
                <c:pt idx="0">
                  <c:v>33</c:v>
                </c:pt>
                <c:pt idx="1">
                  <c:v>53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kiértékeléshez.xlsx]Munka1'!$B$47:$E$47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kiértékeléshez.xlsx]Munka1'!$B$48:$E$48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28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9011968"/>
        <c:axId val="179013504"/>
      </c:barChart>
      <c:catAx>
        <c:axId val="179011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9013504"/>
        <c:crosses val="autoZero"/>
        <c:auto val="1"/>
        <c:lblAlgn val="ctr"/>
        <c:lblOffset val="100"/>
        <c:noMultiLvlLbl val="0"/>
      </c:catAx>
      <c:valAx>
        <c:axId val="179013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90119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kulturális és szabadidős lehetőségekkel?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kiértékeléshez.xlsx]Munka1'!$B$50:$E$50</c:f>
              <c:numCache>
                <c:formatCode>General</c:formatCode>
                <c:ptCount val="4"/>
                <c:pt idx="0">
                  <c:v>34</c:v>
                </c:pt>
                <c:pt idx="1">
                  <c:v>73</c:v>
                </c:pt>
                <c:pt idx="2">
                  <c:v>38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kiértékeléshez.xlsx]Munka1'!$B$51:$E$51</c:f>
              <c:numCache>
                <c:formatCode>General</c:formatCode>
                <c:ptCount val="4"/>
                <c:pt idx="0">
                  <c:v>32</c:v>
                </c:pt>
                <c:pt idx="1">
                  <c:v>59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kiértékeléshez.xlsx]Munka1'!$B$52:$E$52</c:f>
              <c:numCache>
                <c:formatCode>General</c:formatCode>
                <c:ptCount val="4"/>
                <c:pt idx="0">
                  <c:v>18</c:v>
                </c:pt>
                <c:pt idx="1">
                  <c:v>26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kiértékeléshez.xlsx]Munka1'!$B$53:$E$53</c:f>
              <c:numCache>
                <c:formatCode>General</c:formatCode>
                <c:ptCount val="4"/>
                <c:pt idx="0">
                  <c:v>18</c:v>
                </c:pt>
                <c:pt idx="1">
                  <c:v>32</c:v>
                </c:pt>
                <c:pt idx="2">
                  <c:v>16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154304"/>
        <c:axId val="177164288"/>
      </c:barChart>
      <c:catAx>
        <c:axId val="177154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164288"/>
        <c:crosses val="autoZero"/>
        <c:auto val="1"/>
        <c:lblAlgn val="ctr"/>
        <c:lblOffset val="100"/>
        <c:noMultiLvlLbl val="0"/>
      </c:catAx>
      <c:valAx>
        <c:axId val="177164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1543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sportolási lehetőségekkel?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kiértékeléshez.xlsx]Munka1'!$B$55:$E$55</c:f>
              <c:numCache>
                <c:formatCode>General</c:formatCode>
                <c:ptCount val="4"/>
                <c:pt idx="0">
                  <c:v>30</c:v>
                </c:pt>
                <c:pt idx="1">
                  <c:v>62</c:v>
                </c:pt>
                <c:pt idx="2">
                  <c:v>25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kiértékeléshez.xlsx]Munka1'!$B$56:$E$56</c:f>
              <c:numCache>
                <c:formatCode>General</c:formatCode>
                <c:ptCount val="4"/>
                <c:pt idx="0">
                  <c:v>22</c:v>
                </c:pt>
                <c:pt idx="1">
                  <c:v>60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kiértékeléshez.xlsx]Munka1'!$B$57:$E$57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kiértékeléshez.xlsx]Munka1'!$B$58:$E$58</c:f>
              <c:numCache>
                <c:formatCode>General</c:formatCode>
                <c:ptCount val="4"/>
                <c:pt idx="0">
                  <c:v>35</c:v>
                </c:pt>
                <c:pt idx="1">
                  <c:v>53</c:v>
                </c:pt>
                <c:pt idx="2">
                  <c:v>28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205632"/>
        <c:axId val="177207168"/>
      </c:barChart>
      <c:catAx>
        <c:axId val="1772056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207168"/>
        <c:crosses val="autoZero"/>
        <c:auto val="1"/>
        <c:lblAlgn val="ctr"/>
        <c:lblOffset val="100"/>
        <c:noMultiLvlLbl val="0"/>
      </c:catAx>
      <c:valAx>
        <c:axId val="177207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2056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kereskedelmi szolgáltatások színvonalával?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kiértékeléshez.xlsx]Munka1'!$B$60:$E$60</c:f>
              <c:numCache>
                <c:formatCode>General</c:formatCode>
                <c:ptCount val="4"/>
                <c:pt idx="0">
                  <c:v>57</c:v>
                </c:pt>
                <c:pt idx="1">
                  <c:v>121</c:v>
                </c:pt>
                <c:pt idx="2">
                  <c:v>47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kiértékeléshez.xlsx]Munka1'!$B$61:$E$61</c:f>
              <c:numCache>
                <c:formatCode>General</c:formatCode>
                <c:ptCount val="4"/>
                <c:pt idx="0">
                  <c:v>36</c:v>
                </c:pt>
                <c:pt idx="1">
                  <c:v>48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kiértékeléshez.xlsx]Munka1'!$B$62:$E$62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kiértékeléshez.xlsx]Munka1'!$B$63:$E$63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318144"/>
        <c:axId val="177336320"/>
      </c:barChart>
      <c:catAx>
        <c:axId val="177318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336320"/>
        <c:crosses val="autoZero"/>
        <c:auto val="1"/>
        <c:lblAlgn val="ctr"/>
        <c:lblOffset val="100"/>
        <c:noMultiLvlLbl val="0"/>
      </c:catAx>
      <c:valAx>
        <c:axId val="177336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3181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város nevezetességeinek állapotával?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kiértékeléshez.xlsx]Munka1'!$B$65:$E$65</c:f>
              <c:numCache>
                <c:formatCode>General</c:formatCode>
                <c:ptCount val="4"/>
                <c:pt idx="0">
                  <c:v>56</c:v>
                </c:pt>
                <c:pt idx="1">
                  <c:v>110</c:v>
                </c:pt>
                <c:pt idx="2">
                  <c:v>41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kiértékeléshez.xlsx]Munka1'!$B$66:$E$66</c:f>
              <c:numCache>
                <c:formatCode>General</c:formatCode>
                <c:ptCount val="4"/>
                <c:pt idx="0">
                  <c:v>34</c:v>
                </c:pt>
                <c:pt idx="1">
                  <c:v>56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kiértékeléshez.xlsx]Munka1'!$B$67:$E$67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kiértékeléshez.xlsx]Munka1'!$B$68:$E$68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398144"/>
        <c:axId val="177399680"/>
      </c:barChart>
      <c:catAx>
        <c:axId val="177398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399680"/>
        <c:crosses val="autoZero"/>
        <c:auto val="1"/>
        <c:lblAlgn val="ctr"/>
        <c:lblOffset val="100"/>
        <c:noMultiLvlLbl val="0"/>
      </c:catAx>
      <c:valAx>
        <c:axId val="177399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3981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szociális ellátás színvonalával?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kiértékeléshez.xlsx]Munka1'!$B$70:$E$70</c:f>
              <c:numCache>
                <c:formatCode>General</c:formatCode>
                <c:ptCount val="4"/>
                <c:pt idx="0">
                  <c:v>34</c:v>
                </c:pt>
                <c:pt idx="1">
                  <c:v>68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kiértékeléshez.xlsx]Munka1'!$B$71:$E$71</c:f>
              <c:numCache>
                <c:formatCode>General</c:formatCode>
                <c:ptCount val="4"/>
                <c:pt idx="0">
                  <c:v>21</c:v>
                </c:pt>
                <c:pt idx="1">
                  <c:v>40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kiértékeléshez.xlsx]Munka1'!$B$72:$E$72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kiértékeléshez.xlsx]Munka1'!$B$73:$E$73</c:f>
              <c:numCache>
                <c:formatCode>General</c:formatCode>
                <c:ptCount val="4"/>
                <c:pt idx="0">
                  <c:v>32</c:v>
                </c:pt>
                <c:pt idx="1">
                  <c:v>62</c:v>
                </c:pt>
                <c:pt idx="2">
                  <c:v>48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9489024"/>
        <c:axId val="181862400"/>
      </c:barChart>
      <c:catAx>
        <c:axId val="179489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862400"/>
        <c:crosses val="autoZero"/>
        <c:auto val="1"/>
        <c:lblAlgn val="ctr"/>
        <c:lblOffset val="100"/>
        <c:noMultiLvlLbl val="0"/>
      </c:catAx>
      <c:valAx>
        <c:axId val="1818624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94890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hulladékgyűjtés szervezettségégével?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kiértékeléshez.xlsx]Munka1'!$B$75:$E$75</c:f>
              <c:numCache>
                <c:formatCode>General</c:formatCode>
                <c:ptCount val="4"/>
                <c:pt idx="0">
                  <c:v>65</c:v>
                </c:pt>
                <c:pt idx="1">
                  <c:v>129</c:v>
                </c:pt>
                <c:pt idx="2">
                  <c:v>17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kiértékeléshez.xlsx]Munka1'!$B$76:$E$76</c:f>
              <c:numCache>
                <c:formatCode>General</c:formatCode>
                <c:ptCount val="4"/>
                <c:pt idx="0">
                  <c:v>21</c:v>
                </c:pt>
                <c:pt idx="1">
                  <c:v>23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kiértékeléshez.xlsx]Munka1'!$B$77:$E$77</c:f>
              <c:numCache>
                <c:formatCode>General</c:formatCode>
                <c:ptCount val="4"/>
                <c:pt idx="0">
                  <c:v>6</c:v>
                </c:pt>
                <c:pt idx="1">
                  <c:v>24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kiértékeléshez.xlsx]Munka1'!$B$78:$E$78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  <c:pt idx="2">
                  <c:v>38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895552"/>
        <c:axId val="181897088"/>
      </c:barChart>
      <c:catAx>
        <c:axId val="1818955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897088"/>
        <c:crosses val="autoZero"/>
        <c:auto val="1"/>
        <c:lblAlgn val="ctr"/>
        <c:lblOffset val="100"/>
        <c:noMultiLvlLbl val="0"/>
      </c:catAx>
      <c:valAx>
        <c:axId val="1818970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18955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parkok, közterek állapotával?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kiértékeléshez.xlsx]Munka1'!$B$80:$E$80</c:f>
              <c:numCache>
                <c:formatCode>General</c:formatCode>
                <c:ptCount val="4"/>
                <c:pt idx="0">
                  <c:v>70</c:v>
                </c:pt>
                <c:pt idx="1">
                  <c:v>141</c:v>
                </c:pt>
                <c:pt idx="2">
                  <c:v>52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kiértékeléshez.xlsx]Munka1'!$B$81:$E$81</c:f>
              <c:numCache>
                <c:formatCode>General</c:formatCode>
                <c:ptCount val="4"/>
                <c:pt idx="0">
                  <c:v>23</c:v>
                </c:pt>
                <c:pt idx="1">
                  <c:v>34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kiértékeléshez.xlsx]Munka1'!$B$82:$E$82</c:f>
              <c:numCache>
                <c:formatCode>General</c:formatCode>
                <c:ptCount val="4"/>
                <c:pt idx="0">
                  <c:v>8</c:v>
                </c:pt>
                <c:pt idx="1">
                  <c:v>14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kiértékeléshez.xlsx]Munka1'!$B$83:$E$83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954816"/>
        <c:axId val="181964800"/>
      </c:barChart>
      <c:catAx>
        <c:axId val="1819548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964800"/>
        <c:crosses val="autoZero"/>
        <c:auto val="1"/>
        <c:lblAlgn val="ctr"/>
        <c:lblOffset val="100"/>
        <c:noMultiLvlLbl val="0"/>
      </c:catAx>
      <c:valAx>
        <c:axId val="181964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19548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pézügyi szolgáltatások elérhetőségével?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kiértékeléshez.xlsx]Munka1'!$B$85:$E$85</c:f>
              <c:numCache>
                <c:formatCode>General</c:formatCode>
                <c:ptCount val="4"/>
                <c:pt idx="0">
                  <c:v>73</c:v>
                </c:pt>
                <c:pt idx="1">
                  <c:v>136</c:v>
                </c:pt>
                <c:pt idx="2">
                  <c:v>35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kiértékeléshez.xlsx]Munka1'!$B$86:$E$86</c:f>
              <c:numCache>
                <c:formatCode>General</c:formatCode>
                <c:ptCount val="4"/>
                <c:pt idx="0">
                  <c:v>15</c:v>
                </c:pt>
                <c:pt idx="1">
                  <c:v>24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kiértékeléshez.xlsx]Munka1'!$B$87:$E$87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kiértékeléshez.xlsx]Munka1'!$B$88:$E$88</c:f>
              <c:numCache>
                <c:formatCode>General</c:formatCode>
                <c:ptCount val="4"/>
                <c:pt idx="0">
                  <c:v>14</c:v>
                </c:pt>
                <c:pt idx="1">
                  <c:v>28</c:v>
                </c:pt>
                <c:pt idx="2">
                  <c:v>22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485760"/>
        <c:axId val="182487296"/>
      </c:barChart>
      <c:catAx>
        <c:axId val="182485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487296"/>
        <c:crosses val="autoZero"/>
        <c:auto val="1"/>
        <c:lblAlgn val="ctr"/>
        <c:lblOffset val="100"/>
        <c:noMultiLvlLbl val="0"/>
      </c:catAx>
      <c:valAx>
        <c:axId val="182487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24857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helyi vállalkozási feltételekkel, lehetőségekkel?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kiértékeléshez.xlsx]Munka1'!$B$90:$E$90</c:f>
              <c:numCache>
                <c:formatCode>General</c:formatCode>
                <c:ptCount val="4"/>
                <c:pt idx="0">
                  <c:v>11</c:v>
                </c:pt>
                <c:pt idx="1">
                  <c:v>26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kiértékeléshez.xlsx]Munka1'!$B$91:$E$91</c:f>
              <c:numCache>
                <c:formatCode>General</c:formatCode>
                <c:ptCount val="4"/>
                <c:pt idx="0">
                  <c:v>22</c:v>
                </c:pt>
                <c:pt idx="1">
                  <c:v>31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kiértékeléshez.xlsx]Munka1'!$B$92:$E$92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kiértékeléshez.xlsx]Munka1'!$B$93:$E$93</c:f>
              <c:numCache>
                <c:formatCode>General</c:formatCode>
                <c:ptCount val="4"/>
                <c:pt idx="0">
                  <c:v>57</c:v>
                </c:pt>
                <c:pt idx="1">
                  <c:v>102</c:v>
                </c:pt>
                <c:pt idx="2">
                  <c:v>55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520448"/>
        <c:axId val="182530432"/>
      </c:barChart>
      <c:catAx>
        <c:axId val="1825204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530432"/>
        <c:crosses val="autoZero"/>
        <c:auto val="1"/>
        <c:lblAlgn val="ctr"/>
        <c:lblOffset val="100"/>
        <c:noMultiLvlLbl val="0"/>
      </c:catAx>
      <c:valAx>
        <c:axId val="1825304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25204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[KSH_adatok_2011.xlsx]gépkocsi!$B$2</c:f>
              <c:strCache>
                <c:ptCount val="1"/>
                <c:pt idx="0">
                  <c:v>Hajdúszoboszló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[KSH_adatok_2011.xlsx]gépkocsi!$A$3:$A$14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[KSH_adatok_2011.xlsx]gépkocsi!$B$3:$B$14</c:f>
              <c:numCache>
                <c:formatCode>General</c:formatCode>
                <c:ptCount val="12"/>
                <c:pt idx="0">
                  <c:v>210</c:v>
                </c:pt>
                <c:pt idx="1">
                  <c:v>221</c:v>
                </c:pt>
                <c:pt idx="2">
                  <c:v>236</c:v>
                </c:pt>
                <c:pt idx="3">
                  <c:v>255</c:v>
                </c:pt>
                <c:pt idx="4">
                  <c:v>256</c:v>
                </c:pt>
                <c:pt idx="5">
                  <c:v>266</c:v>
                </c:pt>
                <c:pt idx="6">
                  <c:v>270</c:v>
                </c:pt>
                <c:pt idx="7">
                  <c:v>277</c:v>
                </c:pt>
                <c:pt idx="8">
                  <c:v>284</c:v>
                </c:pt>
                <c:pt idx="9">
                  <c:v>279</c:v>
                </c:pt>
                <c:pt idx="10">
                  <c:v>279</c:v>
                </c:pt>
                <c:pt idx="11">
                  <c:v>281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[KSH_adatok_2011.xlsx]gépkocsi!$C$2</c:f>
              <c:strCache>
                <c:ptCount val="1"/>
                <c:pt idx="0">
                  <c:v>Hajdú-Bihar megye</c:v>
                </c:pt>
              </c:strCache>
            </c:strRef>
          </c:tx>
          <c:cat>
            <c:numRef>
              <c:f>[KSH_adatok_2011.xlsx]gépkocsi!$A$3:$A$14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[KSH_adatok_2011.xlsx]gépkocsi!$C$3:$C$14</c:f>
              <c:numCache>
                <c:formatCode>General</c:formatCode>
                <c:ptCount val="12"/>
                <c:pt idx="0">
                  <c:v>177</c:v>
                </c:pt>
                <c:pt idx="1">
                  <c:v>187</c:v>
                </c:pt>
                <c:pt idx="2">
                  <c:v>204</c:v>
                </c:pt>
                <c:pt idx="3">
                  <c:v>222</c:v>
                </c:pt>
                <c:pt idx="4">
                  <c:v>232</c:v>
                </c:pt>
                <c:pt idx="5">
                  <c:v>240</c:v>
                </c:pt>
                <c:pt idx="6">
                  <c:v>248</c:v>
                </c:pt>
                <c:pt idx="7">
                  <c:v>255</c:v>
                </c:pt>
                <c:pt idx="8">
                  <c:v>258</c:v>
                </c:pt>
                <c:pt idx="9">
                  <c:v>255</c:v>
                </c:pt>
                <c:pt idx="10">
                  <c:v>252</c:v>
                </c:pt>
                <c:pt idx="11">
                  <c:v>275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[KSH_adatok_2011.xlsx]gépkocsi!$D$2</c:f>
              <c:strCache>
                <c:ptCount val="1"/>
                <c:pt idx="0">
                  <c:v>Észak- alföldi régió</c:v>
                </c:pt>
              </c:strCache>
            </c:strRef>
          </c:tx>
          <c:cat>
            <c:numRef>
              <c:f>[KSH_adatok_2011.xlsx]gépkocsi!$A$3:$A$14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[KSH_adatok_2011.xlsx]gépkocsi!$D$3:$D$14</c:f>
              <c:numCache>
                <c:formatCode>General</c:formatCode>
                <c:ptCount val="12"/>
                <c:pt idx="0">
                  <c:v>175</c:v>
                </c:pt>
                <c:pt idx="1">
                  <c:v>184</c:v>
                </c:pt>
                <c:pt idx="2">
                  <c:v>200</c:v>
                </c:pt>
                <c:pt idx="3">
                  <c:v>218</c:v>
                </c:pt>
                <c:pt idx="4">
                  <c:v>225</c:v>
                </c:pt>
                <c:pt idx="5">
                  <c:v>233</c:v>
                </c:pt>
                <c:pt idx="6">
                  <c:v>241</c:v>
                </c:pt>
                <c:pt idx="7">
                  <c:v>246</c:v>
                </c:pt>
                <c:pt idx="8">
                  <c:v>249</c:v>
                </c:pt>
                <c:pt idx="9">
                  <c:v>255</c:v>
                </c:pt>
                <c:pt idx="10">
                  <c:v>254</c:v>
                </c:pt>
                <c:pt idx="11">
                  <c:v>257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[KSH_adatok_2011.xlsx]gépkocsi!$E$2</c:f>
              <c:strCache>
                <c:ptCount val="1"/>
                <c:pt idx="0">
                  <c:v>Magyarország</c:v>
                </c:pt>
              </c:strCache>
            </c:strRef>
          </c:tx>
          <c:cat>
            <c:numRef>
              <c:f>[KSH_adatok_2011.xlsx]gépkocsi!$A$3:$A$14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[KSH_adatok_2011.xlsx]gépkocsi!$E$3:$E$14</c:f>
              <c:numCache>
                <c:formatCode>General</c:formatCode>
                <c:ptCount val="12"/>
                <c:pt idx="0">
                  <c:v>232</c:v>
                </c:pt>
                <c:pt idx="1">
                  <c:v>244</c:v>
                </c:pt>
                <c:pt idx="2">
                  <c:v>259</c:v>
                </c:pt>
                <c:pt idx="3">
                  <c:v>275</c:v>
                </c:pt>
                <c:pt idx="4">
                  <c:v>280</c:v>
                </c:pt>
                <c:pt idx="5">
                  <c:v>287</c:v>
                </c:pt>
                <c:pt idx="6">
                  <c:v>293</c:v>
                </c:pt>
                <c:pt idx="7">
                  <c:v>300</c:v>
                </c:pt>
                <c:pt idx="8">
                  <c:v>305</c:v>
                </c:pt>
                <c:pt idx="9">
                  <c:v>301</c:v>
                </c:pt>
                <c:pt idx="10">
                  <c:v>299</c:v>
                </c:pt>
                <c:pt idx="11">
                  <c:v>298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473088"/>
        <c:axId val="162474624"/>
      </c:lineChart>
      <c:catAx>
        <c:axId val="16247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474624"/>
        <c:crosses val="autoZero"/>
        <c:auto val="1"/>
        <c:lblAlgn val="ctr"/>
        <c:lblOffset val="100"/>
        <c:noMultiLvlLbl val="0"/>
      </c:catAx>
      <c:valAx>
        <c:axId val="162474624"/>
        <c:scaling>
          <c:orientation val="minMax"/>
          <c:min val="15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473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város közúti megközelíthetőségévell?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kiértékeléshez.xlsx]Munka1'!$B$95:$E$95</c:f>
              <c:numCache>
                <c:formatCode>General</c:formatCode>
                <c:ptCount val="4"/>
                <c:pt idx="0">
                  <c:v>65</c:v>
                </c:pt>
                <c:pt idx="1">
                  <c:v>116</c:v>
                </c:pt>
                <c:pt idx="2">
                  <c:v>48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kiértékeléshez.xlsx]Munka1'!$B$96:$E$96</c:f>
              <c:numCache>
                <c:formatCode>General</c:formatCode>
                <c:ptCount val="4"/>
                <c:pt idx="0">
                  <c:v>23</c:v>
                </c:pt>
                <c:pt idx="1">
                  <c:v>37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kiértékeléshez.xlsx]Munka1'!$B$97:$E$97</c:f>
              <c:numCache>
                <c:formatCode>General</c:formatCode>
                <c:ptCount val="4"/>
                <c:pt idx="0">
                  <c:v>6</c:v>
                </c:pt>
                <c:pt idx="1">
                  <c:v>26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kiértékeléshez.xlsx]Munka1'!$B$98:$E$98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4750848"/>
        <c:axId val="184752384"/>
      </c:barChart>
      <c:catAx>
        <c:axId val="1847508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752384"/>
        <c:crosses val="autoZero"/>
        <c:auto val="1"/>
        <c:lblAlgn val="ctr"/>
        <c:lblOffset val="100"/>
        <c:noMultiLvlLbl val="0"/>
      </c:catAx>
      <c:valAx>
        <c:axId val="184752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47508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város tömegközlekedéssel való megközelíthetőségévell?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kiértékeléshez.xlsx]Munka1'!$B$100:$E$100</c:f>
              <c:numCache>
                <c:formatCode>General</c:formatCode>
                <c:ptCount val="4"/>
                <c:pt idx="0">
                  <c:v>72</c:v>
                </c:pt>
                <c:pt idx="1">
                  <c:v>133</c:v>
                </c:pt>
                <c:pt idx="2">
                  <c:v>45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kiértékeléshez.xlsx]Munka1'!$B$101:$E$101</c:f>
              <c:numCache>
                <c:formatCode>General</c:formatCode>
                <c:ptCount val="4"/>
                <c:pt idx="0">
                  <c:v>13</c:v>
                </c:pt>
                <c:pt idx="1">
                  <c:v>28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kiértékeléshez.xlsx]Munka1'!$B$102:$E$102</c:f>
              <c:numCache>
                <c:formatCode>General</c:formatCode>
                <c:ptCount val="4"/>
                <c:pt idx="0">
                  <c:v>9</c:v>
                </c:pt>
                <c:pt idx="1">
                  <c:v>15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kiértékeléshez.xlsx]Munka1'!$B$103:$E$103</c:f>
              <c:numCache>
                <c:formatCode>General</c:formatCode>
                <c:ptCount val="4"/>
                <c:pt idx="0">
                  <c:v>8</c:v>
                </c:pt>
                <c:pt idx="1">
                  <c:v>13</c:v>
                </c:pt>
                <c:pt idx="2">
                  <c:v>13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4801920"/>
        <c:axId val="185012608"/>
      </c:barChart>
      <c:catAx>
        <c:axId val="184801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5012608"/>
        <c:crosses val="autoZero"/>
        <c:auto val="1"/>
        <c:lblAlgn val="ctr"/>
        <c:lblOffset val="100"/>
        <c:noMultiLvlLbl val="0"/>
      </c:catAx>
      <c:valAx>
        <c:axId val="185012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48019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város kerékpáron való megközelíthetőségévell?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kiértékeléshez.xlsx]Munka1'!$B$105:$E$105</c:f>
              <c:numCache>
                <c:formatCode>General</c:formatCode>
                <c:ptCount val="4"/>
                <c:pt idx="0">
                  <c:v>32</c:v>
                </c:pt>
                <c:pt idx="1">
                  <c:v>80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kiértékeléshez.xlsx]Munka1'!$B$106:$E$106</c:f>
              <c:numCache>
                <c:formatCode>General</c:formatCode>
                <c:ptCount val="4"/>
                <c:pt idx="0">
                  <c:v>16</c:v>
                </c:pt>
                <c:pt idx="1">
                  <c:v>35</c:v>
                </c:pt>
                <c:pt idx="2">
                  <c:v>11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kiértékeléshez.xlsx]Munka1'!$B$107:$E$107</c:f>
              <c:numCache>
                <c:formatCode>General</c:formatCode>
                <c:ptCount val="4"/>
                <c:pt idx="0">
                  <c:v>7</c:v>
                </c:pt>
                <c:pt idx="1">
                  <c:v>34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kiértékeléshez.xlsx]Munka1'!$B$108:$E$108</c:f>
              <c:numCache>
                <c:formatCode>General</c:formatCode>
                <c:ptCount val="4"/>
                <c:pt idx="0">
                  <c:v>47</c:v>
                </c:pt>
                <c:pt idx="1">
                  <c:v>40</c:v>
                </c:pt>
                <c:pt idx="2">
                  <c:v>38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070336"/>
        <c:axId val="185071872"/>
      </c:barChart>
      <c:catAx>
        <c:axId val="1850703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5071872"/>
        <c:crosses val="autoZero"/>
        <c:auto val="1"/>
        <c:lblAlgn val="ctr"/>
        <c:lblOffset val="100"/>
        <c:noMultiLvlLbl val="0"/>
      </c:catAx>
      <c:valAx>
        <c:axId val="1850718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50703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 Mennyire elégedett a város internetes megjelenésével, online ügyintézési lehetőségekkel?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kiértékeléshez.xlsx]Munka1'!$B$110:$E$110</c:f>
              <c:numCache>
                <c:formatCode>General</c:formatCode>
                <c:ptCount val="4"/>
                <c:pt idx="0">
                  <c:v>36</c:v>
                </c:pt>
                <c:pt idx="1">
                  <c:v>72</c:v>
                </c:pt>
                <c:pt idx="2">
                  <c:v>24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kiértékeléshez.xlsx]Munka1'!$B$111:$E$111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kiértékeléshez.xlsx]Munka1'!$B$112:$E$112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kiértékeléshez.xlsx]Munka1'!$B$113:$E$113</c:f>
              <c:numCache>
                <c:formatCode>General</c:formatCode>
                <c:ptCount val="4"/>
                <c:pt idx="0">
                  <c:v>52</c:v>
                </c:pt>
                <c:pt idx="1">
                  <c:v>104</c:v>
                </c:pt>
                <c:pt idx="2">
                  <c:v>37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8332672"/>
        <c:axId val="188342656"/>
      </c:barChart>
      <c:catAx>
        <c:axId val="1883326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342656"/>
        <c:crosses val="autoZero"/>
        <c:auto val="1"/>
        <c:lblAlgn val="ctr"/>
        <c:lblOffset val="100"/>
        <c:noMultiLvlLbl val="0"/>
      </c:catAx>
      <c:valAx>
        <c:axId val="1883426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83326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/>
              <a:t>Mennyire elégedett a fürdőkomplexummal?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'[Hajduszoboszló - Kérdőív adatok kiértékeléshez.xlsx]Munka1'!$A$10</c:f>
              <c:strCache>
                <c:ptCount val="1"/>
                <c:pt idx="0">
                  <c:v>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kiértékeléshez.xlsx]Munka1'!$B$115:$E$115</c:f>
              <c:numCache>
                <c:formatCode>General</c:formatCode>
                <c:ptCount val="4"/>
                <c:pt idx="0">
                  <c:v>81</c:v>
                </c:pt>
                <c:pt idx="1">
                  <c:v>165</c:v>
                </c:pt>
                <c:pt idx="2">
                  <c:v>55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'[Hajduszoboszló - Kérdőív adatok kiértékeléshez.xlsx]Munka1'!$A$11</c:f>
              <c:strCache>
                <c:ptCount val="1"/>
                <c:pt idx="0">
                  <c:v>Részben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kiértékeléshez.xlsx]Munka1'!$B$116:$E$116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'[Hajduszoboszló - Kérdőív adatok kiértékeléshez.xlsx]Munka1'!$A$12</c:f>
              <c:strCache>
                <c:ptCount val="1"/>
                <c:pt idx="0">
                  <c:v>Nem elégedett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kiértékeléshez.xlsx]Munka1'!$B$117:$E$117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'[Hajduszoboszló - Kérdőív adatok kiértékeléshez.xlsx]Munka1'!$A$13</c:f>
              <c:strCache>
                <c:ptCount val="1"/>
                <c:pt idx="0">
                  <c:v>Nem érintett</c:v>
                </c:pt>
              </c:strCache>
            </c:strRef>
          </c:tx>
          <c:invertIfNegative val="0"/>
          <c:cat>
            <c:strRef>
              <c:f>'[Hajduszoboszló - Kérdőív adatok kiértékeléshez.xlsx]Munka1'!$B$8:$E$8</c:f>
              <c:strCache>
                <c:ptCount val="4"/>
                <c:pt idx="0">
                  <c:v>Akció területen lakik</c:v>
                </c:pt>
                <c:pt idx="1">
                  <c:v>A város egyéb területén lakik</c:v>
                </c:pt>
                <c:pt idx="2">
                  <c:v>Nem Hajdúszoboszlón lakik</c:v>
                </c:pt>
                <c:pt idx="3">
                  <c:v>Turista</c:v>
                </c:pt>
              </c:strCache>
            </c:strRef>
          </c:cat>
          <c:val>
            <c:numRef>
              <c:f>'[Hajduszoboszló - Kérdőív adatok kiértékeléshez.xlsx]Munka1'!$B$118:$E$118</c:f>
              <c:numCache>
                <c:formatCode>General</c:formatCode>
                <c:ptCount val="4"/>
                <c:pt idx="0">
                  <c:v>13</c:v>
                </c:pt>
                <c:pt idx="1">
                  <c:v>11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8388096"/>
        <c:axId val="188389632"/>
      </c:barChart>
      <c:catAx>
        <c:axId val="188388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389632"/>
        <c:crosses val="autoZero"/>
        <c:auto val="1"/>
        <c:lblAlgn val="ctr"/>
        <c:lblOffset val="100"/>
        <c:noMultiLvlLbl val="0"/>
      </c:catAx>
      <c:valAx>
        <c:axId val="188389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83880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'[KSH_adatok_2011.xlsx]iparüzési adó'!$A$2</c:f>
              <c:strCache>
                <c:ptCount val="1"/>
                <c:pt idx="0">
                  <c:v>Iparűzési adó</c:v>
                </c:pt>
              </c:strCache>
            </c:strRef>
          </c:tx>
          <c:invertIfNegative val="0"/>
          <c:cat>
            <c:numRef>
              <c:f>'[KSH_adatok_2011.xlsx]iparüzési adó'!$B$1:$M$1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'[KSH_adatok_2011.xlsx]iparüzési adó'!$B$2:$M$2</c:f>
              <c:numCache>
                <c:formatCode>#,##0</c:formatCode>
                <c:ptCount val="12"/>
                <c:pt idx="0">
                  <c:v>227661000</c:v>
                </c:pt>
                <c:pt idx="1">
                  <c:v>312435000</c:v>
                </c:pt>
                <c:pt idx="2">
                  <c:v>559080000</c:v>
                </c:pt>
                <c:pt idx="3">
                  <c:v>556618000</c:v>
                </c:pt>
                <c:pt idx="4">
                  <c:v>620902000</c:v>
                </c:pt>
                <c:pt idx="5">
                  <c:v>505146000</c:v>
                </c:pt>
                <c:pt idx="6">
                  <c:v>620891000</c:v>
                </c:pt>
                <c:pt idx="7">
                  <c:v>613622000</c:v>
                </c:pt>
                <c:pt idx="8">
                  <c:v>739862761</c:v>
                </c:pt>
                <c:pt idx="9">
                  <c:v>794521676</c:v>
                </c:pt>
                <c:pt idx="10">
                  <c:v>887519609</c:v>
                </c:pt>
                <c:pt idx="11">
                  <c:v>835045515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493184"/>
        <c:axId val="162494720"/>
      </c:barChart>
      <c:lineChart>
        <c:grouping val="standard"/>
        <c:varyColors val="0"/>
        <c:ser>
          <c:idx val="1"/>
          <c:order val="1"/>
          <c:tx>
            <c:strRef>
              <c:f>'[KSH_adatok_2011.xlsx]iparüzési adó'!$A$3</c:f>
              <c:strCache>
                <c:ptCount val="1"/>
                <c:pt idx="0">
                  <c:v>Iparűzési adót fizető vállalkozások száma</c:v>
                </c:pt>
              </c:strCache>
            </c:strRef>
          </c:tx>
          <c:cat>
            <c:numRef>
              <c:f>'[KSH_adatok_2011.xlsx]iparüzési adó'!$B$1:$M$1</c:f>
              <c:numCache>
                <c:formatCode>General</c:formatCode>
                <c:ptCount val="1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</c:numCache>
            </c:numRef>
          </c:cat>
          <c:val>
            <c:numRef>
              <c:f>'[KSH_adatok_2011.xlsx]iparüzési adó'!$B$3:$M$3</c:f>
              <c:numCache>
                <c:formatCode>General</c:formatCode>
                <c:ptCount val="12"/>
                <c:pt idx="0">
                  <c:v>1540</c:v>
                </c:pt>
                <c:pt idx="1">
                  <c:v>1615</c:v>
                </c:pt>
                <c:pt idx="2">
                  <c:v>1646</c:v>
                </c:pt>
                <c:pt idx="3">
                  <c:v>1852</c:v>
                </c:pt>
                <c:pt idx="4">
                  <c:v>1861</c:v>
                </c:pt>
                <c:pt idx="5">
                  <c:v>2094</c:v>
                </c:pt>
                <c:pt idx="6">
                  <c:v>1965</c:v>
                </c:pt>
                <c:pt idx="7">
                  <c:v>2040</c:v>
                </c:pt>
                <c:pt idx="8">
                  <c:v>2091</c:v>
                </c:pt>
                <c:pt idx="9">
                  <c:v>2652</c:v>
                </c:pt>
                <c:pt idx="10">
                  <c:v>2813</c:v>
                </c:pt>
                <c:pt idx="11">
                  <c:v>2936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506240"/>
        <c:axId val="162504704"/>
      </c:lineChart>
      <c:catAx>
        <c:axId val="1624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494720"/>
        <c:crosses val="autoZero"/>
        <c:auto val="1"/>
        <c:lblAlgn val="ctr"/>
        <c:lblOffset val="100"/>
        <c:noMultiLvlLbl val="0"/>
      </c:catAx>
      <c:valAx>
        <c:axId val="1624947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62493184"/>
        <c:crosses val="autoZero"/>
        <c:crossBetween val="between"/>
      </c:valAx>
      <c:valAx>
        <c:axId val="16250470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62506240"/>
        <c:crosses val="max"/>
        <c:crossBetween val="between"/>
      </c:valAx>
      <c:catAx>
        <c:axId val="162506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250470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3453608247422697"/>
          <c:y val="5.1401869158878497E-2"/>
          <c:w val="0.72422680412371165"/>
          <c:h val="0.532710280373831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mg!$E$19</c:f>
              <c:strCache>
                <c:ptCount val="1"/>
                <c:pt idx="0">
                  <c:v>szőlő, gyümölcsös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333333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mg!$F$19:$G$19</c:f>
              <c:numCache>
                <c:formatCode>General</c:formatCode>
                <c:ptCount val="2"/>
                <c:pt idx="0">
                  <c:v>26.71</c:v>
                </c:pt>
                <c:pt idx="1">
                  <c:v>38.730000000000011</c:v>
                </c:pt>
              </c:numCache>
            </c:numRef>
          </c:val>
        </c:ser>
        <c:ser>
          <c:idx val="1"/>
          <c:order val="1"/>
          <c:tx>
            <c:strRef>
              <c:f>mg!$E$20</c:f>
              <c:strCache>
                <c:ptCount val="1"/>
                <c:pt idx="0">
                  <c:v>kert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000080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mg!$F$20:$G$20</c:f>
              <c:numCache>
                <c:formatCode>General</c:formatCode>
                <c:ptCount val="2"/>
                <c:pt idx="0">
                  <c:v>76.25</c:v>
                </c:pt>
                <c:pt idx="1">
                  <c:v>116.02</c:v>
                </c:pt>
              </c:numCache>
            </c:numRef>
          </c:val>
        </c:ser>
        <c:ser>
          <c:idx val="2"/>
          <c:order val="2"/>
          <c:tx>
            <c:strRef>
              <c:f>mg!$E$21</c:f>
              <c:strCache>
                <c:ptCount val="1"/>
                <c:pt idx="0">
                  <c:v>nádas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333399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mg!$F$21:$G$21</c:f>
              <c:numCache>
                <c:formatCode>General</c:formatCode>
                <c:ptCount val="2"/>
                <c:pt idx="0">
                  <c:v>115.24000000000002</c:v>
                </c:pt>
                <c:pt idx="1">
                  <c:v>256.64000000000021</c:v>
                </c:pt>
              </c:numCache>
            </c:numRef>
          </c:val>
        </c:ser>
        <c:ser>
          <c:idx val="3"/>
          <c:order val="3"/>
          <c:tx>
            <c:strRef>
              <c:f>mg!$E$22</c:f>
              <c:strCache>
                <c:ptCount val="1"/>
                <c:pt idx="0">
                  <c:v>rét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333399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mg!$F$22:$G$22</c:f>
              <c:numCache>
                <c:formatCode>General</c:formatCode>
                <c:ptCount val="2"/>
                <c:pt idx="0">
                  <c:v>170.02</c:v>
                </c:pt>
                <c:pt idx="1">
                  <c:v>243.8</c:v>
                </c:pt>
              </c:numCache>
            </c:numRef>
          </c:val>
        </c:ser>
        <c:ser>
          <c:idx val="4"/>
          <c:order val="4"/>
          <c:tx>
            <c:strRef>
              <c:f>mg!$E$23</c:f>
              <c:strCache>
                <c:ptCount val="1"/>
                <c:pt idx="0">
                  <c:v>erdő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0000FF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mg!$F$23:$G$23</c:f>
              <c:numCache>
                <c:formatCode>General</c:formatCode>
                <c:ptCount val="2"/>
                <c:pt idx="0">
                  <c:v>419.7</c:v>
                </c:pt>
                <c:pt idx="1">
                  <c:v>871.4</c:v>
                </c:pt>
              </c:numCache>
            </c:numRef>
          </c:val>
        </c:ser>
        <c:ser>
          <c:idx val="5"/>
          <c:order val="5"/>
          <c:tx>
            <c:strRef>
              <c:f>mg!$E$24</c:f>
              <c:strCache>
                <c:ptCount val="1"/>
                <c:pt idx="0">
                  <c:v>halastó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3366FF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mg!$F$24:$G$24</c:f>
              <c:numCache>
                <c:formatCode>General</c:formatCode>
                <c:ptCount val="2"/>
                <c:pt idx="0">
                  <c:v>467</c:v>
                </c:pt>
                <c:pt idx="1">
                  <c:v>467</c:v>
                </c:pt>
              </c:numCache>
            </c:numRef>
          </c:val>
        </c:ser>
        <c:ser>
          <c:idx val="6"/>
          <c:order val="6"/>
          <c:tx>
            <c:strRef>
              <c:f>mg!$E$25</c:f>
              <c:strCache>
                <c:ptCount val="1"/>
                <c:pt idx="0">
                  <c:v>művelés alól kivett terület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mg!$F$25:$G$25</c:f>
              <c:numCache>
                <c:formatCode>General</c:formatCode>
                <c:ptCount val="2"/>
                <c:pt idx="0">
                  <c:v>486.86</c:v>
                </c:pt>
                <c:pt idx="1">
                  <c:v>643.91999999999996</c:v>
                </c:pt>
              </c:numCache>
            </c:numRef>
          </c:val>
        </c:ser>
        <c:ser>
          <c:idx val="7"/>
          <c:order val="7"/>
          <c:tx>
            <c:strRef>
              <c:f>mg!$E$26</c:f>
              <c:strCache>
                <c:ptCount val="1"/>
                <c:pt idx="0">
                  <c:v>legelő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99CCFF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mg!$F$26:$G$26</c:f>
              <c:numCache>
                <c:formatCode>General</c:formatCode>
                <c:ptCount val="2"/>
                <c:pt idx="0">
                  <c:v>776.44999999999959</c:v>
                </c:pt>
                <c:pt idx="1">
                  <c:v>1241.43</c:v>
                </c:pt>
              </c:numCache>
            </c:numRef>
          </c:val>
        </c:ser>
        <c:ser>
          <c:idx val="8"/>
          <c:order val="8"/>
          <c:tx>
            <c:strRef>
              <c:f>mg!$E$27</c:f>
              <c:strCache>
                <c:ptCount val="1"/>
                <c:pt idx="0">
                  <c:v>szántó</c:v>
                </c:pt>
              </c:strCache>
            </c:strRef>
          </c:tx>
          <c:spPr>
            <a:gradFill rotWithShape="0">
              <a:gsLst>
                <a:gs pos="0">
                  <a:srgbClr val="000000">
                    <a:gamma/>
                    <a:shade val="46275"/>
                    <a:invGamma/>
                  </a:srgbClr>
                </a:gs>
                <a:gs pos="50000">
                  <a:srgbClr val="CCFFFF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8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mg!$F$18:$G$18</c:f>
              <c:strCache>
                <c:ptCount val="2"/>
                <c:pt idx="0">
                  <c:v>Hajdúszoboszló</c:v>
                </c:pt>
                <c:pt idx="1">
                  <c:v>kistérség</c:v>
                </c:pt>
              </c:strCache>
            </c:strRef>
          </c:cat>
          <c:val>
            <c:numRef>
              <c:f>mg!$F$27:$G$27</c:f>
              <c:numCache>
                <c:formatCode>General</c:formatCode>
                <c:ptCount val="2"/>
                <c:pt idx="0">
                  <c:v>13474.42</c:v>
                </c:pt>
                <c:pt idx="1">
                  <c:v>19621.12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1253888"/>
        <c:axId val="192763008"/>
      </c:barChart>
      <c:catAx>
        <c:axId val="191253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1927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2763008"/>
        <c:scaling>
          <c:orientation val="minMax"/>
          <c:max val="24000"/>
        </c:scaling>
        <c:delete val="0"/>
        <c:axPos val="b"/>
        <c:majorGridlines>
          <c:spPr>
            <a:ln w="319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191253888"/>
        <c:crosses val="autoZero"/>
        <c:crossBetween val="between"/>
        <c:majorUnit val="4000"/>
      </c:valAx>
      <c:spPr>
        <a:solidFill>
          <a:srgbClr val="C0C0C0"/>
        </a:solidFill>
        <a:ln w="12788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25577">
          <a:noFill/>
        </a:ln>
      </c:spPr>
      <c:txPr>
        <a:bodyPr/>
        <a:lstStyle/>
        <a:p>
          <a:pPr>
            <a:defRPr sz="76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97">
      <a:solidFill>
        <a:srgbClr val="000000"/>
      </a:solidFill>
      <a:prstDash val="solid"/>
    </a:ln>
  </c:spPr>
  <c:txPr>
    <a:bodyPr/>
    <a:lstStyle/>
    <a:p>
      <a:pPr>
        <a:defRPr sz="83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[KSH_adatok_2011.xlsx]Munka1!$A$3</c:f>
              <c:strCache>
                <c:ptCount val="1"/>
                <c:pt idx="0">
                  <c:v>1-9 fős regisztrált vállalkozások száma (az év végén) (db)</c:v>
                </c:pt>
              </c:strCache>
            </c:strRef>
          </c:tx>
          <c:invertIfNegative val="0"/>
          <c:cat>
            <c:numRef>
              <c:f>[KSH_adatok_2011.xlsx]Munka1!$B$2:$H$2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[KSH_adatok_2011.xlsx]Munka1!$B$3:$H$3</c:f>
              <c:numCache>
                <c:formatCode>General</c:formatCode>
                <c:ptCount val="7"/>
                <c:pt idx="0">
                  <c:v>2131</c:v>
                </c:pt>
                <c:pt idx="1">
                  <c:v>2130</c:v>
                </c:pt>
                <c:pt idx="2">
                  <c:v>2238</c:v>
                </c:pt>
                <c:pt idx="3">
                  <c:v>3396</c:v>
                </c:pt>
                <c:pt idx="4">
                  <c:v>3312</c:v>
                </c:pt>
                <c:pt idx="5">
                  <c:v>3351</c:v>
                </c:pt>
                <c:pt idx="6">
                  <c:v>3342</c:v>
                </c:pt>
              </c:numCache>
            </c:numRef>
          </c:val>
        </c:ser>
        <c:ser>
          <c:idx val="1"/>
          <c:order val="1"/>
          <c:tx>
            <c:strRef>
              <c:f>[KSH_adatok_2011.xlsx]Munka1!$A$4</c:f>
              <c:strCache>
                <c:ptCount val="1"/>
                <c:pt idx="0">
                  <c:v>10-19 fős regisztrált vállalkozások száma (az év végén) (db)</c:v>
                </c:pt>
              </c:strCache>
            </c:strRef>
          </c:tx>
          <c:invertIfNegative val="0"/>
          <c:cat>
            <c:numRef>
              <c:f>[KSH_adatok_2011.xlsx]Munka1!$B$2:$H$2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[KSH_adatok_2011.xlsx]Munka1!$B$4:$H$4</c:f>
              <c:numCache>
                <c:formatCode>General</c:formatCode>
                <c:ptCount val="7"/>
                <c:pt idx="0">
                  <c:v>41</c:v>
                </c:pt>
                <c:pt idx="1">
                  <c:v>47</c:v>
                </c:pt>
                <c:pt idx="2">
                  <c:v>50</c:v>
                </c:pt>
                <c:pt idx="3">
                  <c:v>50</c:v>
                </c:pt>
                <c:pt idx="4">
                  <c:v>47</c:v>
                </c:pt>
                <c:pt idx="5">
                  <c:v>41</c:v>
                </c:pt>
                <c:pt idx="6">
                  <c:v>40</c:v>
                </c:pt>
              </c:numCache>
            </c:numRef>
          </c:val>
        </c:ser>
        <c:ser>
          <c:idx val="2"/>
          <c:order val="2"/>
          <c:tx>
            <c:strRef>
              <c:f>[KSH_adatok_2011.xlsx]Munka1!$A$5</c:f>
              <c:strCache>
                <c:ptCount val="1"/>
                <c:pt idx="0">
                  <c:v>20-49 fős regisztrált vállalkozások száma (az év végén) (db)</c:v>
                </c:pt>
              </c:strCache>
            </c:strRef>
          </c:tx>
          <c:invertIfNegative val="0"/>
          <c:cat>
            <c:numRef>
              <c:f>[KSH_adatok_2011.xlsx]Munka1!$B$2:$H$2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[KSH_adatok_2011.xlsx]Munka1!$B$5:$H$5</c:f>
              <c:numCache>
                <c:formatCode>General</c:formatCode>
                <c:ptCount val="7"/>
                <c:pt idx="0">
                  <c:v>22</c:v>
                </c:pt>
                <c:pt idx="1">
                  <c:v>21</c:v>
                </c:pt>
                <c:pt idx="2">
                  <c:v>20</c:v>
                </c:pt>
                <c:pt idx="3">
                  <c:v>17</c:v>
                </c:pt>
                <c:pt idx="4">
                  <c:v>22</c:v>
                </c:pt>
                <c:pt idx="5">
                  <c:v>21</c:v>
                </c:pt>
                <c:pt idx="6">
                  <c:v>21</c:v>
                </c:pt>
              </c:numCache>
            </c:numRef>
          </c:val>
        </c:ser>
        <c:ser>
          <c:idx val="3"/>
          <c:order val="3"/>
          <c:tx>
            <c:strRef>
              <c:f>[KSH_adatok_2011.xlsx]Munka1!$A$6</c:f>
              <c:strCache>
                <c:ptCount val="1"/>
                <c:pt idx="0">
                  <c:v>50-249 fős regisztrált vállalkozások száma (az év végén) (db)</c:v>
                </c:pt>
              </c:strCache>
            </c:strRef>
          </c:tx>
          <c:invertIfNegative val="0"/>
          <c:cat>
            <c:numRef>
              <c:f>[KSH_adatok_2011.xlsx]Munka1!$B$2:$H$2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[KSH_adatok_2011.xlsx]Munka1!$B$6:$H$6</c:f>
              <c:numCache>
                <c:formatCode>General</c:formatCode>
                <c:ptCount val="7"/>
                <c:pt idx="0">
                  <c:v>20</c:v>
                </c:pt>
                <c:pt idx="1">
                  <c:v>19</c:v>
                </c:pt>
                <c:pt idx="2">
                  <c:v>21</c:v>
                </c:pt>
                <c:pt idx="3">
                  <c:v>22</c:v>
                </c:pt>
                <c:pt idx="4">
                  <c:v>19</c:v>
                </c:pt>
                <c:pt idx="5">
                  <c:v>19</c:v>
                </c:pt>
                <c:pt idx="6">
                  <c:v>16</c:v>
                </c:pt>
              </c:numCache>
            </c:numRef>
          </c:val>
        </c:ser>
        <c:ser>
          <c:idx val="4"/>
          <c:order val="4"/>
          <c:tx>
            <c:strRef>
              <c:f>[KSH_adatok_2011.xlsx]Munka1!$A$7</c:f>
              <c:strCache>
                <c:ptCount val="1"/>
                <c:pt idx="0">
                  <c:v>250-499 fős regisztrált vállalkozások száma (az év végén) (db)</c:v>
                </c:pt>
              </c:strCache>
            </c:strRef>
          </c:tx>
          <c:invertIfNegative val="0"/>
          <c:cat>
            <c:numRef>
              <c:f>[KSH_adatok_2011.xlsx]Munka1!$B$2:$H$2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[KSH_adatok_2011.xlsx]Munka1!$B$7:$H$7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137600"/>
        <c:axId val="204139136"/>
        <c:axId val="0"/>
      </c:bar3DChart>
      <c:catAx>
        <c:axId val="20413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139136"/>
        <c:crosses val="autoZero"/>
        <c:auto val="1"/>
        <c:lblAlgn val="ctr"/>
        <c:lblOffset val="100"/>
        <c:noMultiLvlLbl val="0"/>
      </c:catAx>
      <c:valAx>
        <c:axId val="2041391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4137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[KSH_adatok_2011.xlsx]vállalk!$B$11</c:f>
              <c:strCache>
                <c:ptCount val="1"/>
                <c:pt idx="0">
                  <c:v>mezőgazdaság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[KSH_adatok_2011.xlsx]vállalk!$B$12:$B$13</c:f>
              <c:numCache>
                <c:formatCode>#,##0</c:formatCode>
                <c:ptCount val="2"/>
                <c:pt idx="0">
                  <c:v>1303</c:v>
                </c:pt>
                <c:pt idx="1">
                  <c:v>26705</c:v>
                </c:pt>
              </c:numCache>
            </c:numRef>
          </c:val>
        </c:ser>
        <c:ser>
          <c:idx val="1"/>
          <c:order val="1"/>
          <c:tx>
            <c:strRef>
              <c:f>[KSH_adatok_2011.xlsx]vállalk!$C$11</c:f>
              <c:strCache>
                <c:ptCount val="1"/>
                <c:pt idx="0">
                  <c:v>ipar, építőipar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[KSH_adatok_2011.xlsx]vállalk!$C$12:$C$13</c:f>
              <c:numCache>
                <c:formatCode>#,##0</c:formatCode>
                <c:ptCount val="2"/>
                <c:pt idx="0">
                  <c:v>353</c:v>
                </c:pt>
                <c:pt idx="1">
                  <c:v>6326</c:v>
                </c:pt>
              </c:numCache>
            </c:numRef>
          </c:val>
        </c:ser>
        <c:ser>
          <c:idx val="2"/>
          <c:order val="2"/>
          <c:tx>
            <c:strRef>
              <c:f>[KSH_adatok_2011.xlsx]vállalk!$D$11</c:f>
              <c:strCache>
                <c:ptCount val="1"/>
                <c:pt idx="0">
                  <c:v>szolgáltatás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[KSH_adatok_2011.xlsx]vállalk!$D$12:$D$13</c:f>
              <c:numCache>
                <c:formatCode>#,##0</c:formatCode>
                <c:ptCount val="2"/>
                <c:pt idx="0">
                  <c:v>3061</c:v>
                </c:pt>
                <c:pt idx="1">
                  <c:v>40001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225152"/>
        <c:axId val="204235136"/>
        <c:axId val="0"/>
      </c:bar3DChart>
      <c:catAx>
        <c:axId val="204225152"/>
        <c:scaling>
          <c:orientation val="minMax"/>
        </c:scaling>
        <c:delete val="0"/>
        <c:axPos val="b"/>
        <c:majorTickMark val="out"/>
        <c:minorTickMark val="none"/>
        <c:tickLblPos val="nextTo"/>
        <c:crossAx val="204235136"/>
        <c:crosses val="autoZero"/>
        <c:auto val="1"/>
        <c:lblAlgn val="ctr"/>
        <c:lblOffset val="100"/>
        <c:noMultiLvlLbl val="0"/>
      </c:catAx>
      <c:valAx>
        <c:axId val="2042351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15875" cmpd="sng"/>
        </c:spPr>
        <c:crossAx val="204225152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65000"/>
          </a:blip>
          <a:srcRect/>
          <a:stretch>
            <a:fillRect l="10000" b="7000"/>
          </a:stretch>
        </a:blipFill>
      </c:spPr>
    </c:plotArea>
    <c:legend>
      <c:legendPos val="r"/>
      <c:overlay val="0"/>
    </c:legend>
    <c:plotVisOnly val="1"/>
    <c:dispBlanksAs val="gap"/>
    <c:showDLblsOverMax val="0"/>
  </c:chart>
  <c:spPr>
    <a:noFill/>
    <a:ln w="48000" cap="flat" cmpd="thickThin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[KSH_adatok_2011.xlsx]szállásférőhely!$A$2</c:f>
              <c:strCache>
                <c:ptCount val="1"/>
                <c:pt idx="0">
                  <c:v>Panziók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[KSH_adatok_2011.xlsx]szállásférőhely!$B$1:$C$1</c:f>
              <c:numCache>
                <c:formatCode>General</c:formatCode>
                <c:ptCount val="2"/>
                <c:pt idx="0">
                  <c:v>2001</c:v>
                </c:pt>
                <c:pt idx="1">
                  <c:v>2011</c:v>
                </c:pt>
              </c:numCache>
            </c:numRef>
          </c:cat>
          <c:val>
            <c:numRef>
              <c:f>[KSH_adatok_2011.xlsx]szállásférőhely!$B$2:$C$2</c:f>
              <c:numCache>
                <c:formatCode>General</c:formatCode>
                <c:ptCount val="2"/>
                <c:pt idx="0">
                  <c:v>43993</c:v>
                </c:pt>
                <c:pt idx="1">
                  <c:v>34515</c:v>
                </c:pt>
              </c:numCache>
            </c:numRef>
          </c:val>
        </c:ser>
        <c:ser>
          <c:idx val="1"/>
          <c:order val="1"/>
          <c:tx>
            <c:strRef>
              <c:f>[KSH_adatok_2011.xlsx]szállásférőhely!$A$3</c:f>
              <c:strCache>
                <c:ptCount val="1"/>
                <c:pt idx="0">
                  <c:v>Kempingek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[KSH_adatok_2011.xlsx]szállásférőhely!$B$1:$C$1</c:f>
              <c:numCache>
                <c:formatCode>General</c:formatCode>
                <c:ptCount val="2"/>
                <c:pt idx="0">
                  <c:v>2001</c:v>
                </c:pt>
                <c:pt idx="1">
                  <c:v>2011</c:v>
                </c:pt>
              </c:numCache>
            </c:numRef>
          </c:cat>
          <c:val>
            <c:numRef>
              <c:f>[KSH_adatok_2011.xlsx]szállásférőhely!$B$3:$C$3</c:f>
              <c:numCache>
                <c:formatCode>General</c:formatCode>
                <c:ptCount val="2"/>
                <c:pt idx="0">
                  <c:v>102557</c:v>
                </c:pt>
                <c:pt idx="1">
                  <c:v>96184</c:v>
                </c:pt>
              </c:numCache>
            </c:numRef>
          </c:val>
        </c:ser>
        <c:ser>
          <c:idx val="2"/>
          <c:order val="2"/>
          <c:tx>
            <c:strRef>
              <c:f>[KSH_adatok_2011.xlsx]szállásférőhely!$A$4</c:f>
              <c:strCache>
                <c:ptCount val="1"/>
                <c:pt idx="0">
                  <c:v>Üdülőházak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[KSH_adatok_2011.xlsx]szállásférőhely!$B$1:$C$1</c:f>
              <c:numCache>
                <c:formatCode>General</c:formatCode>
                <c:ptCount val="2"/>
                <c:pt idx="0">
                  <c:v>2001</c:v>
                </c:pt>
                <c:pt idx="1">
                  <c:v>2011</c:v>
                </c:pt>
              </c:numCache>
            </c:numRef>
          </c:cat>
          <c:val>
            <c:numRef>
              <c:f>[KSH_adatok_2011.xlsx]szállásférőhely!$B$4:$C$4</c:f>
              <c:numCache>
                <c:formatCode>General</c:formatCode>
                <c:ptCount val="2"/>
                <c:pt idx="0">
                  <c:v>20829</c:v>
                </c:pt>
                <c:pt idx="1">
                  <c:v>28008</c:v>
                </c:pt>
              </c:numCache>
            </c:numRef>
          </c:val>
        </c:ser>
        <c:ser>
          <c:idx val="3"/>
          <c:order val="3"/>
          <c:tx>
            <c:strRef>
              <c:f>[KSH_adatok_2011.xlsx]szállásférőhely!$A$5</c:f>
              <c:strCache>
                <c:ptCount val="1"/>
                <c:pt idx="0">
                  <c:v>Szállodák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[KSH_adatok_2011.xlsx]szállásférőhely!$B$1:$C$1</c:f>
              <c:numCache>
                <c:formatCode>General</c:formatCode>
                <c:ptCount val="2"/>
                <c:pt idx="0">
                  <c:v>2001</c:v>
                </c:pt>
                <c:pt idx="1">
                  <c:v>2011</c:v>
                </c:pt>
              </c:numCache>
            </c:numRef>
          </c:cat>
          <c:val>
            <c:numRef>
              <c:f>[KSH_adatok_2011.xlsx]szállásférőhely!$B$5:$C$5</c:f>
              <c:numCache>
                <c:formatCode>General</c:formatCode>
                <c:ptCount val="2"/>
                <c:pt idx="0">
                  <c:v>104232</c:v>
                </c:pt>
                <c:pt idx="1">
                  <c:v>135970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5923456"/>
        <c:axId val="205924992"/>
        <c:axId val="0"/>
      </c:bar3DChart>
      <c:catAx>
        <c:axId val="20592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924992"/>
        <c:crosses val="autoZero"/>
        <c:auto val="1"/>
        <c:lblAlgn val="ctr"/>
        <c:lblOffset val="100"/>
        <c:noMultiLvlLbl val="0"/>
      </c:catAx>
      <c:valAx>
        <c:axId val="205924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923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1">
        <a:alphaModFix amt="33000"/>
      </a:blip>
      <a:srcRect/>
      <a:stretch>
        <a:fillRect l="11000" t="4000" r="19000" b="9000"/>
      </a:stretch>
    </a:blipFill>
    <a:ln w="48000" cap="flat" cmpd="thickThin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4667D5-8754-4846-AA9E-50EC9CA38B8A}" type="doc">
      <dgm:prSet loTypeId="urn:microsoft.com/office/officeart/2005/8/layout/radial3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hu-HU"/>
        </a:p>
      </dgm:t>
    </dgm:pt>
    <dgm:pt modelId="{78C3A556-25CF-425C-8A96-927488E4EE38}">
      <dgm:prSet phldrT="[Szöveg]" custT="1"/>
      <dgm:spPr>
        <a:xfrm>
          <a:off x="676413" y="424131"/>
          <a:ext cx="1543355" cy="1313786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 sz="900" b="1" i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Városmarketing</a:t>
          </a:r>
        </a:p>
      </dgm:t>
    </dgm:pt>
    <dgm:pt modelId="{229E3E9B-E474-4231-8481-A35184A8D63D}" type="parTrans" cxnId="{8DE519A0-ECFB-4D02-B7FC-3C6C2225BD6D}">
      <dgm:prSet/>
      <dgm:spPr/>
      <dgm:t>
        <a:bodyPr/>
        <a:lstStyle/>
        <a:p>
          <a:endParaRPr lang="hu-HU"/>
        </a:p>
      </dgm:t>
    </dgm:pt>
    <dgm:pt modelId="{A3A42E21-F247-4C4B-8B12-E9C66FB10B5D}" type="sibTrans" cxnId="{8DE519A0-ECFB-4D02-B7FC-3C6C2225BD6D}">
      <dgm:prSet/>
      <dgm:spPr/>
      <dgm:t>
        <a:bodyPr/>
        <a:lstStyle/>
        <a:p>
          <a:endParaRPr lang="hu-HU"/>
        </a:p>
      </dgm:t>
    </dgm:pt>
    <dgm:pt modelId="{5A074668-CBE1-4C48-BDDC-078F5D752CF6}">
      <dgm:prSet phldrT="[Szöveg]"/>
      <dgm:spPr>
        <a:xfrm>
          <a:off x="678695" y="123531"/>
          <a:ext cx="1491326" cy="550512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Non-profit marketing</a:t>
          </a:r>
        </a:p>
      </dgm:t>
    </dgm:pt>
    <dgm:pt modelId="{AB9971D4-02AB-468C-B15E-CA38331D0B51}" type="parTrans" cxnId="{A593A671-66EF-438B-8EAE-89E0C4E8629C}">
      <dgm:prSet/>
      <dgm:spPr/>
      <dgm:t>
        <a:bodyPr/>
        <a:lstStyle/>
        <a:p>
          <a:endParaRPr lang="hu-HU"/>
        </a:p>
      </dgm:t>
    </dgm:pt>
    <dgm:pt modelId="{802B176B-36FB-462F-8941-0C86D9419347}" type="sibTrans" cxnId="{A593A671-66EF-438B-8EAE-89E0C4E8629C}">
      <dgm:prSet/>
      <dgm:spPr/>
      <dgm:t>
        <a:bodyPr/>
        <a:lstStyle/>
        <a:p>
          <a:endParaRPr lang="hu-HU"/>
        </a:p>
      </dgm:t>
    </dgm:pt>
    <dgm:pt modelId="{23BCCC1B-669A-46D1-BA74-D39847D14904}">
      <dgm:prSet phldrT="[Szöveg]"/>
      <dgm:spPr>
        <a:xfrm>
          <a:off x="1895565" y="274152"/>
          <a:ext cx="920267" cy="1150568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Politikai makreting</a:t>
          </a:r>
        </a:p>
      </dgm:t>
    </dgm:pt>
    <dgm:pt modelId="{D42A5E2C-6FFB-4159-B64F-AA1CDE815D47}" type="parTrans" cxnId="{62BEB1D1-1896-411D-804A-45F139DF7B37}">
      <dgm:prSet/>
      <dgm:spPr/>
      <dgm:t>
        <a:bodyPr/>
        <a:lstStyle/>
        <a:p>
          <a:endParaRPr lang="hu-HU"/>
        </a:p>
      </dgm:t>
    </dgm:pt>
    <dgm:pt modelId="{466D4764-E027-4258-ACA7-06B024EBD1FF}" type="sibTrans" cxnId="{62BEB1D1-1896-411D-804A-45F139DF7B37}">
      <dgm:prSet/>
      <dgm:spPr/>
      <dgm:t>
        <a:bodyPr/>
        <a:lstStyle/>
        <a:p>
          <a:endParaRPr lang="hu-HU"/>
        </a:p>
      </dgm:t>
    </dgm:pt>
    <dgm:pt modelId="{9AD63C95-033A-446A-9860-CC50DEAFD4A6}">
      <dgm:prSet phldrT="[Szöveg]"/>
      <dgm:spPr>
        <a:xfrm>
          <a:off x="415571" y="1296577"/>
          <a:ext cx="1119004" cy="539594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B2B marketing</a:t>
          </a:r>
        </a:p>
      </dgm:t>
    </dgm:pt>
    <dgm:pt modelId="{F8368783-1186-4C95-8F6C-872563883056}" type="parTrans" cxnId="{0A5797A1-C2F6-4572-B150-094B15F5F961}">
      <dgm:prSet/>
      <dgm:spPr/>
      <dgm:t>
        <a:bodyPr/>
        <a:lstStyle/>
        <a:p>
          <a:endParaRPr lang="hu-HU"/>
        </a:p>
      </dgm:t>
    </dgm:pt>
    <dgm:pt modelId="{D180FBD4-B57A-40DD-B7E7-22C294B08344}" type="sibTrans" cxnId="{0A5797A1-C2F6-4572-B150-094B15F5F961}">
      <dgm:prSet/>
      <dgm:spPr/>
      <dgm:t>
        <a:bodyPr/>
        <a:lstStyle/>
        <a:p>
          <a:endParaRPr lang="hu-HU"/>
        </a:p>
      </dgm:t>
    </dgm:pt>
    <dgm:pt modelId="{3D6D1590-6C11-4920-BCDC-747089E005C7}">
      <dgm:prSet phldrT="[Szöveg]"/>
      <dgm:spPr>
        <a:xfrm>
          <a:off x="147856" y="359617"/>
          <a:ext cx="826180" cy="1079815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Szolgáltatás marketing</a:t>
          </a:r>
        </a:p>
      </dgm:t>
    </dgm:pt>
    <dgm:pt modelId="{2D6C011B-6E2E-459C-B746-4B1E4300F734}" type="parTrans" cxnId="{CE6F152C-6D55-42FC-A040-3F911365BDD9}">
      <dgm:prSet/>
      <dgm:spPr/>
      <dgm:t>
        <a:bodyPr/>
        <a:lstStyle/>
        <a:p>
          <a:endParaRPr lang="hu-HU"/>
        </a:p>
      </dgm:t>
    </dgm:pt>
    <dgm:pt modelId="{AC2C9259-FFDD-42B7-A1A0-4820A489705D}" type="sibTrans" cxnId="{CE6F152C-6D55-42FC-A040-3F911365BDD9}">
      <dgm:prSet/>
      <dgm:spPr/>
      <dgm:t>
        <a:bodyPr/>
        <a:lstStyle/>
        <a:p>
          <a:endParaRPr lang="hu-HU"/>
        </a:p>
      </dgm:t>
    </dgm:pt>
    <dgm:pt modelId="{8B8894FB-2288-448C-A337-16527C1E2710}">
      <dgm:prSet phldrT="[Szöveg]"/>
      <dgm:spPr/>
      <dgm:t>
        <a:bodyPr/>
        <a:lstStyle/>
        <a:p>
          <a:endParaRPr lang="hu-HU"/>
        </a:p>
      </dgm:t>
    </dgm:pt>
    <dgm:pt modelId="{F6CB89FB-1283-4E4E-902A-C9D3B01E5D73}" type="parTrans" cxnId="{F2A0B053-4075-45FA-9519-58DF66A9B491}">
      <dgm:prSet/>
      <dgm:spPr/>
      <dgm:t>
        <a:bodyPr/>
        <a:lstStyle/>
        <a:p>
          <a:endParaRPr lang="hu-HU"/>
        </a:p>
      </dgm:t>
    </dgm:pt>
    <dgm:pt modelId="{E47E5D06-2A5D-4142-BAA4-4CD91EB3A42C}" type="sibTrans" cxnId="{F2A0B053-4075-45FA-9519-58DF66A9B491}">
      <dgm:prSet/>
      <dgm:spPr/>
      <dgm:t>
        <a:bodyPr/>
        <a:lstStyle/>
        <a:p>
          <a:endParaRPr lang="hu-HU"/>
        </a:p>
      </dgm:t>
    </dgm:pt>
    <dgm:pt modelId="{1ECCA5C1-1C5F-403F-AB0D-85A5524BDFAD}">
      <dgm:prSet phldrT="[Szöveg]"/>
      <dgm:spPr/>
      <dgm:t>
        <a:bodyPr/>
        <a:lstStyle/>
        <a:p>
          <a:endParaRPr lang="hu-HU"/>
        </a:p>
      </dgm:t>
    </dgm:pt>
    <dgm:pt modelId="{A4AF877E-7E74-4606-9CC5-675C03D723B1}" type="parTrans" cxnId="{E255D673-9E5C-41B3-B600-7245A62D4C32}">
      <dgm:prSet/>
      <dgm:spPr/>
      <dgm:t>
        <a:bodyPr/>
        <a:lstStyle/>
        <a:p>
          <a:endParaRPr lang="hu-HU"/>
        </a:p>
      </dgm:t>
    </dgm:pt>
    <dgm:pt modelId="{C78D1670-5AAB-4994-A33E-A395EA056594}" type="sibTrans" cxnId="{E255D673-9E5C-41B3-B600-7245A62D4C32}">
      <dgm:prSet/>
      <dgm:spPr/>
      <dgm:t>
        <a:bodyPr/>
        <a:lstStyle/>
        <a:p>
          <a:endParaRPr lang="hu-HU"/>
        </a:p>
      </dgm:t>
    </dgm:pt>
    <dgm:pt modelId="{E8C08687-D602-4286-8EFE-AA68E5D0F8A5}">
      <dgm:prSet phldrT="[Szöveg]"/>
      <dgm:spPr>
        <a:xfrm>
          <a:off x="1455954" y="1320525"/>
          <a:ext cx="1164587" cy="553625"/>
        </a:xfr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Kapcsoalti marketing</a:t>
          </a:r>
        </a:p>
      </dgm:t>
    </dgm:pt>
    <dgm:pt modelId="{C025AF2D-45CD-4856-B6C6-ADC271535308}" type="parTrans" cxnId="{CC3ED906-EAD4-4A91-91A5-6708804B8D40}">
      <dgm:prSet/>
      <dgm:spPr/>
      <dgm:t>
        <a:bodyPr/>
        <a:lstStyle/>
        <a:p>
          <a:endParaRPr lang="hu-HU"/>
        </a:p>
      </dgm:t>
    </dgm:pt>
    <dgm:pt modelId="{302A81F2-9918-4F1E-B656-035E3A4514B6}" type="sibTrans" cxnId="{CC3ED906-EAD4-4A91-91A5-6708804B8D40}">
      <dgm:prSet/>
      <dgm:spPr/>
      <dgm:t>
        <a:bodyPr/>
        <a:lstStyle/>
        <a:p>
          <a:endParaRPr lang="hu-HU"/>
        </a:p>
      </dgm:t>
    </dgm:pt>
    <dgm:pt modelId="{FAF4D1AE-1960-4E5B-882F-4A03EE27477A}" type="pres">
      <dgm:prSet presAssocID="{A44667D5-8754-4846-AA9E-50EC9CA38B8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FDF4609A-D49C-4971-AF2A-6F7721781383}" type="pres">
      <dgm:prSet presAssocID="{A44667D5-8754-4846-AA9E-50EC9CA38B8A}" presName="radial" presStyleCnt="0">
        <dgm:presLayoutVars>
          <dgm:animLvl val="ctr"/>
        </dgm:presLayoutVars>
      </dgm:prSet>
      <dgm:spPr/>
    </dgm:pt>
    <dgm:pt modelId="{F1E7FACB-45A6-4328-B73E-12761918D3AA}" type="pres">
      <dgm:prSet presAssocID="{78C3A556-25CF-425C-8A96-927488E4EE38}" presName="centerShape" presStyleLbl="vennNode1" presStyleIdx="0" presStyleCnt="6" custScaleX="132877" custScaleY="113112"/>
      <dgm:spPr>
        <a:prstGeom prst="ellipse">
          <a:avLst/>
        </a:prstGeom>
      </dgm:spPr>
      <dgm:t>
        <a:bodyPr/>
        <a:lstStyle/>
        <a:p>
          <a:endParaRPr lang="hu-HU"/>
        </a:p>
      </dgm:t>
    </dgm:pt>
    <dgm:pt modelId="{FD6C95B6-EFB5-47AC-BB38-36EECEA9FADB}" type="pres">
      <dgm:prSet presAssocID="{5A074668-CBE1-4C48-BDDC-078F5D752CF6}" presName="node" presStyleLbl="vennNode1" presStyleIdx="1" presStyleCnt="6" custScaleX="256795" custScaleY="94794" custRadScaleRad="90346" custRadScaleInc="-276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u-HU"/>
        </a:p>
      </dgm:t>
    </dgm:pt>
    <dgm:pt modelId="{3724FB17-442D-48DB-BF02-07FB541878C2}" type="pres">
      <dgm:prSet presAssocID="{23BCCC1B-669A-46D1-BA74-D39847D14904}" presName="node" presStyleLbl="vennNode1" presStyleIdx="2" presStyleCnt="6" custScaleX="158463" custScaleY="198119" custRadScaleRad="123967" custRadScaleInc="51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u-HU"/>
        </a:p>
      </dgm:t>
    </dgm:pt>
    <dgm:pt modelId="{2157CDB9-6DCD-48E0-AD34-347EE32CC0E9}" type="pres">
      <dgm:prSet presAssocID="{E8C08687-D602-4286-8EFE-AA68E5D0F8A5}" presName="node" presStyleLbl="vennNode1" presStyleIdx="3" presStyleCnt="6" custScaleX="200533" custScaleY="95330" custRadScaleRad="103777" custRadScaleInc="-1780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u-HU"/>
        </a:p>
      </dgm:t>
    </dgm:pt>
    <dgm:pt modelId="{ABDC97CC-C64A-4135-AB9F-77AC1A5345DE}" type="pres">
      <dgm:prSet presAssocID="{9AD63C95-033A-446A-9860-CC50DEAFD4A6}" presName="node" presStyleLbl="vennNode1" presStyleIdx="4" presStyleCnt="6" custScaleX="192684" custScaleY="92914" custRadScaleRad="89694" custRadScaleInc="114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u-HU"/>
        </a:p>
      </dgm:t>
    </dgm:pt>
    <dgm:pt modelId="{615619FF-A107-4072-804B-E24E0967A438}" type="pres">
      <dgm:prSet presAssocID="{3D6D1590-6C11-4920-BCDC-747089E005C7}" presName="node" presStyleLbl="vennNode1" presStyleIdx="5" presStyleCnt="6" custScaleX="142262" custScaleY="185936" custRadScaleRad="119842" custRadScaleInc="-894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u-HU"/>
        </a:p>
      </dgm:t>
    </dgm:pt>
  </dgm:ptLst>
  <dgm:cxnLst>
    <dgm:cxn modelId="{99A871DB-B428-4D41-A326-1C5BDA7C6F00}" type="presOf" srcId="{E8C08687-D602-4286-8EFE-AA68E5D0F8A5}" destId="{2157CDB9-6DCD-48E0-AD34-347EE32CC0E9}" srcOrd="0" destOrd="0" presId="urn:microsoft.com/office/officeart/2005/8/layout/radial3"/>
    <dgm:cxn modelId="{CE6F152C-6D55-42FC-A040-3F911365BDD9}" srcId="{78C3A556-25CF-425C-8A96-927488E4EE38}" destId="{3D6D1590-6C11-4920-BCDC-747089E005C7}" srcOrd="4" destOrd="0" parTransId="{2D6C011B-6E2E-459C-B746-4B1E4300F734}" sibTransId="{AC2C9259-FFDD-42B7-A1A0-4820A489705D}"/>
    <dgm:cxn modelId="{62BEB1D1-1896-411D-804A-45F139DF7B37}" srcId="{78C3A556-25CF-425C-8A96-927488E4EE38}" destId="{23BCCC1B-669A-46D1-BA74-D39847D14904}" srcOrd="1" destOrd="0" parTransId="{D42A5E2C-6FFB-4159-B64F-AA1CDE815D47}" sibTransId="{466D4764-E027-4258-ACA7-06B024EBD1FF}"/>
    <dgm:cxn modelId="{727BC90E-6652-4188-9A72-554CF5ACA6B1}" type="presOf" srcId="{9AD63C95-033A-446A-9860-CC50DEAFD4A6}" destId="{ABDC97CC-C64A-4135-AB9F-77AC1A5345DE}" srcOrd="0" destOrd="0" presId="urn:microsoft.com/office/officeart/2005/8/layout/radial3"/>
    <dgm:cxn modelId="{AEEB1824-AD64-4B07-A4AC-1B4BFB6D68CB}" type="presOf" srcId="{78C3A556-25CF-425C-8A96-927488E4EE38}" destId="{F1E7FACB-45A6-4328-B73E-12761918D3AA}" srcOrd="0" destOrd="0" presId="urn:microsoft.com/office/officeart/2005/8/layout/radial3"/>
    <dgm:cxn modelId="{E255D673-9E5C-41B3-B600-7245A62D4C32}" srcId="{A44667D5-8754-4846-AA9E-50EC9CA38B8A}" destId="{1ECCA5C1-1C5F-403F-AB0D-85A5524BDFAD}" srcOrd="2" destOrd="0" parTransId="{A4AF877E-7E74-4606-9CC5-675C03D723B1}" sibTransId="{C78D1670-5AAB-4994-A33E-A395EA056594}"/>
    <dgm:cxn modelId="{B1D9BE33-C6F8-49C0-A103-97D918551E91}" type="presOf" srcId="{5A074668-CBE1-4C48-BDDC-078F5D752CF6}" destId="{FD6C95B6-EFB5-47AC-BB38-36EECEA9FADB}" srcOrd="0" destOrd="0" presId="urn:microsoft.com/office/officeart/2005/8/layout/radial3"/>
    <dgm:cxn modelId="{F2A0B053-4075-45FA-9519-58DF66A9B491}" srcId="{A44667D5-8754-4846-AA9E-50EC9CA38B8A}" destId="{8B8894FB-2288-448C-A337-16527C1E2710}" srcOrd="1" destOrd="0" parTransId="{F6CB89FB-1283-4E4E-902A-C9D3B01E5D73}" sibTransId="{E47E5D06-2A5D-4142-BAA4-4CD91EB3A42C}"/>
    <dgm:cxn modelId="{8DE519A0-ECFB-4D02-B7FC-3C6C2225BD6D}" srcId="{A44667D5-8754-4846-AA9E-50EC9CA38B8A}" destId="{78C3A556-25CF-425C-8A96-927488E4EE38}" srcOrd="0" destOrd="0" parTransId="{229E3E9B-E474-4231-8481-A35184A8D63D}" sibTransId="{A3A42E21-F247-4C4B-8B12-E9C66FB10B5D}"/>
    <dgm:cxn modelId="{4208EA59-A4A3-4DC4-98D0-F05515BEFBA5}" type="presOf" srcId="{3D6D1590-6C11-4920-BCDC-747089E005C7}" destId="{615619FF-A107-4072-804B-E24E0967A438}" srcOrd="0" destOrd="0" presId="urn:microsoft.com/office/officeart/2005/8/layout/radial3"/>
    <dgm:cxn modelId="{A79ADD48-FDD4-42FF-A572-E17D6DCD7E08}" type="presOf" srcId="{23BCCC1B-669A-46D1-BA74-D39847D14904}" destId="{3724FB17-442D-48DB-BF02-07FB541878C2}" srcOrd="0" destOrd="0" presId="urn:microsoft.com/office/officeart/2005/8/layout/radial3"/>
    <dgm:cxn modelId="{CC3ED906-EAD4-4A91-91A5-6708804B8D40}" srcId="{78C3A556-25CF-425C-8A96-927488E4EE38}" destId="{E8C08687-D602-4286-8EFE-AA68E5D0F8A5}" srcOrd="2" destOrd="0" parTransId="{C025AF2D-45CD-4856-B6C6-ADC271535308}" sibTransId="{302A81F2-9918-4F1E-B656-035E3A4514B6}"/>
    <dgm:cxn modelId="{A593A671-66EF-438B-8EAE-89E0C4E8629C}" srcId="{78C3A556-25CF-425C-8A96-927488E4EE38}" destId="{5A074668-CBE1-4C48-BDDC-078F5D752CF6}" srcOrd="0" destOrd="0" parTransId="{AB9971D4-02AB-468C-B15E-CA38331D0B51}" sibTransId="{802B176B-36FB-462F-8941-0C86D9419347}"/>
    <dgm:cxn modelId="{1DAAD40F-F9D5-4016-8213-EA207F84DD91}" type="presOf" srcId="{A44667D5-8754-4846-AA9E-50EC9CA38B8A}" destId="{FAF4D1AE-1960-4E5B-882F-4A03EE27477A}" srcOrd="0" destOrd="0" presId="urn:microsoft.com/office/officeart/2005/8/layout/radial3"/>
    <dgm:cxn modelId="{0A5797A1-C2F6-4572-B150-094B15F5F961}" srcId="{78C3A556-25CF-425C-8A96-927488E4EE38}" destId="{9AD63C95-033A-446A-9860-CC50DEAFD4A6}" srcOrd="3" destOrd="0" parTransId="{F8368783-1186-4C95-8F6C-872563883056}" sibTransId="{D180FBD4-B57A-40DD-B7E7-22C294B08344}"/>
    <dgm:cxn modelId="{C9F8BF1A-716E-4E51-B18A-8199392BD004}" type="presParOf" srcId="{FAF4D1AE-1960-4E5B-882F-4A03EE27477A}" destId="{FDF4609A-D49C-4971-AF2A-6F7721781383}" srcOrd="0" destOrd="0" presId="urn:microsoft.com/office/officeart/2005/8/layout/radial3"/>
    <dgm:cxn modelId="{C0296AE0-C77A-4556-9349-5FA2DC0CCB2A}" type="presParOf" srcId="{FDF4609A-D49C-4971-AF2A-6F7721781383}" destId="{F1E7FACB-45A6-4328-B73E-12761918D3AA}" srcOrd="0" destOrd="0" presId="urn:microsoft.com/office/officeart/2005/8/layout/radial3"/>
    <dgm:cxn modelId="{CFEF6045-0527-48B0-8207-FB398434D6B2}" type="presParOf" srcId="{FDF4609A-D49C-4971-AF2A-6F7721781383}" destId="{FD6C95B6-EFB5-47AC-BB38-36EECEA9FADB}" srcOrd="1" destOrd="0" presId="urn:microsoft.com/office/officeart/2005/8/layout/radial3"/>
    <dgm:cxn modelId="{394FB774-968A-4B7A-A18B-BCB06C4E2D41}" type="presParOf" srcId="{FDF4609A-D49C-4971-AF2A-6F7721781383}" destId="{3724FB17-442D-48DB-BF02-07FB541878C2}" srcOrd="2" destOrd="0" presId="urn:microsoft.com/office/officeart/2005/8/layout/radial3"/>
    <dgm:cxn modelId="{508BF380-9DA7-485F-AC33-FED224E01073}" type="presParOf" srcId="{FDF4609A-D49C-4971-AF2A-6F7721781383}" destId="{2157CDB9-6DCD-48E0-AD34-347EE32CC0E9}" srcOrd="3" destOrd="0" presId="urn:microsoft.com/office/officeart/2005/8/layout/radial3"/>
    <dgm:cxn modelId="{713A8DCF-0503-463D-ACFB-BBDFAC82A336}" type="presParOf" srcId="{FDF4609A-D49C-4971-AF2A-6F7721781383}" destId="{ABDC97CC-C64A-4135-AB9F-77AC1A5345DE}" srcOrd="4" destOrd="0" presId="urn:microsoft.com/office/officeart/2005/8/layout/radial3"/>
    <dgm:cxn modelId="{A8D69D8B-314F-46BB-8B16-7B9EBC65A696}" type="presParOf" srcId="{FDF4609A-D49C-4971-AF2A-6F7721781383}" destId="{615619FF-A107-4072-804B-E24E0967A438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C9A8F7-3119-42C0-A548-37EBED86BF85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B6776EC8-85E8-419A-81AF-B36EB261E840}">
      <dgm:prSet phldrT="[Szöveg]" custT="1"/>
      <dgm:spPr/>
      <dgm:t>
        <a:bodyPr/>
        <a:lstStyle/>
        <a:p>
          <a:pPr algn="ctr"/>
          <a:r>
            <a:rPr lang="hu-HU" sz="1800" b="1"/>
            <a:t>Hajdúszoboszló márkanév</a:t>
          </a:r>
          <a:endParaRPr lang="hu-HU" sz="1200" b="1"/>
        </a:p>
      </dgm:t>
    </dgm:pt>
    <dgm:pt modelId="{6F4DDF4A-D546-42CE-A5EC-E9E717AE84A8}" type="parTrans" cxnId="{08C5583A-123C-46EC-9EB2-634D00D598F0}">
      <dgm:prSet/>
      <dgm:spPr/>
      <dgm:t>
        <a:bodyPr/>
        <a:lstStyle/>
        <a:p>
          <a:pPr algn="ctr"/>
          <a:endParaRPr lang="hu-HU"/>
        </a:p>
      </dgm:t>
    </dgm:pt>
    <dgm:pt modelId="{C15E3979-84D7-4634-B590-D01A43C88120}" type="sibTrans" cxnId="{08C5583A-123C-46EC-9EB2-634D00D598F0}">
      <dgm:prSet/>
      <dgm:spPr/>
      <dgm:t>
        <a:bodyPr/>
        <a:lstStyle/>
        <a:p>
          <a:pPr algn="ctr"/>
          <a:endParaRPr lang="hu-HU"/>
        </a:p>
      </dgm:t>
    </dgm:pt>
    <dgm:pt modelId="{85261825-B354-4BE0-A6F8-96EEAE8A050C}">
      <dgm:prSet phldrT="[Szöveg]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pPr algn="ctr"/>
          <a:r>
            <a:rPr lang="hu-HU">
              <a:solidFill>
                <a:schemeClr val="accent1"/>
              </a:solidFill>
            </a:rPr>
            <a:t>Hazai és nemzetközi potenciális turisták</a:t>
          </a:r>
        </a:p>
      </dgm:t>
    </dgm:pt>
    <dgm:pt modelId="{718E030A-0DDC-48D3-9A20-14D6CE8162D6}" type="parTrans" cxnId="{7D5798D9-5CC9-47BD-B25B-C98AE6120349}">
      <dgm:prSet/>
      <dgm:spPr/>
      <dgm:t>
        <a:bodyPr/>
        <a:lstStyle/>
        <a:p>
          <a:pPr algn="ctr"/>
          <a:endParaRPr lang="hu-HU"/>
        </a:p>
      </dgm:t>
    </dgm:pt>
    <dgm:pt modelId="{FD170118-FAEF-472A-A12A-34A2C3AA969D}" type="sibTrans" cxnId="{7D5798D9-5CC9-47BD-B25B-C98AE6120349}">
      <dgm:prSet/>
      <dgm:spPr/>
      <dgm:t>
        <a:bodyPr/>
        <a:lstStyle/>
        <a:p>
          <a:pPr algn="ctr"/>
          <a:endParaRPr lang="hu-HU"/>
        </a:p>
      </dgm:t>
    </dgm:pt>
    <dgm:pt modelId="{9B00E022-6BE0-41FD-8DBD-875BF8D480A8}">
      <dgm:prSet phldrT="[Szöveg]"/>
      <dgm:spPr>
        <a:ln>
          <a:solidFill>
            <a:schemeClr val="bg1"/>
          </a:solidFill>
        </a:ln>
      </dgm:spPr>
      <dgm:t>
        <a:bodyPr/>
        <a:lstStyle/>
        <a:p>
          <a:pPr algn="ctr"/>
          <a:r>
            <a:rPr lang="hu-HU" b="1"/>
            <a:t>Lehetséges bel-és külföldi befektetők</a:t>
          </a:r>
          <a:endParaRPr lang="hu-HU"/>
        </a:p>
      </dgm:t>
    </dgm:pt>
    <dgm:pt modelId="{BD782E6A-BB82-4BDF-A04D-3472736A71C7}" type="parTrans" cxnId="{E9F84DBA-6DA4-4E91-9235-15E0951D7AFF}">
      <dgm:prSet/>
      <dgm:spPr/>
      <dgm:t>
        <a:bodyPr/>
        <a:lstStyle/>
        <a:p>
          <a:pPr algn="ctr"/>
          <a:endParaRPr lang="hu-HU"/>
        </a:p>
      </dgm:t>
    </dgm:pt>
    <dgm:pt modelId="{8F7670EF-2E21-4BE7-A748-F38F4E1C7683}" type="sibTrans" cxnId="{E9F84DBA-6DA4-4E91-9235-15E0951D7AFF}">
      <dgm:prSet/>
      <dgm:spPr/>
      <dgm:t>
        <a:bodyPr/>
        <a:lstStyle/>
        <a:p>
          <a:pPr algn="ctr"/>
          <a:endParaRPr lang="hu-HU"/>
        </a:p>
      </dgm:t>
    </dgm:pt>
    <dgm:pt modelId="{3A452325-C286-4927-A8C3-AD29EF6E8EB6}">
      <dgm:prSet phldrT="[Szöveg]"/>
      <dgm:spPr/>
      <dgm:t>
        <a:bodyPr/>
        <a:lstStyle/>
        <a:p>
          <a:pPr algn="ctr"/>
          <a:r>
            <a:rPr lang="hu-HU" b="1"/>
            <a:t>Helyi lakosok</a:t>
          </a:r>
          <a:endParaRPr lang="hu-HU"/>
        </a:p>
      </dgm:t>
    </dgm:pt>
    <dgm:pt modelId="{8AF87F56-847D-4BEA-BDEC-D99EEBB9E6CD}" type="parTrans" cxnId="{10757C5E-E1DB-42C9-97B5-070F897AB725}">
      <dgm:prSet/>
      <dgm:spPr/>
      <dgm:t>
        <a:bodyPr/>
        <a:lstStyle/>
        <a:p>
          <a:pPr algn="ctr"/>
          <a:endParaRPr lang="hu-HU"/>
        </a:p>
      </dgm:t>
    </dgm:pt>
    <dgm:pt modelId="{90802C18-EB64-445D-8DB3-625388FF0905}" type="sibTrans" cxnId="{10757C5E-E1DB-42C9-97B5-070F897AB725}">
      <dgm:prSet/>
      <dgm:spPr/>
      <dgm:t>
        <a:bodyPr/>
        <a:lstStyle/>
        <a:p>
          <a:pPr algn="ctr"/>
          <a:endParaRPr lang="hu-HU"/>
        </a:p>
      </dgm:t>
    </dgm:pt>
    <dgm:pt modelId="{4E9C1516-19D5-45CD-90F6-FDC7E8D3428E}">
      <dgm:prSet custRadScaleRad="143028" custRadScaleInc="-6741"/>
      <dgm:spPr/>
      <dgm:t>
        <a:bodyPr/>
        <a:lstStyle/>
        <a:p>
          <a:pPr algn="ctr"/>
          <a:endParaRPr lang="hu-HU"/>
        </a:p>
      </dgm:t>
    </dgm:pt>
    <dgm:pt modelId="{2E98C161-48C9-4FD1-86AB-7B72E0F5E626}" type="parTrans" cxnId="{50F7900D-8F11-4787-AEB0-A24041575210}">
      <dgm:prSet custAng="10612769" custScaleX="46019" custLinFactNeighborX="-15811" custLinFactNeighborY="87457"/>
      <dgm:spPr/>
      <dgm:t>
        <a:bodyPr/>
        <a:lstStyle/>
        <a:p>
          <a:pPr algn="ctr"/>
          <a:endParaRPr lang="hu-HU"/>
        </a:p>
      </dgm:t>
    </dgm:pt>
    <dgm:pt modelId="{D5C5C510-6C31-4560-9DEB-A127322B1DA3}" type="sibTrans" cxnId="{50F7900D-8F11-4787-AEB0-A24041575210}">
      <dgm:prSet/>
      <dgm:spPr/>
      <dgm:t>
        <a:bodyPr/>
        <a:lstStyle/>
        <a:p>
          <a:pPr algn="ctr"/>
          <a:endParaRPr lang="hu-HU"/>
        </a:p>
      </dgm:t>
    </dgm:pt>
    <dgm:pt modelId="{5437043C-98BE-461E-9739-046052E2D617}" type="pres">
      <dgm:prSet presAssocID="{73C9A8F7-3119-42C0-A548-37EBED86BF8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B83DAECE-C6E7-4E1C-B344-BEF384AFE649}" type="pres">
      <dgm:prSet presAssocID="{B6776EC8-85E8-419A-81AF-B36EB261E840}" presName="centerShape" presStyleLbl="node0" presStyleIdx="0" presStyleCnt="1" custScaleX="198928" custLinFactNeighborX="-249" custLinFactNeighborY="6"/>
      <dgm:spPr/>
      <dgm:t>
        <a:bodyPr/>
        <a:lstStyle/>
        <a:p>
          <a:endParaRPr lang="hu-HU"/>
        </a:p>
      </dgm:t>
    </dgm:pt>
    <dgm:pt modelId="{4DA75814-258F-4BE7-8015-DA1FD77364DC}" type="pres">
      <dgm:prSet presAssocID="{718E030A-0DDC-48D3-9A20-14D6CE8162D6}" presName="parTrans" presStyleLbl="bgSibTrans2D1" presStyleIdx="0" presStyleCnt="3" custAng="11137637" custScaleX="42950" custScaleY="111486" custLinFactNeighborX="7083" custLinFactNeighborY="82063"/>
      <dgm:spPr>
        <a:prstGeom prst="leftArrow">
          <a:avLst/>
        </a:prstGeom>
      </dgm:spPr>
      <dgm:t>
        <a:bodyPr/>
        <a:lstStyle/>
        <a:p>
          <a:endParaRPr lang="hu-HU"/>
        </a:p>
      </dgm:t>
    </dgm:pt>
    <dgm:pt modelId="{959FB9AE-C78F-4B5F-839C-6E0F3EA08333}" type="pres">
      <dgm:prSet presAssocID="{85261825-B354-4BE0-A6F8-96EEAE8A050C}" presName="node" presStyleLbl="node1" presStyleIdx="0" presStyleCnt="3" custRadScaleRad="141113" custRadScaleInc="765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E512366-B449-40B8-B271-94E040A3773E}" type="pres">
      <dgm:prSet presAssocID="{BD782E6A-BB82-4BDF-A04D-3472736A71C7}" presName="parTrans" presStyleLbl="bgSibTrans2D1" presStyleIdx="1" presStyleCnt="3" custAng="10817118" custFlipHor="1" custScaleX="52020" custLinFactNeighborX="-1486" custLinFactNeighborY="73867"/>
      <dgm:spPr/>
      <dgm:t>
        <a:bodyPr/>
        <a:lstStyle/>
        <a:p>
          <a:endParaRPr lang="hu-HU"/>
        </a:p>
      </dgm:t>
    </dgm:pt>
    <dgm:pt modelId="{D4C67D1B-6B10-473B-8A98-B96879905840}" type="pres">
      <dgm:prSet presAssocID="{9B00E022-6BE0-41FD-8DBD-875BF8D480A8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FB06D7C-F37E-4033-9324-FBD2BB95F3CC}" type="pres">
      <dgm:prSet presAssocID="{8AF87F56-847D-4BEA-BDEC-D99EEBB9E6CD}" presName="parTrans" presStyleLbl="bgSibTrans2D1" presStyleIdx="2" presStyleCnt="3" custAng="10612769" custScaleX="37625" custLinFactNeighborX="-15811" custLinFactNeighborY="87457"/>
      <dgm:spPr/>
      <dgm:t>
        <a:bodyPr/>
        <a:lstStyle/>
        <a:p>
          <a:endParaRPr lang="hu-HU"/>
        </a:p>
      </dgm:t>
    </dgm:pt>
    <dgm:pt modelId="{228D0F23-B9AA-4ECF-B93F-2E6D85F2C3F8}" type="pres">
      <dgm:prSet presAssocID="{3A452325-C286-4927-A8C3-AD29EF6E8EB6}" presName="node" presStyleLbl="node1" presStyleIdx="2" presStyleCnt="3" custScaleX="111588" custScaleY="107338" custRadScaleRad="144484" custRadScaleInc="-668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617B6998-B8D9-4924-9906-C24F0229DDA9}" type="presOf" srcId="{718E030A-0DDC-48D3-9A20-14D6CE8162D6}" destId="{4DA75814-258F-4BE7-8015-DA1FD77364DC}" srcOrd="0" destOrd="0" presId="urn:microsoft.com/office/officeart/2005/8/layout/radial4"/>
    <dgm:cxn modelId="{08C5583A-123C-46EC-9EB2-634D00D598F0}" srcId="{73C9A8F7-3119-42C0-A548-37EBED86BF85}" destId="{B6776EC8-85E8-419A-81AF-B36EB261E840}" srcOrd="0" destOrd="0" parTransId="{6F4DDF4A-D546-42CE-A5EC-E9E717AE84A8}" sibTransId="{C15E3979-84D7-4634-B590-D01A43C88120}"/>
    <dgm:cxn modelId="{268DD7F7-F032-4CA5-8F20-61BEC999A83D}" type="presOf" srcId="{85261825-B354-4BE0-A6F8-96EEAE8A050C}" destId="{959FB9AE-C78F-4B5F-839C-6E0F3EA08333}" srcOrd="0" destOrd="0" presId="urn:microsoft.com/office/officeart/2005/8/layout/radial4"/>
    <dgm:cxn modelId="{28952D3B-AC0F-4D63-A999-521DFC91E7E5}" type="presOf" srcId="{B6776EC8-85E8-419A-81AF-B36EB261E840}" destId="{B83DAECE-C6E7-4E1C-B344-BEF384AFE649}" srcOrd="0" destOrd="0" presId="urn:microsoft.com/office/officeart/2005/8/layout/radial4"/>
    <dgm:cxn modelId="{7D5798D9-5CC9-47BD-B25B-C98AE6120349}" srcId="{B6776EC8-85E8-419A-81AF-B36EB261E840}" destId="{85261825-B354-4BE0-A6F8-96EEAE8A050C}" srcOrd="0" destOrd="0" parTransId="{718E030A-0DDC-48D3-9A20-14D6CE8162D6}" sibTransId="{FD170118-FAEF-472A-A12A-34A2C3AA969D}"/>
    <dgm:cxn modelId="{D0384E99-D917-4402-8927-58D612493A3F}" type="presOf" srcId="{3A452325-C286-4927-A8C3-AD29EF6E8EB6}" destId="{228D0F23-B9AA-4ECF-B93F-2E6D85F2C3F8}" srcOrd="0" destOrd="0" presId="urn:microsoft.com/office/officeart/2005/8/layout/radial4"/>
    <dgm:cxn modelId="{162384CA-B61F-421E-BB4C-31187CF7566F}" type="presOf" srcId="{73C9A8F7-3119-42C0-A548-37EBED86BF85}" destId="{5437043C-98BE-461E-9739-046052E2D617}" srcOrd="0" destOrd="0" presId="urn:microsoft.com/office/officeart/2005/8/layout/radial4"/>
    <dgm:cxn modelId="{E9F84DBA-6DA4-4E91-9235-15E0951D7AFF}" srcId="{B6776EC8-85E8-419A-81AF-B36EB261E840}" destId="{9B00E022-6BE0-41FD-8DBD-875BF8D480A8}" srcOrd="1" destOrd="0" parTransId="{BD782E6A-BB82-4BDF-A04D-3472736A71C7}" sibTransId="{8F7670EF-2E21-4BE7-A748-F38F4E1C7683}"/>
    <dgm:cxn modelId="{2CAADA7F-9AE6-4873-AC98-E39CB29596C3}" type="presOf" srcId="{9B00E022-6BE0-41FD-8DBD-875BF8D480A8}" destId="{D4C67D1B-6B10-473B-8A98-B96879905840}" srcOrd="0" destOrd="0" presId="urn:microsoft.com/office/officeart/2005/8/layout/radial4"/>
    <dgm:cxn modelId="{50F7900D-8F11-4787-AEB0-A24041575210}" srcId="{73C9A8F7-3119-42C0-A548-37EBED86BF85}" destId="{4E9C1516-19D5-45CD-90F6-FDC7E8D3428E}" srcOrd="1" destOrd="0" parTransId="{2E98C161-48C9-4FD1-86AB-7B72E0F5E626}" sibTransId="{D5C5C510-6C31-4560-9DEB-A127322B1DA3}"/>
    <dgm:cxn modelId="{10757C5E-E1DB-42C9-97B5-070F897AB725}" srcId="{B6776EC8-85E8-419A-81AF-B36EB261E840}" destId="{3A452325-C286-4927-A8C3-AD29EF6E8EB6}" srcOrd="2" destOrd="0" parTransId="{8AF87F56-847D-4BEA-BDEC-D99EEBB9E6CD}" sibTransId="{90802C18-EB64-445D-8DB3-625388FF0905}"/>
    <dgm:cxn modelId="{817687D8-2BC5-4131-B452-0E7A6BE8D447}" type="presOf" srcId="{8AF87F56-847D-4BEA-BDEC-D99EEBB9E6CD}" destId="{EFB06D7C-F37E-4033-9324-FBD2BB95F3CC}" srcOrd="0" destOrd="0" presId="urn:microsoft.com/office/officeart/2005/8/layout/radial4"/>
    <dgm:cxn modelId="{42838667-6A2D-431B-80FF-F11449A12B8C}" type="presOf" srcId="{BD782E6A-BB82-4BDF-A04D-3472736A71C7}" destId="{7E512366-B449-40B8-B271-94E040A3773E}" srcOrd="0" destOrd="0" presId="urn:microsoft.com/office/officeart/2005/8/layout/radial4"/>
    <dgm:cxn modelId="{E97943E3-5425-414E-B07B-F43C4F23CD82}" type="presParOf" srcId="{5437043C-98BE-461E-9739-046052E2D617}" destId="{B83DAECE-C6E7-4E1C-B344-BEF384AFE649}" srcOrd="0" destOrd="0" presId="urn:microsoft.com/office/officeart/2005/8/layout/radial4"/>
    <dgm:cxn modelId="{71EE382D-136C-4A2F-BE04-F595EE2AE0BB}" type="presParOf" srcId="{5437043C-98BE-461E-9739-046052E2D617}" destId="{4DA75814-258F-4BE7-8015-DA1FD77364DC}" srcOrd="1" destOrd="0" presId="urn:microsoft.com/office/officeart/2005/8/layout/radial4"/>
    <dgm:cxn modelId="{83CE1E13-46E2-469A-96E0-BBE8CD5B6DCB}" type="presParOf" srcId="{5437043C-98BE-461E-9739-046052E2D617}" destId="{959FB9AE-C78F-4B5F-839C-6E0F3EA08333}" srcOrd="2" destOrd="0" presId="urn:microsoft.com/office/officeart/2005/8/layout/radial4"/>
    <dgm:cxn modelId="{D1B08D31-0EA3-48CE-B2F1-5EAD791ABB68}" type="presParOf" srcId="{5437043C-98BE-461E-9739-046052E2D617}" destId="{7E512366-B449-40B8-B271-94E040A3773E}" srcOrd="3" destOrd="0" presId="urn:microsoft.com/office/officeart/2005/8/layout/radial4"/>
    <dgm:cxn modelId="{8A1BBCD6-A4F9-4006-A42E-C9F1D377C8C1}" type="presParOf" srcId="{5437043C-98BE-461E-9739-046052E2D617}" destId="{D4C67D1B-6B10-473B-8A98-B96879905840}" srcOrd="4" destOrd="0" presId="urn:microsoft.com/office/officeart/2005/8/layout/radial4"/>
    <dgm:cxn modelId="{D97BCDF1-D0B4-40BC-940B-6E4625CD758A}" type="presParOf" srcId="{5437043C-98BE-461E-9739-046052E2D617}" destId="{EFB06D7C-F37E-4033-9324-FBD2BB95F3CC}" srcOrd="5" destOrd="0" presId="urn:microsoft.com/office/officeart/2005/8/layout/radial4"/>
    <dgm:cxn modelId="{7C5F2818-306D-45ED-AD02-17424F4AAF69}" type="presParOf" srcId="{5437043C-98BE-461E-9739-046052E2D617}" destId="{228D0F23-B9AA-4ECF-B93F-2E6D85F2C3F8}" srcOrd="6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1352CFF-8B16-4EF9-8079-96C85833D67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382725D5-B41B-45F0-8243-0150B2B9086D}">
      <dgm:prSet phldrT="[Szöveg]" custT="1"/>
      <dgm:spPr>
        <a:xfrm rot="5400000">
          <a:off x="-105717" y="107518"/>
          <a:ext cx="704784" cy="493348"/>
        </a:xfrm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u-H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1. év</a:t>
          </a:r>
        </a:p>
      </dgm:t>
    </dgm:pt>
    <dgm:pt modelId="{2E8CD5B8-35A7-4304-97E3-F91F8D76A8F7}" type="parTrans" cxnId="{8A89AF4C-BCCE-4C28-849A-9FD678AEADDB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B2FC90AB-3BDB-4DF9-96FF-A3F2B1CA7872}" type="sibTrans" cxnId="{8A89AF4C-BCCE-4C28-849A-9FD678AEADDB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1764A287-CCFC-492B-89F4-FD05E435F7F8}">
      <dgm:prSet phldrT="[Szöveg]" custT="1"/>
      <dgm:spPr>
        <a:xfrm rot="5400000">
          <a:off x="1946432" y="-145128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Fókuszált és hatékonyabb marketing</a:t>
          </a:r>
        </a:p>
      </dgm:t>
    </dgm:pt>
    <dgm:pt modelId="{58AD9BE0-5BB3-45C8-99CD-338B6B815DEF}" type="parTrans" cxnId="{702D2A4B-F283-4FF8-BB7D-D4F539D717D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D7AE8CAC-D275-4BD9-9E84-F9ED4EB1E0FC}" type="sibTrans" cxnId="{702D2A4B-F283-4FF8-BB7D-D4F539D717D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CDB07AA8-729C-4A69-999B-D58CFA295CA1}">
      <dgm:prSet phldrT="[Szöveg]" custT="1"/>
      <dgm:spPr>
        <a:xfrm rot="5400000">
          <a:off x="1946432" y="-145128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Jövő megalapozása</a:t>
          </a:r>
        </a:p>
      </dgm:t>
    </dgm:pt>
    <dgm:pt modelId="{DF2C52F0-1091-4890-A3F6-551FA84426F4}" type="parTrans" cxnId="{F4B4BF91-8FD5-4344-847B-085D88EC9DB8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8B08661A-730E-497A-938C-4FF4CCEA02FD}" type="sibTrans" cxnId="{F4B4BF91-8FD5-4344-847B-085D88EC9DB8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6DA1DABF-3592-4474-B4A9-79B18B2AC244}">
      <dgm:prSet phldrT="[Szöveg]" custT="1"/>
      <dgm:spPr>
        <a:xfrm rot="5400000">
          <a:off x="-105717" y="687659"/>
          <a:ext cx="704784" cy="493348"/>
        </a:xfrm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u-H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2. év</a:t>
          </a:r>
        </a:p>
      </dgm:t>
    </dgm:pt>
    <dgm:pt modelId="{84C7B1C2-B1C7-4682-A917-5A5E49522683}" type="parTrans" cxnId="{22DDD0FC-6D96-40B7-844F-2326C52AAD05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EE094311-BD0C-4979-BAD5-2439A0C51ACE}" type="sibTrans" cxnId="{22DDD0FC-6D96-40B7-844F-2326C52AAD05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2D803154-05E5-4C22-BBCB-D86B01D7B40C}">
      <dgm:prSet phldrT="[Szöveg]" custT="1"/>
      <dgm:spPr>
        <a:xfrm rot="5400000">
          <a:off x="1946432" y="-87114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Első komolyabb marketing eredmények</a:t>
          </a:r>
        </a:p>
      </dgm:t>
    </dgm:pt>
    <dgm:pt modelId="{414CFF0B-CD25-4131-AD83-E9CB22A8AD9F}" type="parTrans" cxnId="{D1832206-7B37-4DD2-9ADF-EA9846FF01F0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C06983B7-2D36-4E55-A636-159D1C1967BE}" type="sibTrans" cxnId="{D1832206-7B37-4DD2-9ADF-EA9846FF01F0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40A4612D-FBC5-4000-8B31-07B6B76CBC98}">
      <dgm:prSet phldrT="[Szöveg]" custT="1"/>
      <dgm:spPr>
        <a:xfrm rot="5400000">
          <a:off x="1946432" y="-87114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Javuló általános gazdasági eredmények</a:t>
          </a:r>
        </a:p>
      </dgm:t>
    </dgm:pt>
    <dgm:pt modelId="{EAB2BEA1-4BE5-4914-A9A4-391050EF2EB5}" type="parTrans" cxnId="{B0CD200A-36D5-4B1E-A39C-DB926A30CEB0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0E6072D0-BF9B-4DA4-94D5-F4944C142921}" type="sibTrans" cxnId="{B0CD200A-36D5-4B1E-A39C-DB926A30CEB0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53B235A5-D078-43B2-9659-9DDDB038EA1C}">
      <dgm:prSet phldrT="[Szöveg]" custT="1"/>
      <dgm:spPr>
        <a:xfrm rot="5400000">
          <a:off x="-105717" y="1267800"/>
          <a:ext cx="704784" cy="493348"/>
        </a:xfrm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u-H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3. év</a:t>
          </a:r>
        </a:p>
      </dgm:t>
    </dgm:pt>
    <dgm:pt modelId="{5B8D2F51-B1AC-4A9C-AA08-3C2B44287A24}" type="parTrans" cxnId="{B84728A7-9B3A-4856-A3A8-EC65C54CA265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2FA2E2BE-80E4-4011-99D9-42933D4B7C35}" type="sibTrans" cxnId="{B84728A7-9B3A-4856-A3A8-EC65C54CA265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57114C22-7EBA-4B98-8557-6DF1D0252F30}">
      <dgm:prSet phldrT="[Szöveg]" custT="1"/>
      <dgm:spPr>
        <a:xfrm rot="5400000">
          <a:off x="1946432" y="-291000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Első komolyabb gazdasági eredmények</a:t>
          </a:r>
        </a:p>
      </dgm:t>
    </dgm:pt>
    <dgm:pt modelId="{9FF9F170-E77F-48CB-9B3E-FC9FC842E744}" type="parTrans" cxnId="{FEEE9BCD-C7A7-4418-B6A3-5574BEC80E47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C3A80412-0E67-40E4-8C90-607338C2239C}" type="sibTrans" cxnId="{FEEE9BCD-C7A7-4418-B6A3-5574BEC80E47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A8CF5FF5-B242-4F1A-BE3C-0F3571DE30C8}">
      <dgm:prSet phldrT="[Szöveg]" custT="1"/>
      <dgm:spPr>
        <a:xfrm rot="5400000">
          <a:off x="-105717" y="1847941"/>
          <a:ext cx="704784" cy="493348"/>
        </a:xfrm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u-H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4-10. év</a:t>
          </a:r>
        </a:p>
      </dgm:t>
    </dgm:pt>
    <dgm:pt modelId="{484FC99E-D950-47E7-B247-1E1D129C2561}" type="parTrans" cxnId="{B413B559-E3C0-438C-BBD9-65483E42DCBA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E6701CBF-5699-499D-8DA3-B906852D4E4E}" type="sibTrans" cxnId="{B413B559-E3C0-438C-BBD9-65483E42DCBA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14A4F82C-2FC1-4737-BD5F-5089A97A4D33}">
      <dgm:prSet phldrT="[Szöveg]" custT="1"/>
      <dgm:spPr>
        <a:xfrm rot="5400000">
          <a:off x="1946432" y="-145128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Az eredményesség eseti, pontszerű javulása</a:t>
          </a:r>
        </a:p>
      </dgm:t>
    </dgm:pt>
    <dgm:pt modelId="{59BD37BE-4F89-4A70-BC58-C058DB67E313}" type="parTrans" cxnId="{77C30238-7380-4B2D-87C8-B6EFEF0C0A74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3AB9EECA-131E-490E-B1C9-1796929A3360}" type="sibTrans" cxnId="{77C30238-7380-4B2D-87C8-B6EFEF0C0A74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0A23BF67-ED53-4EF5-8F02-038871BAFA56}">
      <dgm:prSet phldrT="[Szöveg]" custT="1"/>
      <dgm:spPr>
        <a:xfrm rot="5400000">
          <a:off x="1946311" y="289261"/>
          <a:ext cx="458350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Fokozatosan javuló gazdasági eredemények</a:t>
          </a:r>
        </a:p>
      </dgm:t>
    </dgm:pt>
    <dgm:pt modelId="{65911503-1548-4E41-A535-0C0780951BBB}" type="parTrans" cxnId="{CA6CCDE2-4914-48C5-86AC-F4AB12101D5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62695207-8C4B-4872-9F82-C943C2B05506}" type="sibTrans" cxnId="{CA6CCDE2-4914-48C5-86AC-F4AB12101D5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238A829D-AD5A-45B0-AD4C-60580DD20973}">
      <dgm:prSet phldrT="[Szöveg]" custT="1"/>
      <dgm:spPr>
        <a:xfrm rot="5400000">
          <a:off x="-105717" y="2428082"/>
          <a:ext cx="704784" cy="493348"/>
        </a:xfrm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u-H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10.-20. év</a:t>
          </a:r>
        </a:p>
      </dgm:t>
    </dgm:pt>
    <dgm:pt modelId="{627AF850-D979-49F1-9C28-FFE63ACD890B}" type="parTrans" cxnId="{1816534E-D38E-4ACB-BAE7-1E5779F1DEE2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97C77AAF-C738-49E4-81BF-241F2E65CDED}" type="sibTrans" cxnId="{1816534E-D38E-4ACB-BAE7-1E5779F1DEE2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746E88B0-5158-4CEC-A4EF-64D04DF05B98}">
      <dgm:prSet phldrT="[Szöveg]" custT="1"/>
      <dgm:spPr>
        <a:xfrm rot="5400000">
          <a:off x="1946432" y="86928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A fókusz megőrzése mellett folyamatos fejlődés</a:t>
          </a:r>
        </a:p>
      </dgm:t>
    </dgm:pt>
    <dgm:pt modelId="{5B258588-FC1C-4C02-8153-8D57FA347E53}" type="parTrans" cxnId="{2D85DA6A-4986-475D-A6A7-D7FFCBCDBAD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64ED5A10-0ACC-4651-8C13-376638FBE307}" type="sibTrans" cxnId="{2D85DA6A-4986-475D-A6A7-D7FFCBCDBAD9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E2BE034C-19A9-4253-95D7-38F0C0C76DF0}">
      <dgm:prSet phldrT="[Szöveg]" custT="1"/>
      <dgm:spPr>
        <a:xfrm rot="5400000">
          <a:off x="1946432" y="869281"/>
          <a:ext cx="458109" cy="3364276"/>
        </a:xfrm>
      </dgm:spPr>
      <dgm:t>
        <a:bodyPr/>
        <a:lstStyle/>
        <a:p>
          <a:r>
            <a:rPr lang="hu-HU" sz="1200">
              <a:latin typeface="Times New Roman" pitchFamily="18" charset="0"/>
              <a:ea typeface="+mn-ea"/>
              <a:cs typeface="Times New Roman" pitchFamily="18" charset="0"/>
            </a:rPr>
            <a:t>Javuló gazdasági és társadalmi eredmények</a:t>
          </a:r>
        </a:p>
      </dgm:t>
    </dgm:pt>
    <dgm:pt modelId="{473A0EA9-E17D-403C-9186-36B6430FA14B}" type="parTrans" cxnId="{09DBA8CA-E3B5-4EC7-AB9A-1EB8D744A5A7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54025CB6-8D93-4FA4-AE17-0B51A2CF43D6}" type="sibTrans" cxnId="{09DBA8CA-E3B5-4EC7-AB9A-1EB8D744A5A7}">
      <dgm:prSet/>
      <dgm:spPr/>
      <dgm:t>
        <a:bodyPr/>
        <a:lstStyle/>
        <a:p>
          <a:endParaRPr lang="hu-HU" sz="1050">
            <a:latin typeface="Times New Roman" pitchFamily="18" charset="0"/>
            <a:cs typeface="Times New Roman" pitchFamily="18" charset="0"/>
          </a:endParaRPr>
        </a:p>
      </dgm:t>
    </dgm:pt>
    <dgm:pt modelId="{7D036A56-D61E-4580-80F5-F190DB950BA2}" type="pres">
      <dgm:prSet presAssocID="{31352CFF-8B16-4EF9-8079-96C85833D67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51003836-6A01-47DB-8629-86229586A269}" type="pres">
      <dgm:prSet presAssocID="{382725D5-B41B-45F0-8243-0150B2B9086D}" presName="composite" presStyleCnt="0"/>
      <dgm:spPr/>
      <dgm:t>
        <a:bodyPr/>
        <a:lstStyle/>
        <a:p>
          <a:endParaRPr lang="hu-HU"/>
        </a:p>
      </dgm:t>
    </dgm:pt>
    <dgm:pt modelId="{3526D6AD-A1DC-4F57-9A58-EFDA7DF9D998}" type="pres">
      <dgm:prSet presAssocID="{382725D5-B41B-45F0-8243-0150B2B9086D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00A8E12C-D7D5-43B4-B8F1-AF34B57F55D9}" type="pres">
      <dgm:prSet presAssocID="{382725D5-B41B-45F0-8243-0150B2B9086D}" presName="descendantText" presStyleLbl="alignAcc1" presStyleIdx="0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45B6A247-440B-472B-B6CD-11FC30B0B240}" type="pres">
      <dgm:prSet presAssocID="{B2FC90AB-3BDB-4DF9-96FF-A3F2B1CA7872}" presName="sp" presStyleCnt="0"/>
      <dgm:spPr/>
      <dgm:t>
        <a:bodyPr/>
        <a:lstStyle/>
        <a:p>
          <a:endParaRPr lang="hu-HU"/>
        </a:p>
      </dgm:t>
    </dgm:pt>
    <dgm:pt modelId="{CD4AC473-E985-4628-866D-4A8E81D7A5B8}" type="pres">
      <dgm:prSet presAssocID="{6DA1DABF-3592-4474-B4A9-79B18B2AC244}" presName="composite" presStyleCnt="0"/>
      <dgm:spPr/>
      <dgm:t>
        <a:bodyPr/>
        <a:lstStyle/>
        <a:p>
          <a:endParaRPr lang="hu-HU"/>
        </a:p>
      </dgm:t>
    </dgm:pt>
    <dgm:pt modelId="{B1399042-D91E-4A62-B03F-2D0B554D5F9C}" type="pres">
      <dgm:prSet presAssocID="{6DA1DABF-3592-4474-B4A9-79B18B2AC244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02A36DC4-D072-4226-8140-D1EBDB9D25AC}" type="pres">
      <dgm:prSet presAssocID="{6DA1DABF-3592-4474-B4A9-79B18B2AC244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FDAC4A87-9551-43FB-BD9F-A0D97C72695D}" type="pres">
      <dgm:prSet presAssocID="{EE094311-BD0C-4979-BAD5-2439A0C51ACE}" presName="sp" presStyleCnt="0"/>
      <dgm:spPr/>
      <dgm:t>
        <a:bodyPr/>
        <a:lstStyle/>
        <a:p>
          <a:endParaRPr lang="hu-HU"/>
        </a:p>
      </dgm:t>
    </dgm:pt>
    <dgm:pt modelId="{43A78E32-8E68-4C1E-97A1-608540EE7088}" type="pres">
      <dgm:prSet presAssocID="{53B235A5-D078-43B2-9659-9DDDB038EA1C}" presName="composite" presStyleCnt="0"/>
      <dgm:spPr/>
      <dgm:t>
        <a:bodyPr/>
        <a:lstStyle/>
        <a:p>
          <a:endParaRPr lang="hu-HU"/>
        </a:p>
      </dgm:t>
    </dgm:pt>
    <dgm:pt modelId="{55621789-4D91-4202-8841-2239F3A5CE2B}" type="pres">
      <dgm:prSet presAssocID="{53B235A5-D078-43B2-9659-9DDDB038EA1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E3F2EE73-D63A-42AD-85B9-EA885859690A}" type="pres">
      <dgm:prSet presAssocID="{53B235A5-D078-43B2-9659-9DDDB038EA1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AE80A43C-0066-4FD3-9CF6-5EBD09E1EDB9}" type="pres">
      <dgm:prSet presAssocID="{2FA2E2BE-80E4-4011-99D9-42933D4B7C35}" presName="sp" presStyleCnt="0"/>
      <dgm:spPr/>
      <dgm:t>
        <a:bodyPr/>
        <a:lstStyle/>
        <a:p>
          <a:endParaRPr lang="hu-HU"/>
        </a:p>
      </dgm:t>
    </dgm:pt>
    <dgm:pt modelId="{F1D9A23F-1395-496A-BD9E-0C0BD9193571}" type="pres">
      <dgm:prSet presAssocID="{A8CF5FF5-B242-4F1A-BE3C-0F3571DE30C8}" presName="composite" presStyleCnt="0"/>
      <dgm:spPr/>
      <dgm:t>
        <a:bodyPr/>
        <a:lstStyle/>
        <a:p>
          <a:endParaRPr lang="hu-HU"/>
        </a:p>
      </dgm:t>
    </dgm:pt>
    <dgm:pt modelId="{D5945E7C-D0D6-44F9-93A5-3902E2EE3FE9}" type="pres">
      <dgm:prSet presAssocID="{A8CF5FF5-B242-4F1A-BE3C-0F3571DE30C8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DEC22721-95B3-487F-B077-0BD7F74755D6}" type="pres">
      <dgm:prSet presAssocID="{A8CF5FF5-B242-4F1A-BE3C-0F3571DE30C8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  <dgm:pt modelId="{F4DF2547-1B9B-4751-8E97-AE0046AEFD04}" type="pres">
      <dgm:prSet presAssocID="{E6701CBF-5699-499D-8DA3-B906852D4E4E}" presName="sp" presStyleCnt="0"/>
      <dgm:spPr/>
      <dgm:t>
        <a:bodyPr/>
        <a:lstStyle/>
        <a:p>
          <a:endParaRPr lang="hu-HU"/>
        </a:p>
      </dgm:t>
    </dgm:pt>
    <dgm:pt modelId="{7B8A21C1-BAE8-455D-BA2F-E6CB466B5A09}" type="pres">
      <dgm:prSet presAssocID="{238A829D-AD5A-45B0-AD4C-60580DD20973}" presName="composite" presStyleCnt="0"/>
      <dgm:spPr/>
      <dgm:t>
        <a:bodyPr/>
        <a:lstStyle/>
        <a:p>
          <a:endParaRPr lang="hu-HU"/>
        </a:p>
      </dgm:t>
    </dgm:pt>
    <dgm:pt modelId="{9AA8A075-61D5-4767-BDDB-30EBD1AC1AAE}" type="pres">
      <dgm:prSet presAssocID="{238A829D-AD5A-45B0-AD4C-60580DD20973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19E968CF-C0A5-4293-AD21-CDB1E0C8E065}" type="pres">
      <dgm:prSet presAssocID="{238A829D-AD5A-45B0-AD4C-60580DD20973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hu-HU"/>
        </a:p>
      </dgm:t>
    </dgm:pt>
  </dgm:ptLst>
  <dgm:cxnLst>
    <dgm:cxn modelId="{D8115FA7-C45D-4D4F-87B9-0CC710A243CD}" type="presOf" srcId="{238A829D-AD5A-45B0-AD4C-60580DD20973}" destId="{9AA8A075-61D5-4767-BDDB-30EBD1AC1AAE}" srcOrd="0" destOrd="0" presId="urn:microsoft.com/office/officeart/2005/8/layout/chevron2"/>
    <dgm:cxn modelId="{FF8766A3-C090-43EF-8359-5A71BC2EEC61}" type="presOf" srcId="{A8CF5FF5-B242-4F1A-BE3C-0F3571DE30C8}" destId="{D5945E7C-D0D6-44F9-93A5-3902E2EE3FE9}" srcOrd="0" destOrd="0" presId="urn:microsoft.com/office/officeart/2005/8/layout/chevron2"/>
    <dgm:cxn modelId="{09DBA8CA-E3B5-4EC7-AB9A-1EB8D744A5A7}" srcId="{238A829D-AD5A-45B0-AD4C-60580DD20973}" destId="{E2BE034C-19A9-4253-95D7-38F0C0C76DF0}" srcOrd="1" destOrd="0" parTransId="{473A0EA9-E17D-403C-9186-36B6430FA14B}" sibTransId="{54025CB6-8D93-4FA4-AE17-0B51A2CF43D6}"/>
    <dgm:cxn modelId="{9FEB605B-2A95-4E66-9F41-AE2144FCBD5E}" type="presOf" srcId="{E2BE034C-19A9-4253-95D7-38F0C0C76DF0}" destId="{19E968CF-C0A5-4293-AD21-CDB1E0C8E065}" srcOrd="0" destOrd="1" presId="urn:microsoft.com/office/officeart/2005/8/layout/chevron2"/>
    <dgm:cxn modelId="{D30520A3-C2AB-4CD5-8C4F-447EB1785189}" type="presOf" srcId="{6DA1DABF-3592-4474-B4A9-79B18B2AC244}" destId="{B1399042-D91E-4A62-B03F-2D0B554D5F9C}" srcOrd="0" destOrd="0" presId="urn:microsoft.com/office/officeart/2005/8/layout/chevron2"/>
    <dgm:cxn modelId="{FEEE9BCD-C7A7-4418-B6A3-5574BEC80E47}" srcId="{53B235A5-D078-43B2-9659-9DDDB038EA1C}" destId="{57114C22-7EBA-4B98-8557-6DF1D0252F30}" srcOrd="0" destOrd="0" parTransId="{9FF9F170-E77F-48CB-9B3E-FC9FC842E744}" sibTransId="{C3A80412-0E67-40E4-8C90-607338C2239C}"/>
    <dgm:cxn modelId="{75770A77-9157-48C2-AD59-7075160FDC1C}" type="presOf" srcId="{0A23BF67-ED53-4EF5-8F02-038871BAFA56}" destId="{DEC22721-95B3-487F-B077-0BD7F74755D6}" srcOrd="0" destOrd="0" presId="urn:microsoft.com/office/officeart/2005/8/layout/chevron2"/>
    <dgm:cxn modelId="{77C30238-7380-4B2D-87C8-B6EFEF0C0A74}" srcId="{382725D5-B41B-45F0-8243-0150B2B9086D}" destId="{14A4F82C-2FC1-4737-BD5F-5089A97A4D33}" srcOrd="2" destOrd="0" parTransId="{59BD37BE-4F89-4A70-BC58-C058DB67E313}" sibTransId="{3AB9EECA-131E-490E-B1C9-1796929A3360}"/>
    <dgm:cxn modelId="{75E4D325-847A-4FDF-901F-50284694BE5C}" type="presOf" srcId="{53B235A5-D078-43B2-9659-9DDDB038EA1C}" destId="{55621789-4D91-4202-8841-2239F3A5CE2B}" srcOrd="0" destOrd="0" presId="urn:microsoft.com/office/officeart/2005/8/layout/chevron2"/>
    <dgm:cxn modelId="{CDFB8619-7C58-42A4-A92C-4626E4A511D6}" type="presOf" srcId="{746E88B0-5158-4CEC-A4EF-64D04DF05B98}" destId="{19E968CF-C0A5-4293-AD21-CDB1E0C8E065}" srcOrd="0" destOrd="0" presId="urn:microsoft.com/office/officeart/2005/8/layout/chevron2"/>
    <dgm:cxn modelId="{10C97BFA-F68C-4C43-9C9A-5437CCF2DAE2}" type="presOf" srcId="{40A4612D-FBC5-4000-8B31-07B6B76CBC98}" destId="{02A36DC4-D072-4226-8140-D1EBDB9D25AC}" srcOrd="0" destOrd="1" presId="urn:microsoft.com/office/officeart/2005/8/layout/chevron2"/>
    <dgm:cxn modelId="{8A89AF4C-BCCE-4C28-849A-9FD678AEADDB}" srcId="{31352CFF-8B16-4EF9-8079-96C85833D678}" destId="{382725D5-B41B-45F0-8243-0150B2B9086D}" srcOrd="0" destOrd="0" parTransId="{2E8CD5B8-35A7-4304-97E3-F91F8D76A8F7}" sibTransId="{B2FC90AB-3BDB-4DF9-96FF-A3F2B1CA7872}"/>
    <dgm:cxn modelId="{600BF561-DC55-4852-8BF1-824B390C8843}" type="presOf" srcId="{382725D5-B41B-45F0-8243-0150B2B9086D}" destId="{3526D6AD-A1DC-4F57-9A58-EFDA7DF9D998}" srcOrd="0" destOrd="0" presId="urn:microsoft.com/office/officeart/2005/8/layout/chevron2"/>
    <dgm:cxn modelId="{135D1D2C-3A49-465F-BCB3-F3FA497326E7}" type="presOf" srcId="{57114C22-7EBA-4B98-8557-6DF1D0252F30}" destId="{E3F2EE73-D63A-42AD-85B9-EA885859690A}" srcOrd="0" destOrd="0" presId="urn:microsoft.com/office/officeart/2005/8/layout/chevron2"/>
    <dgm:cxn modelId="{22DDD0FC-6D96-40B7-844F-2326C52AAD05}" srcId="{31352CFF-8B16-4EF9-8079-96C85833D678}" destId="{6DA1DABF-3592-4474-B4A9-79B18B2AC244}" srcOrd="1" destOrd="0" parTransId="{84C7B1C2-B1C7-4682-A917-5A5E49522683}" sibTransId="{EE094311-BD0C-4979-BAD5-2439A0C51ACE}"/>
    <dgm:cxn modelId="{F4B4BF91-8FD5-4344-847B-085D88EC9DB8}" srcId="{382725D5-B41B-45F0-8243-0150B2B9086D}" destId="{CDB07AA8-729C-4A69-999B-D58CFA295CA1}" srcOrd="1" destOrd="0" parTransId="{DF2C52F0-1091-4890-A3F6-551FA84426F4}" sibTransId="{8B08661A-730E-497A-938C-4FF4CCEA02FD}"/>
    <dgm:cxn modelId="{970AA1F2-B97F-4983-AB4C-2259EE81A3A7}" type="presOf" srcId="{1764A287-CCFC-492B-89F4-FD05E435F7F8}" destId="{00A8E12C-D7D5-43B4-B8F1-AF34B57F55D9}" srcOrd="0" destOrd="0" presId="urn:microsoft.com/office/officeart/2005/8/layout/chevron2"/>
    <dgm:cxn modelId="{6AD203F3-E1C0-4A16-9A67-A40C226AE76C}" type="presOf" srcId="{14A4F82C-2FC1-4737-BD5F-5089A97A4D33}" destId="{00A8E12C-D7D5-43B4-B8F1-AF34B57F55D9}" srcOrd="0" destOrd="2" presId="urn:microsoft.com/office/officeart/2005/8/layout/chevron2"/>
    <dgm:cxn modelId="{B413B559-E3C0-438C-BBD9-65483E42DCBA}" srcId="{31352CFF-8B16-4EF9-8079-96C85833D678}" destId="{A8CF5FF5-B242-4F1A-BE3C-0F3571DE30C8}" srcOrd="3" destOrd="0" parTransId="{484FC99E-D950-47E7-B247-1E1D129C2561}" sibTransId="{E6701CBF-5699-499D-8DA3-B906852D4E4E}"/>
    <dgm:cxn modelId="{DB5DA4B7-EC7E-4DBE-8BA9-9C02B3D1C63D}" type="presOf" srcId="{2D803154-05E5-4C22-BBCB-D86B01D7B40C}" destId="{02A36DC4-D072-4226-8140-D1EBDB9D25AC}" srcOrd="0" destOrd="0" presId="urn:microsoft.com/office/officeart/2005/8/layout/chevron2"/>
    <dgm:cxn modelId="{7E869C37-C3EC-4152-8ACC-9F05634C6768}" type="presOf" srcId="{CDB07AA8-729C-4A69-999B-D58CFA295CA1}" destId="{00A8E12C-D7D5-43B4-B8F1-AF34B57F55D9}" srcOrd="0" destOrd="1" presId="urn:microsoft.com/office/officeart/2005/8/layout/chevron2"/>
    <dgm:cxn modelId="{702D2A4B-F283-4FF8-BB7D-D4F539D717D9}" srcId="{382725D5-B41B-45F0-8243-0150B2B9086D}" destId="{1764A287-CCFC-492B-89F4-FD05E435F7F8}" srcOrd="0" destOrd="0" parTransId="{58AD9BE0-5BB3-45C8-99CD-338B6B815DEF}" sibTransId="{D7AE8CAC-D275-4BD9-9E84-F9ED4EB1E0FC}"/>
    <dgm:cxn modelId="{B84728A7-9B3A-4856-A3A8-EC65C54CA265}" srcId="{31352CFF-8B16-4EF9-8079-96C85833D678}" destId="{53B235A5-D078-43B2-9659-9DDDB038EA1C}" srcOrd="2" destOrd="0" parTransId="{5B8D2F51-B1AC-4A9C-AA08-3C2B44287A24}" sibTransId="{2FA2E2BE-80E4-4011-99D9-42933D4B7C35}"/>
    <dgm:cxn modelId="{2D85DA6A-4986-475D-A6A7-D7FFCBCDBAD9}" srcId="{238A829D-AD5A-45B0-AD4C-60580DD20973}" destId="{746E88B0-5158-4CEC-A4EF-64D04DF05B98}" srcOrd="0" destOrd="0" parTransId="{5B258588-FC1C-4C02-8153-8D57FA347E53}" sibTransId="{64ED5A10-0ACC-4651-8C13-376638FBE307}"/>
    <dgm:cxn modelId="{1816534E-D38E-4ACB-BAE7-1E5779F1DEE2}" srcId="{31352CFF-8B16-4EF9-8079-96C85833D678}" destId="{238A829D-AD5A-45B0-AD4C-60580DD20973}" srcOrd="4" destOrd="0" parTransId="{627AF850-D979-49F1-9C28-FFE63ACD890B}" sibTransId="{97C77AAF-C738-49E4-81BF-241F2E65CDED}"/>
    <dgm:cxn modelId="{CA6CCDE2-4914-48C5-86AC-F4AB12101D59}" srcId="{A8CF5FF5-B242-4F1A-BE3C-0F3571DE30C8}" destId="{0A23BF67-ED53-4EF5-8F02-038871BAFA56}" srcOrd="0" destOrd="0" parTransId="{65911503-1548-4E41-A535-0C0780951BBB}" sibTransId="{62695207-8C4B-4872-9F82-C943C2B05506}"/>
    <dgm:cxn modelId="{D1832206-7B37-4DD2-9ADF-EA9846FF01F0}" srcId="{6DA1DABF-3592-4474-B4A9-79B18B2AC244}" destId="{2D803154-05E5-4C22-BBCB-D86B01D7B40C}" srcOrd="0" destOrd="0" parTransId="{414CFF0B-CD25-4131-AD83-E9CB22A8AD9F}" sibTransId="{C06983B7-2D36-4E55-A636-159D1C1967BE}"/>
    <dgm:cxn modelId="{B0CD200A-36D5-4B1E-A39C-DB926A30CEB0}" srcId="{6DA1DABF-3592-4474-B4A9-79B18B2AC244}" destId="{40A4612D-FBC5-4000-8B31-07B6B76CBC98}" srcOrd="1" destOrd="0" parTransId="{EAB2BEA1-4BE5-4914-A9A4-391050EF2EB5}" sibTransId="{0E6072D0-BF9B-4DA4-94D5-F4944C142921}"/>
    <dgm:cxn modelId="{9C862758-7F6C-4590-AB13-8B38576FD7C0}" type="presOf" srcId="{31352CFF-8B16-4EF9-8079-96C85833D678}" destId="{7D036A56-D61E-4580-80F5-F190DB950BA2}" srcOrd="0" destOrd="0" presId="urn:microsoft.com/office/officeart/2005/8/layout/chevron2"/>
    <dgm:cxn modelId="{64C60C57-D3C1-405F-AB66-1CDA57D474A1}" type="presParOf" srcId="{7D036A56-D61E-4580-80F5-F190DB950BA2}" destId="{51003836-6A01-47DB-8629-86229586A269}" srcOrd="0" destOrd="0" presId="urn:microsoft.com/office/officeart/2005/8/layout/chevron2"/>
    <dgm:cxn modelId="{C2836282-41C6-4FA5-B292-48D6338F3686}" type="presParOf" srcId="{51003836-6A01-47DB-8629-86229586A269}" destId="{3526D6AD-A1DC-4F57-9A58-EFDA7DF9D998}" srcOrd="0" destOrd="0" presId="urn:microsoft.com/office/officeart/2005/8/layout/chevron2"/>
    <dgm:cxn modelId="{C9D6F4C7-725A-435E-9B4A-20170886196F}" type="presParOf" srcId="{51003836-6A01-47DB-8629-86229586A269}" destId="{00A8E12C-D7D5-43B4-B8F1-AF34B57F55D9}" srcOrd="1" destOrd="0" presId="urn:microsoft.com/office/officeart/2005/8/layout/chevron2"/>
    <dgm:cxn modelId="{32A34DD3-410B-4CD2-BF22-7FC1E5DDAC60}" type="presParOf" srcId="{7D036A56-D61E-4580-80F5-F190DB950BA2}" destId="{45B6A247-440B-472B-B6CD-11FC30B0B240}" srcOrd="1" destOrd="0" presId="urn:microsoft.com/office/officeart/2005/8/layout/chevron2"/>
    <dgm:cxn modelId="{64476574-948E-4F38-87BE-D19C5B1B8C53}" type="presParOf" srcId="{7D036A56-D61E-4580-80F5-F190DB950BA2}" destId="{CD4AC473-E985-4628-866D-4A8E81D7A5B8}" srcOrd="2" destOrd="0" presId="urn:microsoft.com/office/officeart/2005/8/layout/chevron2"/>
    <dgm:cxn modelId="{7805F0C7-D31F-48C7-858C-9F809D7CE9E4}" type="presParOf" srcId="{CD4AC473-E985-4628-866D-4A8E81D7A5B8}" destId="{B1399042-D91E-4A62-B03F-2D0B554D5F9C}" srcOrd="0" destOrd="0" presId="urn:microsoft.com/office/officeart/2005/8/layout/chevron2"/>
    <dgm:cxn modelId="{8F952EBD-0F09-418B-A419-0B9D722DD191}" type="presParOf" srcId="{CD4AC473-E985-4628-866D-4A8E81D7A5B8}" destId="{02A36DC4-D072-4226-8140-D1EBDB9D25AC}" srcOrd="1" destOrd="0" presId="urn:microsoft.com/office/officeart/2005/8/layout/chevron2"/>
    <dgm:cxn modelId="{9954FBF8-579D-4DF2-BD6E-DBA6936506B5}" type="presParOf" srcId="{7D036A56-D61E-4580-80F5-F190DB950BA2}" destId="{FDAC4A87-9551-43FB-BD9F-A0D97C72695D}" srcOrd="3" destOrd="0" presId="urn:microsoft.com/office/officeart/2005/8/layout/chevron2"/>
    <dgm:cxn modelId="{02363B24-1102-4F9B-BFF5-9AB28389A8BD}" type="presParOf" srcId="{7D036A56-D61E-4580-80F5-F190DB950BA2}" destId="{43A78E32-8E68-4C1E-97A1-608540EE7088}" srcOrd="4" destOrd="0" presId="urn:microsoft.com/office/officeart/2005/8/layout/chevron2"/>
    <dgm:cxn modelId="{7B53410C-1743-4483-BEFB-9FCB82F31B40}" type="presParOf" srcId="{43A78E32-8E68-4C1E-97A1-608540EE7088}" destId="{55621789-4D91-4202-8841-2239F3A5CE2B}" srcOrd="0" destOrd="0" presId="urn:microsoft.com/office/officeart/2005/8/layout/chevron2"/>
    <dgm:cxn modelId="{969D8AE9-C67F-466E-985E-9A6D15C24227}" type="presParOf" srcId="{43A78E32-8E68-4C1E-97A1-608540EE7088}" destId="{E3F2EE73-D63A-42AD-85B9-EA885859690A}" srcOrd="1" destOrd="0" presId="urn:microsoft.com/office/officeart/2005/8/layout/chevron2"/>
    <dgm:cxn modelId="{EBA976EB-2098-49F6-AE6E-CE764B4487CE}" type="presParOf" srcId="{7D036A56-D61E-4580-80F5-F190DB950BA2}" destId="{AE80A43C-0066-4FD3-9CF6-5EBD09E1EDB9}" srcOrd="5" destOrd="0" presId="urn:microsoft.com/office/officeart/2005/8/layout/chevron2"/>
    <dgm:cxn modelId="{DFD03C6E-3579-4425-B3CF-D30E69E96A9A}" type="presParOf" srcId="{7D036A56-D61E-4580-80F5-F190DB950BA2}" destId="{F1D9A23F-1395-496A-BD9E-0C0BD9193571}" srcOrd="6" destOrd="0" presId="urn:microsoft.com/office/officeart/2005/8/layout/chevron2"/>
    <dgm:cxn modelId="{47521C1E-7FEE-4C8D-875C-FD0E2CFBDA2C}" type="presParOf" srcId="{F1D9A23F-1395-496A-BD9E-0C0BD9193571}" destId="{D5945E7C-D0D6-44F9-93A5-3902E2EE3FE9}" srcOrd="0" destOrd="0" presId="urn:microsoft.com/office/officeart/2005/8/layout/chevron2"/>
    <dgm:cxn modelId="{4BCC777B-9038-4010-AACC-E393CB05923A}" type="presParOf" srcId="{F1D9A23F-1395-496A-BD9E-0C0BD9193571}" destId="{DEC22721-95B3-487F-B077-0BD7F74755D6}" srcOrd="1" destOrd="0" presId="urn:microsoft.com/office/officeart/2005/8/layout/chevron2"/>
    <dgm:cxn modelId="{F89B2AB6-0B0A-42FE-9D5E-C150EA00E0B7}" type="presParOf" srcId="{7D036A56-D61E-4580-80F5-F190DB950BA2}" destId="{F4DF2547-1B9B-4751-8E97-AE0046AEFD04}" srcOrd="7" destOrd="0" presId="urn:microsoft.com/office/officeart/2005/8/layout/chevron2"/>
    <dgm:cxn modelId="{ED1E7B79-9CBF-4EC5-AF5F-3A60ADAE3268}" type="presParOf" srcId="{7D036A56-D61E-4580-80F5-F190DB950BA2}" destId="{7B8A21C1-BAE8-455D-BA2F-E6CB466B5A09}" srcOrd="8" destOrd="0" presId="urn:microsoft.com/office/officeart/2005/8/layout/chevron2"/>
    <dgm:cxn modelId="{C62DAAE9-264E-4283-9354-6216C71B774C}" type="presParOf" srcId="{7B8A21C1-BAE8-455D-BA2F-E6CB466B5A09}" destId="{9AA8A075-61D5-4767-BDDB-30EBD1AC1AAE}" srcOrd="0" destOrd="0" presId="urn:microsoft.com/office/officeart/2005/8/layout/chevron2"/>
    <dgm:cxn modelId="{4F5F001F-B51D-456F-9151-DC734D1C1A96}" type="presParOf" srcId="{7B8A21C1-BAE8-455D-BA2F-E6CB466B5A09}" destId="{19E968CF-C0A5-4293-AD21-CDB1E0C8E06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94C56DB-BA51-4C1B-AF42-8EC11F6761AB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02F30F26-B54F-4A2E-913F-129C61EF42CD}">
      <dgm:prSet phldrT="[Szöveg]"/>
      <dgm:spPr/>
      <dgm:t>
        <a:bodyPr/>
        <a:lstStyle/>
        <a:p>
          <a:r>
            <a:rPr lang="hu-HU" b="1">
              <a:latin typeface="Times New Roman" pitchFamily="18" charset="0"/>
              <a:cs typeface="Times New Roman" pitchFamily="18" charset="0"/>
            </a:rPr>
            <a:t>Általános cél</a:t>
          </a:r>
        </a:p>
      </dgm:t>
    </dgm:pt>
    <dgm:pt modelId="{9E130C07-0D9C-403E-99C2-33DDCA21B922}" type="parTrans" cxnId="{2A4D8A64-E87B-4AAC-9B8D-B11E6A71CDDE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D0B48691-1F27-46F9-AC87-286A69976640}" type="sibTrans" cxnId="{2A4D8A64-E87B-4AAC-9B8D-B11E6A71CDDE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57054A01-A6C7-49AD-A11C-4F9570C89306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</a:t>
          </a:r>
          <a:r>
            <a:rPr lang="hu-H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rosi</a:t>
          </a:r>
          <a:r>
            <a:rPr lang="hu-HU" sz="1200">
              <a:latin typeface="Times New Roman" pitchFamily="18" charset="0"/>
              <a:cs typeface="Times New Roman" pitchFamily="18" charset="0"/>
            </a:rPr>
            <a:t> pozitív image erősítése</a:t>
          </a:r>
        </a:p>
      </dgm:t>
    </dgm:pt>
    <dgm:pt modelId="{9C1DD464-FE54-4009-821F-BFEB56F26B07}" type="parTrans" cxnId="{90CEC97A-1458-477B-8A6F-815956C82BAA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AF94BF80-46FE-4086-A851-7B2302D064CE}" type="sibTrans" cxnId="{90CEC97A-1458-477B-8A6F-815956C82BAA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0F3A8246-6C5F-4EAA-B1FD-428E16DBD643}">
      <dgm:prSet phldrT="[Szöveg]"/>
      <dgm:spPr/>
      <dgm:t>
        <a:bodyPr/>
        <a:lstStyle/>
        <a:p>
          <a:r>
            <a:rPr lang="hu-HU" b="1">
              <a:latin typeface="Times New Roman" pitchFamily="18" charset="0"/>
              <a:cs typeface="Times New Roman" pitchFamily="18" charset="0"/>
            </a:rPr>
            <a:t>Konkrét cél</a:t>
          </a:r>
        </a:p>
      </dgm:t>
    </dgm:pt>
    <dgm:pt modelId="{BF8BDA40-093C-40E6-8321-BA7E7C7E7DB3}" type="parTrans" cxnId="{583A4AAA-2642-4324-B68D-0726E5751DC9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E7FE963C-02B5-417D-A0C7-78F89B6687B1}" type="sibTrans" cxnId="{583A4AAA-2642-4324-B68D-0726E5751DC9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DFE178B7-4419-4249-AEEB-F6D858F6B459}">
      <dgm:prSet phldrT="[Szöveg]" custT="1"/>
      <dgm:spPr/>
      <dgm:t>
        <a:bodyPr/>
        <a:lstStyle/>
        <a:p>
          <a:r>
            <a:rPr lang="hu-H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Marketingtevékenység erősítése</a:t>
          </a:r>
        </a:p>
      </dgm:t>
    </dgm:pt>
    <dgm:pt modelId="{FC41C80A-20E1-4331-AE28-C4264AE674C3}" type="parTrans" cxnId="{77174C7E-5633-400E-8DA2-1DC1684EEF23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6EE96877-FE22-47F3-B91B-1FC08D95AAAA}" type="sibTrans" cxnId="{77174C7E-5633-400E-8DA2-1DC1684EEF23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0A8BD0BE-66B2-4C0D-B6ED-5F283DFA3884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lakosság egészségi állapotának javítása</a:t>
          </a:r>
        </a:p>
      </dgm:t>
    </dgm:pt>
    <dgm:pt modelId="{C334A14B-6BB4-483C-A673-3ECAC69AA485}" type="parTrans" cxnId="{FAF15399-E31A-4D68-B8B5-33FA61AC953B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0508A46A-6B18-4EBD-BB69-FC135CF0CE59}" type="sibTrans" cxnId="{FAF15399-E31A-4D68-B8B5-33FA61AC953B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F6E11C8B-038A-42EE-BD54-79D05570604E}">
      <dgm:prSet phldrT="[Szöveg]"/>
      <dgm:spPr/>
      <dgm:t>
        <a:bodyPr/>
        <a:lstStyle/>
        <a:p>
          <a:r>
            <a:rPr lang="hu-HU" b="1">
              <a:latin typeface="Times New Roman" pitchFamily="18" charset="0"/>
              <a:cs typeface="Times New Roman" pitchFamily="18" charset="0"/>
            </a:rPr>
            <a:t>Prioritások</a:t>
          </a:r>
        </a:p>
      </dgm:t>
    </dgm:pt>
    <dgm:pt modelId="{8637766F-4D55-409F-B870-C6294C6944A8}" type="parTrans" cxnId="{2A3698DA-2E90-4B4E-B04E-0ADC7A9389C7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3C2B50E9-3D93-42F5-90FE-5944F56C631B}" type="sibTrans" cxnId="{2A3698DA-2E90-4B4E-B04E-0ADC7A9389C7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1938D6BC-9225-455E-81AD-337ABE95CDF3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Folyamatos marketingkutatás</a:t>
          </a:r>
        </a:p>
      </dgm:t>
    </dgm:pt>
    <dgm:pt modelId="{435EB40E-3E32-432F-8E61-69A33CD33A38}" type="parTrans" cxnId="{191BA32C-FC78-48B5-B09F-862DBDEF13EE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78CF29C4-A20C-4490-9ED8-AE8CAB3A0620}" type="sibTrans" cxnId="{191BA32C-FC78-48B5-B09F-862DBDEF13EE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29224AAF-89FE-4A39-B433-89DB0A2EF89D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Munkaerőpiaci esélyek javítása</a:t>
          </a:r>
        </a:p>
      </dgm:t>
    </dgm:pt>
    <dgm:pt modelId="{9FAEF224-785B-49EC-A7BB-3490ADB479C7}" type="parTrans" cxnId="{D04E6FD3-3057-4576-A578-24AA7FC231F7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4E5E395B-E262-441E-A26E-B8F5D0E84246}" type="sibTrans" cxnId="{D04E6FD3-3057-4576-A578-24AA7FC231F7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7E757B60-EFEC-4883-A09D-67CBC91FEA73}">
      <dgm:prSet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lakosság életminőségének javítása</a:t>
          </a:r>
        </a:p>
      </dgm:t>
    </dgm:pt>
    <dgm:pt modelId="{9A21D71F-A60B-47D0-8649-E889DB0B42F9}" type="parTrans" cxnId="{0573CA5A-D15A-4AAA-985B-8B222FD00626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6B035D02-C654-4174-A412-08CE2089F0C9}" type="sibTrans" cxnId="{0573CA5A-D15A-4AAA-985B-8B222FD00626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B9FEC4D6-1CE9-4C31-AF87-8FB4C26A3736}">
      <dgm:prSet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vállalkozások számának növelése</a:t>
          </a:r>
        </a:p>
      </dgm:t>
    </dgm:pt>
    <dgm:pt modelId="{540D077A-C6BD-447D-88F0-39398FD2F9E0}" type="parTrans" cxnId="{C0550555-DBF2-4322-B1A3-DDE727E4EFA0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FE596D35-195F-4F08-8027-A86B4A10EDEE}" type="sibTrans" cxnId="{C0550555-DBF2-4322-B1A3-DDE727E4EFA0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73EC3098-F8F5-4C95-827B-EA2CC72538D6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szociális különbségekből fakadó egyenlőtlenségek és hátrányok csökkentése</a:t>
          </a:r>
        </a:p>
      </dgm:t>
    </dgm:pt>
    <dgm:pt modelId="{D7DF7E65-1F17-498F-9043-01BD07E5528D}" type="parTrans" cxnId="{F25EF82B-3D21-4F67-97F5-17792A73D418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B281D037-16C1-4B28-A6F1-AB5018768B3E}" type="sibTrans" cxnId="{F25EF82B-3D21-4F67-97F5-17792A73D418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3F4F9E85-A064-42DF-A640-F12C8967D6E4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Folyamatos befektetés-ösztönzés </a:t>
          </a:r>
        </a:p>
      </dgm:t>
    </dgm:pt>
    <dgm:pt modelId="{896CF7A8-FE86-46FF-949E-BE6B144F05EB}" type="parTrans" cxnId="{D92A8A93-333A-4193-9C96-058A0471A42C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ACC1EC52-0097-45FC-BCD7-C57C7A359CC5}" type="sibTrans" cxnId="{D92A8A93-333A-4193-9C96-058A0471A42C}">
      <dgm:prSet/>
      <dgm:spPr/>
      <dgm:t>
        <a:bodyPr/>
        <a:lstStyle/>
        <a:p>
          <a:endParaRPr lang="hu-HU">
            <a:latin typeface="Times New Roman" pitchFamily="18" charset="0"/>
            <a:cs typeface="Times New Roman" pitchFamily="18" charset="0"/>
          </a:endParaRPr>
        </a:p>
      </dgm:t>
    </dgm:pt>
    <dgm:pt modelId="{6EF105DA-B1F4-45C4-9256-8F36B27A8134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Helyi vállalkozások marketing támogatása</a:t>
          </a:r>
        </a:p>
      </dgm:t>
    </dgm:pt>
    <dgm:pt modelId="{B5B64246-D002-4092-AABF-378B0854B55A}" type="parTrans" cxnId="{B122DCFD-835A-4145-96B7-4C3A6391BB2B}">
      <dgm:prSet/>
      <dgm:spPr/>
      <dgm:t>
        <a:bodyPr/>
        <a:lstStyle/>
        <a:p>
          <a:endParaRPr lang="hu-HU"/>
        </a:p>
      </dgm:t>
    </dgm:pt>
    <dgm:pt modelId="{8C559AB5-240D-4798-AB08-17EE25B908DF}" type="sibTrans" cxnId="{B122DCFD-835A-4145-96B7-4C3A6391BB2B}">
      <dgm:prSet/>
      <dgm:spPr/>
      <dgm:t>
        <a:bodyPr/>
        <a:lstStyle/>
        <a:p>
          <a:endParaRPr lang="hu-HU"/>
        </a:p>
      </dgm:t>
    </dgm:pt>
    <dgm:pt modelId="{8346CFED-FF3D-4E8F-8DAC-DB91F86C7397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város termálvizi adottságainak folyamatos ismertetése</a:t>
          </a:r>
        </a:p>
      </dgm:t>
    </dgm:pt>
    <dgm:pt modelId="{5F1ED82A-378D-4206-A9AE-5F0741EA46CD}" type="parTrans" cxnId="{8CF37A59-CC04-4A87-91A4-AA2001B7CAD1}">
      <dgm:prSet/>
      <dgm:spPr/>
      <dgm:t>
        <a:bodyPr/>
        <a:lstStyle/>
        <a:p>
          <a:endParaRPr lang="hu-HU"/>
        </a:p>
      </dgm:t>
    </dgm:pt>
    <dgm:pt modelId="{B46D2C83-3522-499D-B1C1-5CD15FA5BF35}" type="sibTrans" cxnId="{8CF37A59-CC04-4A87-91A4-AA2001B7CAD1}">
      <dgm:prSet/>
      <dgm:spPr/>
      <dgm:t>
        <a:bodyPr/>
        <a:lstStyle/>
        <a:p>
          <a:endParaRPr lang="hu-HU"/>
        </a:p>
      </dgm:t>
    </dgm:pt>
    <dgm:pt modelId="{97C1A7E9-02BA-4318-9CA9-CF007AF2CE64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város fejlődésének és fejlődési irányainak tudatosítása</a:t>
          </a:r>
        </a:p>
      </dgm:t>
    </dgm:pt>
    <dgm:pt modelId="{6F6088F8-61AA-409A-AA58-C92EB4F2EB1F}" type="parTrans" cxnId="{7ABE19BD-696F-4F29-A1A0-B3D49B92A9BF}">
      <dgm:prSet/>
      <dgm:spPr/>
      <dgm:t>
        <a:bodyPr/>
        <a:lstStyle/>
        <a:p>
          <a:endParaRPr lang="hu-HU"/>
        </a:p>
      </dgm:t>
    </dgm:pt>
    <dgm:pt modelId="{C3BDA968-FFD4-4F9C-BB39-7959956624C2}" type="sibTrans" cxnId="{7ABE19BD-696F-4F29-A1A0-B3D49B92A9BF}">
      <dgm:prSet/>
      <dgm:spPr/>
      <dgm:t>
        <a:bodyPr/>
        <a:lstStyle/>
        <a:p>
          <a:endParaRPr lang="hu-HU"/>
        </a:p>
      </dgm:t>
    </dgm:pt>
    <dgm:pt modelId="{BFA5B043-489C-4F6B-9D0F-CD9A3A03F697}">
      <dgm:prSet phldrT="[Szöveg]"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város vonzóvá tétele főleg a lakosság, gazdasági szereplők részére</a:t>
          </a:r>
        </a:p>
      </dgm:t>
    </dgm:pt>
    <dgm:pt modelId="{6FDA7AC8-81DC-41B0-9571-F257B5CD65CA}" type="parTrans" cxnId="{2A32CA88-35B3-4A8E-9DE9-60EAFF9A8B63}">
      <dgm:prSet/>
      <dgm:spPr/>
      <dgm:t>
        <a:bodyPr/>
        <a:lstStyle/>
        <a:p>
          <a:endParaRPr lang="hu-HU"/>
        </a:p>
      </dgm:t>
    </dgm:pt>
    <dgm:pt modelId="{C832D4B5-77FF-4400-BC7F-4D843C1569C0}" type="sibTrans" cxnId="{2A32CA88-35B3-4A8E-9DE9-60EAFF9A8B63}">
      <dgm:prSet/>
      <dgm:spPr/>
      <dgm:t>
        <a:bodyPr/>
        <a:lstStyle/>
        <a:p>
          <a:endParaRPr lang="hu-HU"/>
        </a:p>
      </dgm:t>
    </dgm:pt>
    <dgm:pt modelId="{21E92AD0-EEE1-48D7-A2B2-7E1708C50DA4}">
      <dgm:prSet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A város értékeinek tudatosítása</a:t>
          </a:r>
        </a:p>
      </dgm:t>
    </dgm:pt>
    <dgm:pt modelId="{9E7F8F84-7C55-4C6F-9C21-01F87B658D96}" type="parTrans" cxnId="{3F4F80C7-838C-403E-910E-BB1E4FDB6E27}">
      <dgm:prSet/>
      <dgm:spPr/>
      <dgm:t>
        <a:bodyPr/>
        <a:lstStyle/>
        <a:p>
          <a:endParaRPr lang="hu-HU"/>
        </a:p>
      </dgm:t>
    </dgm:pt>
    <dgm:pt modelId="{DCF3E592-A9DC-4A87-81D2-72D7B2C9D2B9}" type="sibTrans" cxnId="{3F4F80C7-838C-403E-910E-BB1E4FDB6E27}">
      <dgm:prSet/>
      <dgm:spPr/>
      <dgm:t>
        <a:bodyPr/>
        <a:lstStyle/>
        <a:p>
          <a:endParaRPr lang="hu-HU"/>
        </a:p>
      </dgm:t>
    </dgm:pt>
    <dgm:pt modelId="{B948850C-9EB8-4EC8-8F3C-70E1647C6635}">
      <dgm:prSet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Külső tőkevonzó képesség erősítése</a:t>
          </a:r>
        </a:p>
      </dgm:t>
    </dgm:pt>
    <dgm:pt modelId="{7213AB87-7B2F-4271-8147-A4249E2F4BE6}" type="parTrans" cxnId="{017815DE-6BB1-4942-A64C-81C36CF43BBB}">
      <dgm:prSet/>
      <dgm:spPr/>
      <dgm:t>
        <a:bodyPr/>
        <a:lstStyle/>
        <a:p>
          <a:endParaRPr lang="hu-HU"/>
        </a:p>
      </dgm:t>
    </dgm:pt>
    <dgm:pt modelId="{8500C298-8DC3-4E23-9B94-F2B7522A5CB2}" type="sibTrans" cxnId="{017815DE-6BB1-4942-A64C-81C36CF43BBB}">
      <dgm:prSet/>
      <dgm:spPr/>
      <dgm:t>
        <a:bodyPr/>
        <a:lstStyle/>
        <a:p>
          <a:endParaRPr lang="hu-HU"/>
        </a:p>
      </dgm:t>
    </dgm:pt>
    <dgm:pt modelId="{348BE0CA-6AC7-406C-B8B4-D96A8F236A1B}">
      <dgm:prSet custT="1"/>
      <dgm:spPr/>
      <dgm:t>
        <a:bodyPr/>
        <a:lstStyle/>
        <a:p>
          <a:r>
            <a:rPr lang="hu-HU" sz="1200">
              <a:latin typeface="Times New Roman" pitchFamily="18" charset="0"/>
              <a:cs typeface="Times New Roman" pitchFamily="18" charset="0"/>
            </a:rPr>
            <a:t>Hajdúszoboszló lakosságmegtartó erejének növelése</a:t>
          </a:r>
        </a:p>
      </dgm:t>
    </dgm:pt>
    <dgm:pt modelId="{A25B7796-EFCF-4562-83C9-C6D4D90D33C1}" type="parTrans" cxnId="{14F8B22E-3075-4CB3-92C3-1735A438A52E}">
      <dgm:prSet/>
      <dgm:spPr/>
      <dgm:t>
        <a:bodyPr/>
        <a:lstStyle/>
        <a:p>
          <a:endParaRPr lang="hu-HU"/>
        </a:p>
      </dgm:t>
    </dgm:pt>
    <dgm:pt modelId="{0D33FD93-EB5A-46AE-B76E-B644D9E24769}" type="sibTrans" cxnId="{14F8B22E-3075-4CB3-92C3-1735A438A52E}">
      <dgm:prSet/>
      <dgm:spPr/>
      <dgm:t>
        <a:bodyPr/>
        <a:lstStyle/>
        <a:p>
          <a:endParaRPr lang="hu-HU"/>
        </a:p>
      </dgm:t>
    </dgm:pt>
    <dgm:pt modelId="{BC377FFD-5CD8-460D-98EB-5B96D2493D03}" type="pres">
      <dgm:prSet presAssocID="{594C56DB-BA51-4C1B-AF42-8EC11F6761A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C8FD58F0-875B-454C-9BB7-1EFE8394844A}" type="pres">
      <dgm:prSet presAssocID="{02F30F26-B54F-4A2E-913F-129C61EF42CD}" presName="composite" presStyleCnt="0"/>
      <dgm:spPr/>
    </dgm:pt>
    <dgm:pt modelId="{8CF47E81-C453-408D-B04C-2EA8C860B9DF}" type="pres">
      <dgm:prSet presAssocID="{02F30F26-B54F-4A2E-913F-129C61EF42CD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7266CF9-BAFB-4CF8-95A7-DBF2B7C0A8F7}" type="pres">
      <dgm:prSet presAssocID="{02F30F26-B54F-4A2E-913F-129C61EF42CD}" presName="descendantText" presStyleLbl="alignAcc1" presStyleIdx="0" presStyleCnt="3" custLinFactNeighborX="0" custLinFactNeighborY="-45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9F28FA2-CD31-4DF2-B7B2-D5140A2E3531}" type="pres">
      <dgm:prSet presAssocID="{D0B48691-1F27-46F9-AC87-286A69976640}" presName="sp" presStyleCnt="0"/>
      <dgm:spPr/>
    </dgm:pt>
    <dgm:pt modelId="{60D4D367-E60D-4126-A335-92D1BC391B33}" type="pres">
      <dgm:prSet presAssocID="{0F3A8246-6C5F-4EAA-B1FD-428E16DBD643}" presName="composite" presStyleCnt="0"/>
      <dgm:spPr/>
    </dgm:pt>
    <dgm:pt modelId="{3DAEC040-9A9A-4AA5-926F-96F61B8D5BEF}" type="pres">
      <dgm:prSet presAssocID="{0F3A8246-6C5F-4EAA-B1FD-428E16DBD64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8BE8D69-21DA-4E72-9B45-E16DBE7E7595}" type="pres">
      <dgm:prSet presAssocID="{0F3A8246-6C5F-4EAA-B1FD-428E16DBD64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C502A033-5779-4CE7-BCC9-BF05AE817789}" type="pres">
      <dgm:prSet presAssocID="{E7FE963C-02B5-417D-A0C7-78F89B6687B1}" presName="sp" presStyleCnt="0"/>
      <dgm:spPr/>
    </dgm:pt>
    <dgm:pt modelId="{CFE8C903-C89E-411C-80F5-10BCF8CCF519}" type="pres">
      <dgm:prSet presAssocID="{F6E11C8B-038A-42EE-BD54-79D05570604E}" presName="composite" presStyleCnt="0"/>
      <dgm:spPr/>
    </dgm:pt>
    <dgm:pt modelId="{ABC21968-5DEC-4FD6-8D91-FA0D5EAB4B92}" type="pres">
      <dgm:prSet presAssocID="{F6E11C8B-038A-42EE-BD54-79D05570604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61EB195-E4DD-4C74-837E-5A61FDB246D4}" type="pres">
      <dgm:prSet presAssocID="{F6E11C8B-038A-42EE-BD54-79D05570604E}" presName="descendantText" presStyleLbl="alignAcc1" presStyleIdx="2" presStyleCnt="3" custScaleX="99107" custScaleY="203292" custLinFactNeighborX="227" custLinFactNeighborY="792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65129EE0-C6F3-46D4-8DF0-A7DAAE00C78B}" type="presOf" srcId="{1938D6BC-9225-455E-81AD-337ABE95CDF3}" destId="{661EB195-E4DD-4C74-837E-5A61FDB246D4}" srcOrd="0" destOrd="0" presId="urn:microsoft.com/office/officeart/2005/8/layout/chevron2"/>
    <dgm:cxn modelId="{3F4F80C7-838C-403E-910E-BB1E4FDB6E27}" srcId="{F6E11C8B-038A-42EE-BD54-79D05570604E}" destId="{21E92AD0-EEE1-48D7-A2B2-7E1708C50DA4}" srcOrd="6" destOrd="0" parTransId="{9E7F8F84-7C55-4C6F-9C21-01F87B658D96}" sibTransId="{DCF3E592-A9DC-4A87-81D2-72D7B2C9D2B9}"/>
    <dgm:cxn modelId="{CDAB8C77-6888-490F-844B-5E6D108E66C3}" type="presOf" srcId="{DFE178B7-4419-4249-AEEB-F6D858F6B459}" destId="{08BE8D69-21DA-4E72-9B45-E16DBE7E7595}" srcOrd="0" destOrd="0" presId="urn:microsoft.com/office/officeart/2005/8/layout/chevron2"/>
    <dgm:cxn modelId="{50635A4F-7E2A-47F3-825D-46C3511569A3}" type="presOf" srcId="{0F3A8246-6C5F-4EAA-B1FD-428E16DBD643}" destId="{3DAEC040-9A9A-4AA5-926F-96F61B8D5BEF}" srcOrd="0" destOrd="0" presId="urn:microsoft.com/office/officeart/2005/8/layout/chevron2"/>
    <dgm:cxn modelId="{DE23E0C2-CFC0-4BB6-851F-AE06C5459C7C}" type="presOf" srcId="{29224AAF-89FE-4A39-B433-89DB0A2EF89D}" destId="{661EB195-E4DD-4C74-837E-5A61FDB246D4}" srcOrd="0" destOrd="3" presId="urn:microsoft.com/office/officeart/2005/8/layout/chevron2"/>
    <dgm:cxn modelId="{14F8B22E-3075-4CB3-92C3-1735A438A52E}" srcId="{F6E11C8B-038A-42EE-BD54-79D05570604E}" destId="{348BE0CA-6AC7-406C-B8B4-D96A8F236A1B}" srcOrd="8" destOrd="0" parTransId="{A25B7796-EFCF-4562-83C9-C6D4D90D33C1}" sibTransId="{0D33FD93-EB5A-46AE-B76E-B644D9E24769}"/>
    <dgm:cxn modelId="{78EB5582-44FB-4CBE-856E-4B673893E10F}" type="presOf" srcId="{97C1A7E9-02BA-4318-9CA9-CF007AF2CE64}" destId="{661EB195-E4DD-4C74-837E-5A61FDB246D4}" srcOrd="0" destOrd="4" presId="urn:microsoft.com/office/officeart/2005/8/layout/chevron2"/>
    <dgm:cxn modelId="{2D1B7B3F-2E7E-45B2-9BCA-CB40939BD773}" type="presOf" srcId="{6EF105DA-B1F4-45C4-9256-8F36B27A8134}" destId="{661EB195-E4DD-4C74-837E-5A61FDB246D4}" srcOrd="0" destOrd="1" presId="urn:microsoft.com/office/officeart/2005/8/layout/chevron2"/>
    <dgm:cxn modelId="{87227C25-630F-48EE-BFF5-D7A7A98A482E}" type="presOf" srcId="{3F4F9E85-A064-42DF-A640-F12C8967D6E4}" destId="{08BE8D69-21DA-4E72-9B45-E16DBE7E7595}" srcOrd="0" destOrd="3" presId="urn:microsoft.com/office/officeart/2005/8/layout/chevron2"/>
    <dgm:cxn modelId="{D04E6FD3-3057-4576-A578-24AA7FC231F7}" srcId="{F6E11C8B-038A-42EE-BD54-79D05570604E}" destId="{29224AAF-89FE-4A39-B433-89DB0A2EF89D}" srcOrd="3" destOrd="0" parTransId="{9FAEF224-785B-49EC-A7BB-3490ADB479C7}" sibTransId="{4E5E395B-E262-441E-A26E-B8F5D0E84246}"/>
    <dgm:cxn modelId="{F25EF82B-3D21-4F67-97F5-17792A73D418}" srcId="{0F3A8246-6C5F-4EAA-B1FD-428E16DBD643}" destId="{73EC3098-F8F5-4C95-827B-EA2CC72538D6}" srcOrd="2" destOrd="0" parTransId="{D7DF7E65-1F17-498F-9043-01BD07E5528D}" sibTransId="{B281D037-16C1-4B28-A6F1-AB5018768B3E}"/>
    <dgm:cxn modelId="{0CDF93E5-DB56-46BD-8825-C545AC0CF846}" type="presOf" srcId="{02F30F26-B54F-4A2E-913F-129C61EF42CD}" destId="{8CF47E81-C453-408D-B04C-2EA8C860B9DF}" srcOrd="0" destOrd="0" presId="urn:microsoft.com/office/officeart/2005/8/layout/chevron2"/>
    <dgm:cxn modelId="{7ABE19BD-696F-4F29-A1A0-B3D49B92A9BF}" srcId="{F6E11C8B-038A-42EE-BD54-79D05570604E}" destId="{97C1A7E9-02BA-4318-9CA9-CF007AF2CE64}" srcOrd="4" destOrd="0" parTransId="{6F6088F8-61AA-409A-AA58-C92EB4F2EB1F}" sibTransId="{C3BDA968-FFD4-4F9C-BB39-7959956624C2}"/>
    <dgm:cxn modelId="{0F95C032-630B-49DA-8D8A-8E14DE1CFA6B}" type="presOf" srcId="{21E92AD0-EEE1-48D7-A2B2-7E1708C50DA4}" destId="{661EB195-E4DD-4C74-837E-5A61FDB246D4}" srcOrd="0" destOrd="6" presId="urn:microsoft.com/office/officeart/2005/8/layout/chevron2"/>
    <dgm:cxn modelId="{2A4D8A64-E87B-4AAC-9B8D-B11E6A71CDDE}" srcId="{594C56DB-BA51-4C1B-AF42-8EC11F6761AB}" destId="{02F30F26-B54F-4A2E-913F-129C61EF42CD}" srcOrd="0" destOrd="0" parTransId="{9E130C07-0D9C-403E-99C2-33DDCA21B922}" sibTransId="{D0B48691-1F27-46F9-AC87-286A69976640}"/>
    <dgm:cxn modelId="{583A4AAA-2642-4324-B68D-0726E5751DC9}" srcId="{594C56DB-BA51-4C1B-AF42-8EC11F6761AB}" destId="{0F3A8246-6C5F-4EAA-B1FD-428E16DBD643}" srcOrd="1" destOrd="0" parTransId="{BF8BDA40-093C-40E6-8321-BA7E7C7E7DB3}" sibTransId="{E7FE963C-02B5-417D-A0C7-78F89B6687B1}"/>
    <dgm:cxn modelId="{0573CA5A-D15A-4AAA-985B-8B222FD00626}" srcId="{02F30F26-B54F-4A2E-913F-129C61EF42CD}" destId="{7E757B60-EFEC-4883-A09D-67CBC91FEA73}" srcOrd="1" destOrd="0" parTransId="{9A21D71F-A60B-47D0-8649-E889DB0B42F9}" sibTransId="{6B035D02-C654-4174-A412-08CE2089F0C9}"/>
    <dgm:cxn modelId="{43314EB4-CA58-4D82-87F8-A31D6D70A83F}" type="presOf" srcId="{594C56DB-BA51-4C1B-AF42-8EC11F6761AB}" destId="{BC377FFD-5CD8-460D-98EB-5B96D2493D03}" srcOrd="0" destOrd="0" presId="urn:microsoft.com/office/officeart/2005/8/layout/chevron2"/>
    <dgm:cxn modelId="{DBFFEE7D-C02E-4708-8EDE-1E4512D381A8}" type="presOf" srcId="{57054A01-A6C7-49AD-A11C-4F9570C89306}" destId="{E7266CF9-BAFB-4CF8-95A7-DBF2B7C0A8F7}" srcOrd="0" destOrd="0" presId="urn:microsoft.com/office/officeart/2005/8/layout/chevron2"/>
    <dgm:cxn modelId="{39DA7163-4B38-43B2-A8C5-896825ED92E2}" type="presOf" srcId="{7E757B60-EFEC-4883-A09D-67CBC91FEA73}" destId="{E7266CF9-BAFB-4CF8-95A7-DBF2B7C0A8F7}" srcOrd="0" destOrd="1" presId="urn:microsoft.com/office/officeart/2005/8/layout/chevron2"/>
    <dgm:cxn modelId="{C0550555-DBF2-4322-B1A3-DDE727E4EFA0}" srcId="{02F30F26-B54F-4A2E-913F-129C61EF42CD}" destId="{B9FEC4D6-1CE9-4C31-AF87-8FB4C26A3736}" srcOrd="2" destOrd="0" parTransId="{540D077A-C6BD-447D-88F0-39398FD2F9E0}" sibTransId="{FE596D35-195F-4F08-8027-A86B4A10EDEE}"/>
    <dgm:cxn modelId="{BE04D6BF-EDF3-40DC-BA8A-6DF72187B8B6}" type="presOf" srcId="{8346CFED-FF3D-4E8F-8DAC-DB91F86C7397}" destId="{661EB195-E4DD-4C74-837E-5A61FDB246D4}" srcOrd="0" destOrd="2" presId="urn:microsoft.com/office/officeart/2005/8/layout/chevron2"/>
    <dgm:cxn modelId="{2A32CA88-35B3-4A8E-9DE9-60EAFF9A8B63}" srcId="{F6E11C8B-038A-42EE-BD54-79D05570604E}" destId="{BFA5B043-489C-4F6B-9D0F-CD9A3A03F697}" srcOrd="5" destOrd="0" parTransId="{6FDA7AC8-81DC-41B0-9571-F257B5CD65CA}" sibTransId="{C832D4B5-77FF-4400-BC7F-4D843C1569C0}"/>
    <dgm:cxn modelId="{D92A8A93-333A-4193-9C96-058A0471A42C}" srcId="{0F3A8246-6C5F-4EAA-B1FD-428E16DBD643}" destId="{3F4F9E85-A064-42DF-A640-F12C8967D6E4}" srcOrd="3" destOrd="0" parTransId="{896CF7A8-FE86-46FF-949E-BE6B144F05EB}" sibTransId="{ACC1EC52-0097-45FC-BCD7-C57C7A359CC5}"/>
    <dgm:cxn modelId="{BA3E6C7B-4374-4E9D-9223-85E87D711914}" type="presOf" srcId="{73EC3098-F8F5-4C95-827B-EA2CC72538D6}" destId="{08BE8D69-21DA-4E72-9B45-E16DBE7E7595}" srcOrd="0" destOrd="2" presId="urn:microsoft.com/office/officeart/2005/8/layout/chevron2"/>
    <dgm:cxn modelId="{F123DE87-8997-490B-8911-0A8AF6BE3D7C}" type="presOf" srcId="{0A8BD0BE-66B2-4C0D-B6ED-5F283DFA3884}" destId="{08BE8D69-21DA-4E72-9B45-E16DBE7E7595}" srcOrd="0" destOrd="1" presId="urn:microsoft.com/office/officeart/2005/8/layout/chevron2"/>
    <dgm:cxn modelId="{2A3698DA-2E90-4B4E-B04E-0ADC7A9389C7}" srcId="{594C56DB-BA51-4C1B-AF42-8EC11F6761AB}" destId="{F6E11C8B-038A-42EE-BD54-79D05570604E}" srcOrd="2" destOrd="0" parTransId="{8637766F-4D55-409F-B870-C6294C6944A8}" sibTransId="{3C2B50E9-3D93-42F5-90FE-5944F56C631B}"/>
    <dgm:cxn modelId="{017815DE-6BB1-4942-A64C-81C36CF43BBB}" srcId="{F6E11C8B-038A-42EE-BD54-79D05570604E}" destId="{B948850C-9EB8-4EC8-8F3C-70E1647C6635}" srcOrd="7" destOrd="0" parTransId="{7213AB87-7B2F-4271-8147-A4249E2F4BE6}" sibTransId="{8500C298-8DC3-4E23-9B94-F2B7522A5CB2}"/>
    <dgm:cxn modelId="{6B38E297-7210-42C3-8D1C-8AB9AC06A0CD}" type="presOf" srcId="{F6E11C8B-038A-42EE-BD54-79D05570604E}" destId="{ABC21968-5DEC-4FD6-8D91-FA0D5EAB4B92}" srcOrd="0" destOrd="0" presId="urn:microsoft.com/office/officeart/2005/8/layout/chevron2"/>
    <dgm:cxn modelId="{8CF37A59-CC04-4A87-91A4-AA2001B7CAD1}" srcId="{F6E11C8B-038A-42EE-BD54-79D05570604E}" destId="{8346CFED-FF3D-4E8F-8DAC-DB91F86C7397}" srcOrd="2" destOrd="0" parTransId="{5F1ED82A-378D-4206-A9AE-5F0741EA46CD}" sibTransId="{B46D2C83-3522-499D-B1C1-5CD15FA5BF35}"/>
    <dgm:cxn modelId="{90CEC97A-1458-477B-8A6F-815956C82BAA}" srcId="{02F30F26-B54F-4A2E-913F-129C61EF42CD}" destId="{57054A01-A6C7-49AD-A11C-4F9570C89306}" srcOrd="0" destOrd="0" parTransId="{9C1DD464-FE54-4009-821F-BFEB56F26B07}" sibTransId="{AF94BF80-46FE-4086-A851-7B2302D064CE}"/>
    <dgm:cxn modelId="{9FDAC5F2-909B-43C8-9A22-6E22682F4369}" type="presOf" srcId="{B9FEC4D6-1CE9-4C31-AF87-8FB4C26A3736}" destId="{E7266CF9-BAFB-4CF8-95A7-DBF2B7C0A8F7}" srcOrd="0" destOrd="2" presId="urn:microsoft.com/office/officeart/2005/8/layout/chevron2"/>
    <dgm:cxn modelId="{64904513-1FA6-497E-9C04-FBDD33D73A80}" type="presOf" srcId="{BFA5B043-489C-4F6B-9D0F-CD9A3A03F697}" destId="{661EB195-E4DD-4C74-837E-5A61FDB246D4}" srcOrd="0" destOrd="5" presId="urn:microsoft.com/office/officeart/2005/8/layout/chevron2"/>
    <dgm:cxn modelId="{B122DCFD-835A-4145-96B7-4C3A6391BB2B}" srcId="{F6E11C8B-038A-42EE-BD54-79D05570604E}" destId="{6EF105DA-B1F4-45C4-9256-8F36B27A8134}" srcOrd="1" destOrd="0" parTransId="{B5B64246-D002-4092-AABF-378B0854B55A}" sibTransId="{8C559AB5-240D-4798-AB08-17EE25B908DF}"/>
    <dgm:cxn modelId="{FAF15399-E31A-4D68-B8B5-33FA61AC953B}" srcId="{0F3A8246-6C5F-4EAA-B1FD-428E16DBD643}" destId="{0A8BD0BE-66B2-4C0D-B6ED-5F283DFA3884}" srcOrd="1" destOrd="0" parTransId="{C334A14B-6BB4-483C-A673-3ECAC69AA485}" sibTransId="{0508A46A-6B18-4EBD-BB69-FC135CF0CE59}"/>
    <dgm:cxn modelId="{42CF40AE-2FFD-494D-8967-3DFF656DB417}" type="presOf" srcId="{B948850C-9EB8-4EC8-8F3C-70E1647C6635}" destId="{661EB195-E4DD-4C74-837E-5A61FDB246D4}" srcOrd="0" destOrd="7" presId="urn:microsoft.com/office/officeart/2005/8/layout/chevron2"/>
    <dgm:cxn modelId="{191BA32C-FC78-48B5-B09F-862DBDEF13EE}" srcId="{F6E11C8B-038A-42EE-BD54-79D05570604E}" destId="{1938D6BC-9225-455E-81AD-337ABE95CDF3}" srcOrd="0" destOrd="0" parTransId="{435EB40E-3E32-432F-8E61-69A33CD33A38}" sibTransId="{78CF29C4-A20C-4490-9ED8-AE8CAB3A0620}"/>
    <dgm:cxn modelId="{B7A84CA5-B073-4D2B-AE8A-5F25AFC60975}" type="presOf" srcId="{348BE0CA-6AC7-406C-B8B4-D96A8F236A1B}" destId="{661EB195-E4DD-4C74-837E-5A61FDB246D4}" srcOrd="0" destOrd="8" presId="urn:microsoft.com/office/officeart/2005/8/layout/chevron2"/>
    <dgm:cxn modelId="{77174C7E-5633-400E-8DA2-1DC1684EEF23}" srcId="{0F3A8246-6C5F-4EAA-B1FD-428E16DBD643}" destId="{DFE178B7-4419-4249-AEEB-F6D858F6B459}" srcOrd="0" destOrd="0" parTransId="{FC41C80A-20E1-4331-AE28-C4264AE674C3}" sibTransId="{6EE96877-FE22-47F3-B91B-1FC08D95AAAA}"/>
    <dgm:cxn modelId="{362FD620-CC77-4107-B6CB-0A3275DC6BCA}" type="presParOf" srcId="{BC377FFD-5CD8-460D-98EB-5B96D2493D03}" destId="{C8FD58F0-875B-454C-9BB7-1EFE8394844A}" srcOrd="0" destOrd="0" presId="urn:microsoft.com/office/officeart/2005/8/layout/chevron2"/>
    <dgm:cxn modelId="{612F067C-6718-4D99-9345-AE69F1C039D5}" type="presParOf" srcId="{C8FD58F0-875B-454C-9BB7-1EFE8394844A}" destId="{8CF47E81-C453-408D-B04C-2EA8C860B9DF}" srcOrd="0" destOrd="0" presId="urn:microsoft.com/office/officeart/2005/8/layout/chevron2"/>
    <dgm:cxn modelId="{3CBEC960-4C3B-4A65-9458-8EF2E6808093}" type="presParOf" srcId="{C8FD58F0-875B-454C-9BB7-1EFE8394844A}" destId="{E7266CF9-BAFB-4CF8-95A7-DBF2B7C0A8F7}" srcOrd="1" destOrd="0" presId="urn:microsoft.com/office/officeart/2005/8/layout/chevron2"/>
    <dgm:cxn modelId="{EADFBB81-F7BA-4E16-9D1E-C3CE1D62D3C7}" type="presParOf" srcId="{BC377FFD-5CD8-460D-98EB-5B96D2493D03}" destId="{09F28FA2-CD31-4DF2-B7B2-D5140A2E3531}" srcOrd="1" destOrd="0" presId="urn:microsoft.com/office/officeart/2005/8/layout/chevron2"/>
    <dgm:cxn modelId="{B9E4E05F-4AF4-4981-BC0E-027CEBE3CF28}" type="presParOf" srcId="{BC377FFD-5CD8-460D-98EB-5B96D2493D03}" destId="{60D4D367-E60D-4126-A335-92D1BC391B33}" srcOrd="2" destOrd="0" presId="urn:microsoft.com/office/officeart/2005/8/layout/chevron2"/>
    <dgm:cxn modelId="{373DFB08-A80D-448C-87D0-8719DF8E2859}" type="presParOf" srcId="{60D4D367-E60D-4126-A335-92D1BC391B33}" destId="{3DAEC040-9A9A-4AA5-926F-96F61B8D5BEF}" srcOrd="0" destOrd="0" presId="urn:microsoft.com/office/officeart/2005/8/layout/chevron2"/>
    <dgm:cxn modelId="{6222E9BE-0BE9-4892-8740-A9FC6A4AD357}" type="presParOf" srcId="{60D4D367-E60D-4126-A335-92D1BC391B33}" destId="{08BE8D69-21DA-4E72-9B45-E16DBE7E7595}" srcOrd="1" destOrd="0" presId="urn:microsoft.com/office/officeart/2005/8/layout/chevron2"/>
    <dgm:cxn modelId="{0A1C0192-A595-4F6B-9E5B-E432EC9CF62E}" type="presParOf" srcId="{BC377FFD-5CD8-460D-98EB-5B96D2493D03}" destId="{C502A033-5779-4CE7-BCC9-BF05AE817789}" srcOrd="3" destOrd="0" presId="urn:microsoft.com/office/officeart/2005/8/layout/chevron2"/>
    <dgm:cxn modelId="{932FF913-AA7F-4E51-B894-A6C0F4C91965}" type="presParOf" srcId="{BC377FFD-5CD8-460D-98EB-5B96D2493D03}" destId="{CFE8C903-C89E-411C-80F5-10BCF8CCF519}" srcOrd="4" destOrd="0" presId="urn:microsoft.com/office/officeart/2005/8/layout/chevron2"/>
    <dgm:cxn modelId="{DDEB0F93-D1F1-4072-BF90-2488051B363E}" type="presParOf" srcId="{CFE8C903-C89E-411C-80F5-10BCF8CCF519}" destId="{ABC21968-5DEC-4FD6-8D91-FA0D5EAB4B92}" srcOrd="0" destOrd="0" presId="urn:microsoft.com/office/officeart/2005/8/layout/chevron2"/>
    <dgm:cxn modelId="{C9C5C263-6DFA-406D-B2B9-DBB0F9C94B52}" type="presParOf" srcId="{CFE8C903-C89E-411C-80F5-10BCF8CCF519}" destId="{661EB195-E4DD-4C74-837E-5A61FDB246D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9090CC7-969B-4C49-B23B-6CEB718B8703}" type="doc">
      <dgm:prSet loTypeId="urn:microsoft.com/office/officeart/2005/8/layout/hProcess9" loCatId="process" qsTypeId="urn:microsoft.com/office/officeart/2005/8/quickstyle/3d2" qsCatId="3D" csTypeId="urn:microsoft.com/office/officeart/2005/8/colors/accent1_2" csCatId="accent1" phldr="1"/>
      <dgm:spPr/>
    </dgm:pt>
    <dgm:pt modelId="{F43B7993-B80F-451E-9067-9E5FC3361D44}">
      <dgm:prSet phldrT="[Szöveg]" custT="1"/>
      <dgm:spPr>
        <a:xfrm>
          <a:off x="1876" y="561974"/>
          <a:ext cx="1219212" cy="847725"/>
        </a:xfrm>
      </dgm:spPr>
      <dgm:t>
        <a:bodyPr/>
        <a:lstStyle/>
        <a:p>
          <a:pPr algn="ctr"/>
          <a:r>
            <a:rPr lang="hu-HU" sz="1050" b="1">
              <a:latin typeface="Times New Roman" pitchFamily="18" charset="0"/>
              <a:ea typeface="+mn-ea"/>
              <a:cs typeface="Times New Roman" pitchFamily="18" charset="0"/>
            </a:rPr>
            <a:t>Ingatlanállomány értékelése és a fejlesztési elképzelések pontosítása</a:t>
          </a:r>
        </a:p>
      </dgm:t>
    </dgm:pt>
    <dgm:pt modelId="{25E76D7E-D341-45DF-BDC5-2125970D19E9}" type="parTrans" cxnId="{23377E64-CE70-4300-AC49-A0280F843056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46EC22DB-008E-4BA6-8B95-EF5083EB0E9B}" type="sibTrans" cxnId="{23377E64-CE70-4300-AC49-A0280F843056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FDACDA1A-4074-464D-8712-622DBA8A0787}">
      <dgm:prSet phldrT="[Szöveg]" custT="1"/>
      <dgm:spPr>
        <a:xfrm>
          <a:off x="1424291" y="561974"/>
          <a:ext cx="1219212" cy="847725"/>
        </a:xfrm>
      </dgm:spPr>
      <dgm:t>
        <a:bodyPr/>
        <a:lstStyle/>
        <a:p>
          <a:pPr algn="ctr"/>
          <a:r>
            <a:rPr lang="hu-HU" sz="1050" b="1">
              <a:latin typeface="Times New Roman" pitchFamily="18" charset="0"/>
              <a:ea typeface="+mn-ea"/>
              <a:cs typeface="Times New Roman" pitchFamily="18" charset="0"/>
            </a:rPr>
            <a:t>A fejlesztési elképzeléseknek megfelelő kiajánlható ingatlanok azonosítása</a:t>
          </a:r>
        </a:p>
      </dgm:t>
    </dgm:pt>
    <dgm:pt modelId="{E2421A2B-B9A7-47FB-BE2D-5D96C945AC15}" type="parTrans" cxnId="{F3069F05-9DA8-46DD-B822-75E8C0DD91E6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1BB1D144-092F-4480-8026-0C354934E881}" type="sibTrans" cxnId="{F3069F05-9DA8-46DD-B822-75E8C0DD91E6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4A4ACEF8-5333-49F8-B839-7C5118DA6A1F}">
      <dgm:prSet custT="1"/>
      <dgm:spPr>
        <a:xfrm>
          <a:off x="4269120" y="561974"/>
          <a:ext cx="1219212" cy="847725"/>
        </a:xfrm>
      </dgm:spPr>
      <dgm:t>
        <a:bodyPr/>
        <a:lstStyle/>
        <a:p>
          <a:pPr algn="ctr"/>
          <a:r>
            <a:rPr lang="hu-HU" sz="1050" b="1">
              <a:latin typeface="Times New Roman" pitchFamily="18" charset="0"/>
              <a:ea typeface="+mn-ea"/>
              <a:cs typeface="Times New Roman" pitchFamily="18" charset="0"/>
            </a:rPr>
            <a:t>Promóciós eszközök meghatározása</a:t>
          </a:r>
        </a:p>
      </dgm:t>
    </dgm:pt>
    <dgm:pt modelId="{673AB781-5AAB-4A9C-A63E-1EE6CCC8A3AB}" type="parTrans" cxnId="{AC97FBB8-8D47-44FB-9E79-D6763F4E2AF9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48DF9420-27F7-4746-8FCD-DA44B7EE1B30}" type="sibTrans" cxnId="{AC97FBB8-8D47-44FB-9E79-D6763F4E2AF9}">
      <dgm:prSet/>
      <dgm:spPr/>
      <dgm:t>
        <a:bodyPr/>
        <a:lstStyle/>
        <a:p>
          <a:pPr algn="ctr"/>
          <a:endParaRPr lang="hu-HU" sz="1050" b="1">
            <a:latin typeface="Times New Roman" pitchFamily="18" charset="0"/>
            <a:cs typeface="Times New Roman" pitchFamily="18" charset="0"/>
          </a:endParaRPr>
        </a:p>
      </dgm:t>
    </dgm:pt>
    <dgm:pt modelId="{C01F569B-1D1F-40D0-8368-2E989D3E3EAA}" type="pres">
      <dgm:prSet presAssocID="{39090CC7-969B-4C49-B23B-6CEB718B8703}" presName="CompostProcess" presStyleCnt="0">
        <dgm:presLayoutVars>
          <dgm:dir/>
          <dgm:resizeHandles val="exact"/>
        </dgm:presLayoutVars>
      </dgm:prSet>
      <dgm:spPr/>
    </dgm:pt>
    <dgm:pt modelId="{9AE9F5C9-13BF-427C-AD51-7A0EC1BBDC8F}" type="pres">
      <dgm:prSet presAssocID="{39090CC7-969B-4C49-B23B-6CEB718B8703}" presName="arrow" presStyleLbl="bgShp" presStyleIdx="0" presStyleCnt="1"/>
      <dgm:spPr>
        <a:xfrm>
          <a:off x="411765" y="0"/>
          <a:ext cx="4666678" cy="1971675"/>
        </a:xfrm>
        <a:prstGeom prst="rightArrow">
          <a:avLst/>
        </a:prstGeom>
      </dgm:spPr>
    </dgm:pt>
    <dgm:pt modelId="{FD6C0B22-AC5B-43F0-BF69-C8BB81746199}" type="pres">
      <dgm:prSet presAssocID="{39090CC7-969B-4C49-B23B-6CEB718B8703}" presName="linearProcess" presStyleCnt="0"/>
      <dgm:spPr/>
    </dgm:pt>
    <dgm:pt modelId="{53763FA5-BC68-44C4-8376-5AC48BCF13BF}" type="pres">
      <dgm:prSet presAssocID="{F43B7993-B80F-451E-9067-9E5FC3361D44}" presName="textNode" presStyleLbl="node1" presStyleIdx="0" presStyleCnt="3" custScaleY="10748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u-HU"/>
        </a:p>
      </dgm:t>
    </dgm:pt>
    <dgm:pt modelId="{AE942585-24FE-43E8-B7E1-33CC71AFFBD1}" type="pres">
      <dgm:prSet presAssocID="{46EC22DB-008E-4BA6-8B95-EF5083EB0E9B}" presName="sibTrans" presStyleCnt="0"/>
      <dgm:spPr/>
    </dgm:pt>
    <dgm:pt modelId="{0B9B4AB5-B539-4658-92FF-C8BD20CB8357}" type="pres">
      <dgm:prSet presAssocID="{FDACDA1A-4074-464D-8712-622DBA8A0787}" presName="textNode" presStyleLbl="node1" presStyleIdx="1" presStyleCnt="3" custScaleY="10748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u-HU"/>
        </a:p>
      </dgm:t>
    </dgm:pt>
    <dgm:pt modelId="{3EB45727-BAEC-46F5-A975-05AC8ACB043A}" type="pres">
      <dgm:prSet presAssocID="{1BB1D144-092F-4480-8026-0C354934E881}" presName="sibTrans" presStyleCnt="0"/>
      <dgm:spPr/>
    </dgm:pt>
    <dgm:pt modelId="{125AD818-4736-4B22-9370-4C2AA129FB18}" type="pres">
      <dgm:prSet presAssocID="{4A4ACEF8-5333-49F8-B839-7C5118DA6A1F}" presName="textNode" presStyleLbl="node1" presStyleIdx="2" presStyleCnt="3" custScaleY="107488" custLinFactNeighborX="0" custLinFactNeighborY="-109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u-HU"/>
        </a:p>
      </dgm:t>
    </dgm:pt>
  </dgm:ptLst>
  <dgm:cxnLst>
    <dgm:cxn modelId="{23377E64-CE70-4300-AC49-A0280F843056}" srcId="{39090CC7-969B-4C49-B23B-6CEB718B8703}" destId="{F43B7993-B80F-451E-9067-9E5FC3361D44}" srcOrd="0" destOrd="0" parTransId="{25E76D7E-D341-45DF-BDC5-2125970D19E9}" sibTransId="{46EC22DB-008E-4BA6-8B95-EF5083EB0E9B}"/>
    <dgm:cxn modelId="{F3069F05-9DA8-46DD-B822-75E8C0DD91E6}" srcId="{39090CC7-969B-4C49-B23B-6CEB718B8703}" destId="{FDACDA1A-4074-464D-8712-622DBA8A0787}" srcOrd="1" destOrd="0" parTransId="{E2421A2B-B9A7-47FB-BE2D-5D96C945AC15}" sibTransId="{1BB1D144-092F-4480-8026-0C354934E881}"/>
    <dgm:cxn modelId="{A65E556E-278E-4E15-BB6E-5AD2AF1D0F8A}" type="presOf" srcId="{F43B7993-B80F-451E-9067-9E5FC3361D44}" destId="{53763FA5-BC68-44C4-8376-5AC48BCF13BF}" srcOrd="0" destOrd="0" presId="urn:microsoft.com/office/officeart/2005/8/layout/hProcess9"/>
    <dgm:cxn modelId="{2BD29192-B93E-42C8-8C5A-EB6D6760841F}" type="presOf" srcId="{4A4ACEF8-5333-49F8-B839-7C5118DA6A1F}" destId="{125AD818-4736-4B22-9370-4C2AA129FB18}" srcOrd="0" destOrd="0" presId="urn:microsoft.com/office/officeart/2005/8/layout/hProcess9"/>
    <dgm:cxn modelId="{A53785DB-9887-4E9E-931E-A9183D9DBA6F}" type="presOf" srcId="{FDACDA1A-4074-464D-8712-622DBA8A0787}" destId="{0B9B4AB5-B539-4658-92FF-C8BD20CB8357}" srcOrd="0" destOrd="0" presId="urn:microsoft.com/office/officeart/2005/8/layout/hProcess9"/>
    <dgm:cxn modelId="{41654413-916A-4DD7-BB29-4E4C3F1A88AC}" type="presOf" srcId="{39090CC7-969B-4C49-B23B-6CEB718B8703}" destId="{C01F569B-1D1F-40D0-8368-2E989D3E3EAA}" srcOrd="0" destOrd="0" presId="urn:microsoft.com/office/officeart/2005/8/layout/hProcess9"/>
    <dgm:cxn modelId="{AC97FBB8-8D47-44FB-9E79-D6763F4E2AF9}" srcId="{39090CC7-969B-4C49-B23B-6CEB718B8703}" destId="{4A4ACEF8-5333-49F8-B839-7C5118DA6A1F}" srcOrd="2" destOrd="0" parTransId="{673AB781-5AAB-4A9C-A63E-1EE6CCC8A3AB}" sibTransId="{48DF9420-27F7-4746-8FCD-DA44B7EE1B30}"/>
    <dgm:cxn modelId="{B506A573-F445-4C64-B4F8-08DBAD580AA4}" type="presParOf" srcId="{C01F569B-1D1F-40D0-8368-2E989D3E3EAA}" destId="{9AE9F5C9-13BF-427C-AD51-7A0EC1BBDC8F}" srcOrd="0" destOrd="0" presId="urn:microsoft.com/office/officeart/2005/8/layout/hProcess9"/>
    <dgm:cxn modelId="{7CFE044A-69FD-457C-95FD-52504FCFD4F8}" type="presParOf" srcId="{C01F569B-1D1F-40D0-8368-2E989D3E3EAA}" destId="{FD6C0B22-AC5B-43F0-BF69-C8BB81746199}" srcOrd="1" destOrd="0" presId="urn:microsoft.com/office/officeart/2005/8/layout/hProcess9"/>
    <dgm:cxn modelId="{6DCADE81-E3BC-4388-9A55-5AB3E1CE9A72}" type="presParOf" srcId="{FD6C0B22-AC5B-43F0-BF69-C8BB81746199}" destId="{53763FA5-BC68-44C4-8376-5AC48BCF13BF}" srcOrd="0" destOrd="0" presId="urn:microsoft.com/office/officeart/2005/8/layout/hProcess9"/>
    <dgm:cxn modelId="{058D1FC0-6FBC-48E9-8A9A-4EE2E4201768}" type="presParOf" srcId="{FD6C0B22-AC5B-43F0-BF69-C8BB81746199}" destId="{AE942585-24FE-43E8-B7E1-33CC71AFFBD1}" srcOrd="1" destOrd="0" presId="urn:microsoft.com/office/officeart/2005/8/layout/hProcess9"/>
    <dgm:cxn modelId="{77E03552-4417-4069-8EB2-03787945F2EE}" type="presParOf" srcId="{FD6C0B22-AC5B-43F0-BF69-C8BB81746199}" destId="{0B9B4AB5-B539-4658-92FF-C8BD20CB8357}" srcOrd="2" destOrd="0" presId="urn:microsoft.com/office/officeart/2005/8/layout/hProcess9"/>
    <dgm:cxn modelId="{C6FB5215-EBA2-4D2A-B0A5-D4A572AD5FAB}" type="presParOf" srcId="{FD6C0B22-AC5B-43F0-BF69-C8BB81746199}" destId="{3EB45727-BAEC-46F5-A975-05AC8ACB043A}" srcOrd="3" destOrd="0" presId="urn:microsoft.com/office/officeart/2005/8/layout/hProcess9"/>
    <dgm:cxn modelId="{52296C76-5942-4D61-91ED-46276777D432}" type="presParOf" srcId="{FD6C0B22-AC5B-43F0-BF69-C8BB81746199}" destId="{125AD818-4736-4B22-9370-4C2AA129FB1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DFA5F0A-3EC2-4CCD-A51C-00DC82E8A7FC}" type="doc">
      <dgm:prSet loTypeId="urn:microsoft.com/office/officeart/2005/8/layout/vProcess5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8AEA242A-53CC-438B-B464-CEA3FC5D97E3}">
      <dgm:prSet phldrT="[Szöveg]" custT="1"/>
      <dgm:spPr>
        <a:xfrm>
          <a:off x="0" y="0"/>
          <a:ext cx="4389120" cy="704088"/>
        </a:xfrm>
      </dgm:spPr>
      <dgm:t>
        <a:bodyPr/>
        <a:lstStyle/>
        <a:p>
          <a:r>
            <a:rPr lang="hu-HU" sz="1200" b="1">
              <a:latin typeface="Times New Roman" pitchFamily="18" charset="0"/>
              <a:ea typeface="+mn-ea"/>
              <a:cs typeface="Times New Roman" pitchFamily="18" charset="0"/>
            </a:rPr>
            <a:t>Elérhető, egyszerű, közérthető és a helyi közösség számára elfogadható jövőkép megfogalmazása</a:t>
          </a:r>
        </a:p>
      </dgm:t>
    </dgm:pt>
    <dgm:pt modelId="{1C3BC86D-1C71-4CF9-8AC9-3A2FB7D1AB13}" type="parTrans" cxnId="{F60CF6DC-4A99-480D-BA2C-B0DAEC17B6ED}">
      <dgm:prSet/>
      <dgm:spPr/>
      <dgm:t>
        <a:bodyPr/>
        <a:lstStyle/>
        <a:p>
          <a:endParaRPr lang="hu-HU" sz="2800" b="1">
            <a:latin typeface="Times New Roman" pitchFamily="18" charset="0"/>
            <a:cs typeface="Times New Roman" pitchFamily="18" charset="0"/>
          </a:endParaRPr>
        </a:p>
      </dgm:t>
    </dgm:pt>
    <dgm:pt modelId="{31F6731D-8975-47EF-AF91-5CCA559D0CA1}" type="sibTrans" cxnId="{F60CF6DC-4A99-480D-BA2C-B0DAEC17B6ED}">
      <dgm:prSet custT="1"/>
      <dgm:spPr>
        <a:xfrm>
          <a:off x="3931462" y="539267"/>
          <a:ext cx="457657" cy="457657"/>
        </a:xfrm>
      </dgm:spPr>
      <dgm:t>
        <a:bodyPr/>
        <a:lstStyle/>
        <a:p>
          <a:endParaRPr lang="hu-HU" sz="2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BF6D3B6-DFF2-439C-99B7-361DAEC7637F}">
      <dgm:prSet phldrT="[Szöveg]" custT="1"/>
      <dgm:spPr>
        <a:xfrm>
          <a:off x="367588" y="832104"/>
          <a:ext cx="4389120" cy="704088"/>
        </a:xfrm>
      </dgm:spPr>
      <dgm:t>
        <a:bodyPr/>
        <a:lstStyle/>
        <a:p>
          <a:r>
            <a:rPr lang="hu-HU" sz="1200" b="1">
              <a:latin typeface="Times New Roman" pitchFamily="18" charset="0"/>
              <a:ea typeface="+mn-ea"/>
              <a:cs typeface="Times New Roman" pitchFamily="18" charset="0"/>
            </a:rPr>
            <a:t>Hasonló adottságú városok azonosítása, helyzetük és gyakorlataik elemzése, városunk pozicionálása a versenytársakhoz viszonyítva</a:t>
          </a:r>
        </a:p>
      </dgm:t>
    </dgm:pt>
    <dgm:pt modelId="{F724628A-C87F-47C1-B311-A7EA486C9998}" type="parTrans" cxnId="{1CCC70F4-2CE3-49F4-8C0F-A2327CEFF366}">
      <dgm:prSet/>
      <dgm:spPr/>
      <dgm:t>
        <a:bodyPr/>
        <a:lstStyle/>
        <a:p>
          <a:endParaRPr lang="hu-HU" sz="2800" b="1">
            <a:latin typeface="Times New Roman" pitchFamily="18" charset="0"/>
            <a:cs typeface="Times New Roman" pitchFamily="18" charset="0"/>
          </a:endParaRPr>
        </a:p>
      </dgm:t>
    </dgm:pt>
    <dgm:pt modelId="{3158E7C8-E7DE-423A-BD3F-24071703D4AC}" type="sibTrans" cxnId="{1CCC70F4-2CE3-49F4-8C0F-A2327CEFF366}">
      <dgm:prSet custT="1"/>
      <dgm:spPr>
        <a:xfrm>
          <a:off x="4299051" y="1371371"/>
          <a:ext cx="457657" cy="457657"/>
        </a:xfrm>
      </dgm:spPr>
      <dgm:t>
        <a:bodyPr/>
        <a:lstStyle/>
        <a:p>
          <a:endParaRPr lang="hu-HU" sz="2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9CC15E2-DCFD-481B-A102-21DCB314DFE7}">
      <dgm:prSet phldrT="[Szöveg]" custT="1"/>
      <dgm:spPr>
        <a:xfrm>
          <a:off x="729691" y="1664208"/>
          <a:ext cx="4389120" cy="704088"/>
        </a:xfrm>
      </dgm:spPr>
      <dgm:t>
        <a:bodyPr/>
        <a:lstStyle/>
        <a:p>
          <a:r>
            <a:rPr lang="hu-HU" sz="1200" b="1">
              <a:latin typeface="Times New Roman" pitchFamily="18" charset="0"/>
              <a:ea typeface="+mn-ea"/>
              <a:cs typeface="Times New Roman" pitchFamily="18" charset="0"/>
            </a:rPr>
            <a:t>Legfontosabb célcsoportok pontos azonosítása, jellemzőik és igényeik megismerése, elemzése</a:t>
          </a:r>
        </a:p>
      </dgm:t>
    </dgm:pt>
    <dgm:pt modelId="{B26701A8-88A3-46D4-AE07-575161767C78}" type="parTrans" cxnId="{7F0DB3BB-9B39-4B5F-B812-06AC0B54463C}">
      <dgm:prSet/>
      <dgm:spPr/>
      <dgm:t>
        <a:bodyPr/>
        <a:lstStyle/>
        <a:p>
          <a:endParaRPr lang="hu-HU" sz="2800" b="1">
            <a:latin typeface="Times New Roman" pitchFamily="18" charset="0"/>
            <a:cs typeface="Times New Roman" pitchFamily="18" charset="0"/>
          </a:endParaRPr>
        </a:p>
      </dgm:t>
    </dgm:pt>
    <dgm:pt modelId="{9B936DD9-24DE-4491-8FA0-77D31ED99675}" type="sibTrans" cxnId="{7F0DB3BB-9B39-4B5F-B812-06AC0B54463C}">
      <dgm:prSet custT="1"/>
      <dgm:spPr>
        <a:xfrm>
          <a:off x="4661154" y="2203475"/>
          <a:ext cx="457657" cy="457657"/>
        </a:xfrm>
      </dgm:spPr>
      <dgm:t>
        <a:bodyPr/>
        <a:lstStyle/>
        <a:p>
          <a:endParaRPr lang="hu-HU" sz="2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DC92833-0D15-4B79-ADEB-FCA74EF33E8E}">
      <dgm:prSet custT="1"/>
      <dgm:spPr>
        <a:xfrm>
          <a:off x="1097279" y="2496312"/>
          <a:ext cx="4389120" cy="704088"/>
        </a:xfrm>
      </dgm:spPr>
      <dgm:t>
        <a:bodyPr/>
        <a:lstStyle/>
        <a:p>
          <a:r>
            <a:rPr lang="hu-HU" sz="1200" b="1">
              <a:latin typeface="Times New Roman" pitchFamily="18" charset="0"/>
              <a:ea typeface="+mn-ea"/>
              <a:cs typeface="Times New Roman" pitchFamily="18" charset="0"/>
            </a:rPr>
            <a:t>Üzenetek megfogalmazása és eljuttatása a célcsoportnak</a:t>
          </a:r>
        </a:p>
      </dgm:t>
    </dgm:pt>
    <dgm:pt modelId="{C9BE6A33-B46F-4891-9813-99D7D6A5D0E3}" type="parTrans" cxnId="{BFD0DC88-F93C-4CF0-BEC0-904F260A82C0}">
      <dgm:prSet/>
      <dgm:spPr/>
      <dgm:t>
        <a:bodyPr/>
        <a:lstStyle/>
        <a:p>
          <a:endParaRPr lang="hu-HU" sz="2800" b="1">
            <a:latin typeface="Times New Roman" pitchFamily="18" charset="0"/>
            <a:cs typeface="Times New Roman" pitchFamily="18" charset="0"/>
          </a:endParaRPr>
        </a:p>
      </dgm:t>
    </dgm:pt>
    <dgm:pt modelId="{F258B09B-176C-407C-8BDD-AD71F9327A53}" type="sibTrans" cxnId="{BFD0DC88-F93C-4CF0-BEC0-904F260A82C0}">
      <dgm:prSet/>
      <dgm:spPr/>
      <dgm:t>
        <a:bodyPr/>
        <a:lstStyle/>
        <a:p>
          <a:endParaRPr lang="hu-HU" sz="2800" b="1">
            <a:latin typeface="Times New Roman" pitchFamily="18" charset="0"/>
            <a:cs typeface="Times New Roman" pitchFamily="18" charset="0"/>
          </a:endParaRPr>
        </a:p>
      </dgm:t>
    </dgm:pt>
    <dgm:pt modelId="{C03BA79D-45EA-441B-8158-308F65595584}" type="pres">
      <dgm:prSet presAssocID="{CDFA5F0A-3EC2-4CCD-A51C-00DC82E8A7FC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2F2B842F-4124-4DDE-91A9-A997E52C8FAC}" type="pres">
      <dgm:prSet presAssocID="{CDFA5F0A-3EC2-4CCD-A51C-00DC82E8A7FC}" presName="dummyMaxCanvas" presStyleCnt="0">
        <dgm:presLayoutVars/>
      </dgm:prSet>
      <dgm:spPr/>
      <dgm:t>
        <a:bodyPr/>
        <a:lstStyle/>
        <a:p>
          <a:endParaRPr lang="hu-HU"/>
        </a:p>
      </dgm:t>
    </dgm:pt>
    <dgm:pt modelId="{923F9D28-8846-44AC-B9A1-F5D1174C1E96}" type="pres">
      <dgm:prSet presAssocID="{CDFA5F0A-3EC2-4CCD-A51C-00DC82E8A7FC}" presName="FourNodes_1" presStyleLbl="node1" presStyleIdx="0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u-HU"/>
        </a:p>
      </dgm:t>
    </dgm:pt>
    <dgm:pt modelId="{B9267F4A-CA43-4007-BE21-CD95B8A994DA}" type="pres">
      <dgm:prSet presAssocID="{CDFA5F0A-3EC2-4CCD-A51C-00DC82E8A7FC}" presName="FourNodes_2" presStyleLbl="node1" presStyleIdx="1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u-HU"/>
        </a:p>
      </dgm:t>
    </dgm:pt>
    <dgm:pt modelId="{8444846D-7556-46CC-B76B-BF87FEA37335}" type="pres">
      <dgm:prSet presAssocID="{CDFA5F0A-3EC2-4CCD-A51C-00DC82E8A7FC}" presName="FourNodes_3" presStyleLbl="node1" presStyleIdx="2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u-HU"/>
        </a:p>
      </dgm:t>
    </dgm:pt>
    <dgm:pt modelId="{C57CBC66-E58E-41EB-9BED-E7E79C451D09}" type="pres">
      <dgm:prSet presAssocID="{CDFA5F0A-3EC2-4CCD-A51C-00DC82E8A7FC}" presName="FourNodes_4" presStyleLbl="node1" presStyleIdx="3" presStyleCnt="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u-HU"/>
        </a:p>
      </dgm:t>
    </dgm:pt>
    <dgm:pt modelId="{5FF32D67-0D47-4D61-845A-334792A9CEAA}" type="pres">
      <dgm:prSet presAssocID="{CDFA5F0A-3EC2-4CCD-A51C-00DC82E8A7FC}" presName="FourConn_1-2" presStyleLbl="fgAccFollowNode1" presStyleIdx="0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hu-HU"/>
        </a:p>
      </dgm:t>
    </dgm:pt>
    <dgm:pt modelId="{25654A1B-010F-4492-868E-FCC6C3EE4E50}" type="pres">
      <dgm:prSet presAssocID="{CDFA5F0A-3EC2-4CCD-A51C-00DC82E8A7FC}" presName="FourConn_2-3" presStyleLbl="fgAccFollowNode1" presStyleIdx="1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hu-HU"/>
        </a:p>
      </dgm:t>
    </dgm:pt>
    <dgm:pt modelId="{CE116C6B-7DCE-47E3-A9D1-53B21E346EF1}" type="pres">
      <dgm:prSet presAssocID="{CDFA5F0A-3EC2-4CCD-A51C-00DC82E8A7FC}" presName="FourConn_3-4" presStyleLbl="fgAccFollowNode1" presStyleIdx="2" presStyleCnt="3">
        <dgm:presLayoutVars>
          <dgm:bulletEnabled val="1"/>
        </dgm:presLayoutVars>
      </dgm:prSet>
      <dgm:spPr>
        <a:prstGeom prst="downArrow">
          <a:avLst>
            <a:gd name="adj1" fmla="val 55000"/>
            <a:gd name="adj2" fmla="val 45000"/>
          </a:avLst>
        </a:prstGeom>
      </dgm:spPr>
      <dgm:t>
        <a:bodyPr/>
        <a:lstStyle/>
        <a:p>
          <a:endParaRPr lang="hu-HU"/>
        </a:p>
      </dgm:t>
    </dgm:pt>
    <dgm:pt modelId="{A4A5BDD5-CBCA-4E52-AEE6-7E985BC0BFC5}" type="pres">
      <dgm:prSet presAssocID="{CDFA5F0A-3EC2-4CCD-A51C-00DC82E8A7FC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9CAFF8E-4801-4D4D-96D9-1A0630445BA1}" type="pres">
      <dgm:prSet presAssocID="{CDFA5F0A-3EC2-4CCD-A51C-00DC82E8A7FC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5CCB6664-BF86-43FD-9033-28B80499B996}" type="pres">
      <dgm:prSet presAssocID="{CDFA5F0A-3EC2-4CCD-A51C-00DC82E8A7FC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3056E40-CE72-451D-BD06-572AABC9CE45}" type="pres">
      <dgm:prSet presAssocID="{CDFA5F0A-3EC2-4CCD-A51C-00DC82E8A7FC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F60CF6DC-4A99-480D-BA2C-B0DAEC17B6ED}" srcId="{CDFA5F0A-3EC2-4CCD-A51C-00DC82E8A7FC}" destId="{8AEA242A-53CC-438B-B464-CEA3FC5D97E3}" srcOrd="0" destOrd="0" parTransId="{1C3BC86D-1C71-4CF9-8AC9-3A2FB7D1AB13}" sibTransId="{31F6731D-8975-47EF-AF91-5CCA559D0CA1}"/>
    <dgm:cxn modelId="{76EE3666-219A-4500-BD4F-C71E2DB33AAB}" type="presOf" srcId="{9B936DD9-24DE-4491-8FA0-77D31ED99675}" destId="{CE116C6B-7DCE-47E3-A9D1-53B21E346EF1}" srcOrd="0" destOrd="0" presId="urn:microsoft.com/office/officeart/2005/8/layout/vProcess5"/>
    <dgm:cxn modelId="{BA0BF583-EFA4-421D-87C9-723CA7A40242}" type="presOf" srcId="{3158E7C8-E7DE-423A-BD3F-24071703D4AC}" destId="{25654A1B-010F-4492-868E-FCC6C3EE4E50}" srcOrd="0" destOrd="0" presId="urn:microsoft.com/office/officeart/2005/8/layout/vProcess5"/>
    <dgm:cxn modelId="{9725D13F-525B-417C-A2BB-2B6E2A1FB7F2}" type="presOf" srcId="{89CC15E2-DCFD-481B-A102-21DCB314DFE7}" destId="{5CCB6664-BF86-43FD-9033-28B80499B996}" srcOrd="1" destOrd="0" presId="urn:microsoft.com/office/officeart/2005/8/layout/vProcess5"/>
    <dgm:cxn modelId="{1CCC70F4-2CE3-49F4-8C0F-A2327CEFF366}" srcId="{CDFA5F0A-3EC2-4CCD-A51C-00DC82E8A7FC}" destId="{EBF6D3B6-DFF2-439C-99B7-361DAEC7637F}" srcOrd="1" destOrd="0" parTransId="{F724628A-C87F-47C1-B311-A7EA486C9998}" sibTransId="{3158E7C8-E7DE-423A-BD3F-24071703D4AC}"/>
    <dgm:cxn modelId="{450D8254-35EF-46AF-A9E5-FC5314CFD6BC}" type="presOf" srcId="{6DC92833-0D15-4B79-ADEB-FCA74EF33E8E}" destId="{C57CBC66-E58E-41EB-9BED-E7E79C451D09}" srcOrd="0" destOrd="0" presId="urn:microsoft.com/office/officeart/2005/8/layout/vProcess5"/>
    <dgm:cxn modelId="{5941FABE-2A10-4ACB-9804-E449157171CC}" type="presOf" srcId="{8AEA242A-53CC-438B-B464-CEA3FC5D97E3}" destId="{A4A5BDD5-CBCA-4E52-AEE6-7E985BC0BFC5}" srcOrd="1" destOrd="0" presId="urn:microsoft.com/office/officeart/2005/8/layout/vProcess5"/>
    <dgm:cxn modelId="{38609C02-17EF-493B-874C-09EB871EC0B8}" type="presOf" srcId="{31F6731D-8975-47EF-AF91-5CCA559D0CA1}" destId="{5FF32D67-0D47-4D61-845A-334792A9CEAA}" srcOrd="0" destOrd="0" presId="urn:microsoft.com/office/officeart/2005/8/layout/vProcess5"/>
    <dgm:cxn modelId="{7136BEB4-DAC0-41D1-8E69-16CDBC1E9885}" type="presOf" srcId="{8AEA242A-53CC-438B-B464-CEA3FC5D97E3}" destId="{923F9D28-8846-44AC-B9A1-F5D1174C1E96}" srcOrd="0" destOrd="0" presId="urn:microsoft.com/office/officeart/2005/8/layout/vProcess5"/>
    <dgm:cxn modelId="{19BCE536-BB98-4091-B275-12B94C880A80}" type="presOf" srcId="{89CC15E2-DCFD-481B-A102-21DCB314DFE7}" destId="{8444846D-7556-46CC-B76B-BF87FEA37335}" srcOrd="0" destOrd="0" presId="urn:microsoft.com/office/officeart/2005/8/layout/vProcess5"/>
    <dgm:cxn modelId="{931BC597-741E-443A-98E8-CD1110F326EC}" type="presOf" srcId="{6DC92833-0D15-4B79-ADEB-FCA74EF33E8E}" destId="{43056E40-CE72-451D-BD06-572AABC9CE45}" srcOrd="1" destOrd="0" presId="urn:microsoft.com/office/officeart/2005/8/layout/vProcess5"/>
    <dgm:cxn modelId="{7F0DB3BB-9B39-4B5F-B812-06AC0B54463C}" srcId="{CDFA5F0A-3EC2-4CCD-A51C-00DC82E8A7FC}" destId="{89CC15E2-DCFD-481B-A102-21DCB314DFE7}" srcOrd="2" destOrd="0" parTransId="{B26701A8-88A3-46D4-AE07-575161767C78}" sibTransId="{9B936DD9-24DE-4491-8FA0-77D31ED99675}"/>
    <dgm:cxn modelId="{B3C85A9A-1315-42D0-AC5A-1991B7C0B725}" type="presOf" srcId="{CDFA5F0A-3EC2-4CCD-A51C-00DC82E8A7FC}" destId="{C03BA79D-45EA-441B-8158-308F65595584}" srcOrd="0" destOrd="0" presId="urn:microsoft.com/office/officeart/2005/8/layout/vProcess5"/>
    <dgm:cxn modelId="{DDC935C7-6DC2-445F-8750-DC4EB4BE02A2}" type="presOf" srcId="{EBF6D3B6-DFF2-439C-99B7-361DAEC7637F}" destId="{79CAFF8E-4801-4D4D-96D9-1A0630445BA1}" srcOrd="1" destOrd="0" presId="urn:microsoft.com/office/officeart/2005/8/layout/vProcess5"/>
    <dgm:cxn modelId="{BFD0DC88-F93C-4CF0-BEC0-904F260A82C0}" srcId="{CDFA5F0A-3EC2-4CCD-A51C-00DC82E8A7FC}" destId="{6DC92833-0D15-4B79-ADEB-FCA74EF33E8E}" srcOrd="3" destOrd="0" parTransId="{C9BE6A33-B46F-4891-9813-99D7D6A5D0E3}" sibTransId="{F258B09B-176C-407C-8BDD-AD71F9327A53}"/>
    <dgm:cxn modelId="{EB97D769-689F-4926-9D17-3F9F1EEE228B}" type="presOf" srcId="{EBF6D3B6-DFF2-439C-99B7-361DAEC7637F}" destId="{B9267F4A-CA43-4007-BE21-CD95B8A994DA}" srcOrd="0" destOrd="0" presId="urn:microsoft.com/office/officeart/2005/8/layout/vProcess5"/>
    <dgm:cxn modelId="{32A65FB7-E34A-464D-8F84-06EC98163E43}" type="presParOf" srcId="{C03BA79D-45EA-441B-8158-308F65595584}" destId="{2F2B842F-4124-4DDE-91A9-A997E52C8FAC}" srcOrd="0" destOrd="0" presId="urn:microsoft.com/office/officeart/2005/8/layout/vProcess5"/>
    <dgm:cxn modelId="{8E73B339-A26E-48FD-ABE7-2D9DFBE48633}" type="presParOf" srcId="{C03BA79D-45EA-441B-8158-308F65595584}" destId="{923F9D28-8846-44AC-B9A1-F5D1174C1E96}" srcOrd="1" destOrd="0" presId="urn:microsoft.com/office/officeart/2005/8/layout/vProcess5"/>
    <dgm:cxn modelId="{CE550F9C-7FB8-4D0A-8B22-3997B375BD07}" type="presParOf" srcId="{C03BA79D-45EA-441B-8158-308F65595584}" destId="{B9267F4A-CA43-4007-BE21-CD95B8A994DA}" srcOrd="2" destOrd="0" presId="urn:microsoft.com/office/officeart/2005/8/layout/vProcess5"/>
    <dgm:cxn modelId="{3460EDA4-440C-4FFE-AEB2-694C39CD9970}" type="presParOf" srcId="{C03BA79D-45EA-441B-8158-308F65595584}" destId="{8444846D-7556-46CC-B76B-BF87FEA37335}" srcOrd="3" destOrd="0" presId="urn:microsoft.com/office/officeart/2005/8/layout/vProcess5"/>
    <dgm:cxn modelId="{F55FE340-BF58-4AB1-B3E8-7455A13A4CCD}" type="presParOf" srcId="{C03BA79D-45EA-441B-8158-308F65595584}" destId="{C57CBC66-E58E-41EB-9BED-E7E79C451D09}" srcOrd="4" destOrd="0" presId="urn:microsoft.com/office/officeart/2005/8/layout/vProcess5"/>
    <dgm:cxn modelId="{2BD0CD8A-44A5-4CEA-9BE9-C7CA9A45CE1A}" type="presParOf" srcId="{C03BA79D-45EA-441B-8158-308F65595584}" destId="{5FF32D67-0D47-4D61-845A-334792A9CEAA}" srcOrd="5" destOrd="0" presId="urn:microsoft.com/office/officeart/2005/8/layout/vProcess5"/>
    <dgm:cxn modelId="{82BAF21D-ED76-419E-B5FD-068C7C812FD6}" type="presParOf" srcId="{C03BA79D-45EA-441B-8158-308F65595584}" destId="{25654A1B-010F-4492-868E-FCC6C3EE4E50}" srcOrd="6" destOrd="0" presId="urn:microsoft.com/office/officeart/2005/8/layout/vProcess5"/>
    <dgm:cxn modelId="{23291280-925F-4792-962B-2C180687F8D3}" type="presParOf" srcId="{C03BA79D-45EA-441B-8158-308F65595584}" destId="{CE116C6B-7DCE-47E3-A9D1-53B21E346EF1}" srcOrd="7" destOrd="0" presId="urn:microsoft.com/office/officeart/2005/8/layout/vProcess5"/>
    <dgm:cxn modelId="{47255715-BEB0-4E2A-AC7E-E70A3E48DBB6}" type="presParOf" srcId="{C03BA79D-45EA-441B-8158-308F65595584}" destId="{A4A5BDD5-CBCA-4E52-AEE6-7E985BC0BFC5}" srcOrd="8" destOrd="0" presId="urn:microsoft.com/office/officeart/2005/8/layout/vProcess5"/>
    <dgm:cxn modelId="{98DF2694-B3F5-4AA2-8337-3001B73BBD3F}" type="presParOf" srcId="{C03BA79D-45EA-441B-8158-308F65595584}" destId="{79CAFF8E-4801-4D4D-96D9-1A0630445BA1}" srcOrd="9" destOrd="0" presId="urn:microsoft.com/office/officeart/2005/8/layout/vProcess5"/>
    <dgm:cxn modelId="{A9C1655D-804D-47A3-A819-29C21BBB2654}" type="presParOf" srcId="{C03BA79D-45EA-441B-8158-308F65595584}" destId="{5CCB6664-BF86-43FD-9033-28B80499B996}" srcOrd="10" destOrd="0" presId="urn:microsoft.com/office/officeart/2005/8/layout/vProcess5"/>
    <dgm:cxn modelId="{5CB51301-202D-433B-9AFF-5DF832CF815D}" type="presParOf" srcId="{C03BA79D-45EA-441B-8158-308F65595584}" destId="{43056E40-CE72-451D-BD06-572AABC9CE45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E7FACB-45A6-4328-B73E-12761918D3AA}">
      <dsp:nvSpPr>
        <dsp:cNvPr id="0" name=""/>
        <dsp:cNvSpPr/>
      </dsp:nvSpPr>
      <dsp:spPr>
        <a:xfrm>
          <a:off x="676413" y="424131"/>
          <a:ext cx="1543355" cy="1313786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b="1" i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Városmarketing</a:t>
          </a:r>
        </a:p>
      </dsp:txBody>
      <dsp:txXfrm>
        <a:off x="902432" y="616531"/>
        <a:ext cx="1091317" cy="928986"/>
      </dsp:txXfrm>
    </dsp:sp>
    <dsp:sp modelId="{FD6C95B6-EFB5-47AC-BB38-36EECEA9FADB}">
      <dsp:nvSpPr>
        <dsp:cNvPr id="0" name=""/>
        <dsp:cNvSpPr/>
      </dsp:nvSpPr>
      <dsp:spPr>
        <a:xfrm>
          <a:off x="678695" y="123531"/>
          <a:ext cx="1491326" cy="550512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Non-profit marketing</a:t>
          </a:r>
        </a:p>
      </dsp:txBody>
      <dsp:txXfrm>
        <a:off x="897095" y="204152"/>
        <a:ext cx="1054526" cy="389270"/>
      </dsp:txXfrm>
    </dsp:sp>
    <dsp:sp modelId="{3724FB17-442D-48DB-BF02-07FB541878C2}">
      <dsp:nvSpPr>
        <dsp:cNvPr id="0" name=""/>
        <dsp:cNvSpPr/>
      </dsp:nvSpPr>
      <dsp:spPr>
        <a:xfrm>
          <a:off x="1895565" y="274152"/>
          <a:ext cx="920267" cy="1150568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Politikai makreting</a:t>
          </a:r>
        </a:p>
      </dsp:txBody>
      <dsp:txXfrm>
        <a:off x="2030335" y="442649"/>
        <a:ext cx="650727" cy="813574"/>
      </dsp:txXfrm>
    </dsp:sp>
    <dsp:sp modelId="{2157CDB9-6DCD-48E0-AD34-347EE32CC0E9}">
      <dsp:nvSpPr>
        <dsp:cNvPr id="0" name=""/>
        <dsp:cNvSpPr/>
      </dsp:nvSpPr>
      <dsp:spPr>
        <a:xfrm>
          <a:off x="1455954" y="1320525"/>
          <a:ext cx="1164587" cy="553625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Kapcsoalti marketing</a:t>
          </a:r>
        </a:p>
      </dsp:txBody>
      <dsp:txXfrm>
        <a:off x="1626504" y="1401602"/>
        <a:ext cx="823487" cy="391471"/>
      </dsp:txXfrm>
    </dsp:sp>
    <dsp:sp modelId="{ABDC97CC-C64A-4135-AB9F-77AC1A5345DE}">
      <dsp:nvSpPr>
        <dsp:cNvPr id="0" name=""/>
        <dsp:cNvSpPr/>
      </dsp:nvSpPr>
      <dsp:spPr>
        <a:xfrm>
          <a:off x="415571" y="1296577"/>
          <a:ext cx="1119004" cy="539594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B2B marketing</a:t>
          </a:r>
        </a:p>
      </dsp:txBody>
      <dsp:txXfrm>
        <a:off x="579445" y="1375599"/>
        <a:ext cx="791256" cy="381550"/>
      </dsp:txXfrm>
    </dsp:sp>
    <dsp:sp modelId="{615619FF-A107-4072-804B-E24E0967A438}">
      <dsp:nvSpPr>
        <dsp:cNvPr id="0" name=""/>
        <dsp:cNvSpPr/>
      </dsp:nvSpPr>
      <dsp:spPr>
        <a:xfrm>
          <a:off x="147856" y="359617"/>
          <a:ext cx="826180" cy="1079815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Szolgáltatás marketing</a:t>
          </a:r>
        </a:p>
      </dsp:txBody>
      <dsp:txXfrm>
        <a:off x="268847" y="517752"/>
        <a:ext cx="584198" cy="7635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3DAECE-C6E7-4E1C-B344-BEF384AFE649}">
      <dsp:nvSpPr>
        <dsp:cNvPr id="0" name=""/>
        <dsp:cNvSpPr/>
      </dsp:nvSpPr>
      <dsp:spPr>
        <a:xfrm>
          <a:off x="1824687" y="1404701"/>
          <a:ext cx="2345142" cy="11788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b="1" kern="1200"/>
            <a:t>Hajdúszoboszló márkanév</a:t>
          </a:r>
          <a:endParaRPr lang="hu-HU" sz="1200" b="1" kern="1200"/>
        </a:p>
      </dsp:txBody>
      <dsp:txXfrm>
        <a:off x="2168125" y="1577345"/>
        <a:ext cx="1658266" cy="833602"/>
      </dsp:txXfrm>
    </dsp:sp>
    <dsp:sp modelId="{4DA75814-258F-4BE7-8015-DA1FD77364DC}">
      <dsp:nvSpPr>
        <dsp:cNvPr id="0" name=""/>
        <dsp:cNvSpPr/>
      </dsp:nvSpPr>
      <dsp:spPr>
        <a:xfrm rot="2721304">
          <a:off x="1639792" y="1111080"/>
          <a:ext cx="562378" cy="374574"/>
        </a:xfrm>
        <a:prstGeom prst="lef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9FB9AE-C78F-4B5F-839C-6E0F3EA08333}">
      <dsp:nvSpPr>
        <dsp:cNvPr id="0" name=""/>
        <dsp:cNvSpPr/>
      </dsp:nvSpPr>
      <dsp:spPr>
        <a:xfrm>
          <a:off x="764750" y="156232"/>
          <a:ext cx="1119945" cy="895956"/>
        </a:xfrm>
        <a:prstGeom prst="roundRect">
          <a:avLst>
            <a:gd name="adj" fmla="val 10000"/>
          </a:avLst>
        </a:prstGeom>
        <a:solidFill>
          <a:schemeClr val="bg1"/>
        </a:solidFill>
        <a:ln w="48000" cap="flat" cmpd="thickThin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kern="1200">
              <a:solidFill>
                <a:schemeClr val="accent1"/>
              </a:solidFill>
            </a:rPr>
            <a:t>Hazai és nemzetközi potenciális turisták</a:t>
          </a:r>
        </a:p>
      </dsp:txBody>
      <dsp:txXfrm>
        <a:off x="790992" y="182474"/>
        <a:ext cx="1067461" cy="843472"/>
      </dsp:txXfrm>
    </dsp:sp>
    <dsp:sp modelId="{7E512366-B449-40B8-B271-94E040A3773E}">
      <dsp:nvSpPr>
        <dsp:cNvPr id="0" name=""/>
        <dsp:cNvSpPr/>
      </dsp:nvSpPr>
      <dsp:spPr>
        <a:xfrm rot="16165764" flipH="1">
          <a:off x="2754308" y="980625"/>
          <a:ext cx="469943" cy="33598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C67D1B-6B10-473B-8A98-B96879905840}">
      <dsp:nvSpPr>
        <dsp:cNvPr id="0" name=""/>
        <dsp:cNvSpPr/>
      </dsp:nvSpPr>
      <dsp:spPr>
        <a:xfrm>
          <a:off x="2444980" y="767"/>
          <a:ext cx="1119945" cy="8959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Lehetséges bel-és külföldi befektetők</a:t>
          </a:r>
          <a:endParaRPr lang="hu-HU" sz="1400" kern="1200"/>
        </a:p>
      </dsp:txBody>
      <dsp:txXfrm>
        <a:off x="2471222" y="27009"/>
        <a:ext cx="1067461" cy="843472"/>
      </dsp:txXfrm>
    </dsp:sp>
    <dsp:sp modelId="{EFB06D7C-F37E-4033-9324-FBD2BB95F3CC}">
      <dsp:nvSpPr>
        <dsp:cNvPr id="0" name=""/>
        <dsp:cNvSpPr/>
      </dsp:nvSpPr>
      <dsp:spPr>
        <a:xfrm rot="8279254">
          <a:off x="3737638" y="1142186"/>
          <a:ext cx="512681" cy="33598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8D0F23-B9AA-4ECF-B93F-2E6D85F2C3F8}">
      <dsp:nvSpPr>
        <dsp:cNvPr id="0" name=""/>
        <dsp:cNvSpPr/>
      </dsp:nvSpPr>
      <dsp:spPr>
        <a:xfrm>
          <a:off x="4114839" y="107727"/>
          <a:ext cx="1249725" cy="9617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Helyi lakosok</a:t>
          </a:r>
          <a:endParaRPr lang="hu-HU" sz="1400" kern="1200"/>
        </a:p>
      </dsp:txBody>
      <dsp:txXfrm>
        <a:off x="4143006" y="135894"/>
        <a:ext cx="1193391" cy="9053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26D6AD-A1DC-4F57-9A58-EFDA7DF9D998}">
      <dsp:nvSpPr>
        <dsp:cNvPr id="0" name=""/>
        <dsp:cNvSpPr/>
      </dsp:nvSpPr>
      <dsp:spPr>
        <a:xfrm rot="5400000">
          <a:off x="-151328" y="155466"/>
          <a:ext cx="1008853" cy="7061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1. év</a:t>
          </a:r>
        </a:p>
      </dsp:txBody>
      <dsp:txXfrm rot="-5400000">
        <a:off x="1" y="357237"/>
        <a:ext cx="706197" cy="302656"/>
      </dsp:txXfrm>
    </dsp:sp>
    <dsp:sp modelId="{00A8E12C-D7D5-43B4-B8F1-AF34B57F55D9}">
      <dsp:nvSpPr>
        <dsp:cNvPr id="0" name=""/>
        <dsp:cNvSpPr/>
      </dsp:nvSpPr>
      <dsp:spPr>
        <a:xfrm rot="5400000">
          <a:off x="2578640" y="-1868304"/>
          <a:ext cx="655755" cy="44006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Fókuszált és hatékonyabb marketing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Jövő megalapozása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Az eredményesség eseti, pontszerű javulása</a:t>
          </a:r>
        </a:p>
      </dsp:txBody>
      <dsp:txXfrm rot="-5400000">
        <a:off x="706198" y="36149"/>
        <a:ext cx="4368629" cy="591733"/>
      </dsp:txXfrm>
    </dsp:sp>
    <dsp:sp modelId="{B1399042-D91E-4A62-B03F-2D0B554D5F9C}">
      <dsp:nvSpPr>
        <dsp:cNvPr id="0" name=""/>
        <dsp:cNvSpPr/>
      </dsp:nvSpPr>
      <dsp:spPr>
        <a:xfrm rot="5400000">
          <a:off x="-151328" y="1046340"/>
          <a:ext cx="1008853" cy="7061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2. év</a:t>
          </a:r>
        </a:p>
      </dsp:txBody>
      <dsp:txXfrm rot="-5400000">
        <a:off x="1" y="1248111"/>
        <a:ext cx="706197" cy="302656"/>
      </dsp:txXfrm>
    </dsp:sp>
    <dsp:sp modelId="{02A36DC4-D072-4226-8140-D1EBDB9D25AC}">
      <dsp:nvSpPr>
        <dsp:cNvPr id="0" name=""/>
        <dsp:cNvSpPr/>
      </dsp:nvSpPr>
      <dsp:spPr>
        <a:xfrm rot="5400000">
          <a:off x="2578640" y="-977430"/>
          <a:ext cx="655755" cy="44006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Első komolyabb marketing eredmények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Javuló általános gazdasági eredmények</a:t>
          </a:r>
        </a:p>
      </dsp:txBody>
      <dsp:txXfrm rot="-5400000">
        <a:off x="706198" y="927023"/>
        <a:ext cx="4368629" cy="591733"/>
      </dsp:txXfrm>
    </dsp:sp>
    <dsp:sp modelId="{55621789-4D91-4202-8841-2239F3A5CE2B}">
      <dsp:nvSpPr>
        <dsp:cNvPr id="0" name=""/>
        <dsp:cNvSpPr/>
      </dsp:nvSpPr>
      <dsp:spPr>
        <a:xfrm rot="5400000">
          <a:off x="-151328" y="1937214"/>
          <a:ext cx="1008853" cy="7061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3. év</a:t>
          </a:r>
        </a:p>
      </dsp:txBody>
      <dsp:txXfrm rot="-5400000">
        <a:off x="1" y="2138985"/>
        <a:ext cx="706197" cy="302656"/>
      </dsp:txXfrm>
    </dsp:sp>
    <dsp:sp modelId="{E3F2EE73-D63A-42AD-85B9-EA885859690A}">
      <dsp:nvSpPr>
        <dsp:cNvPr id="0" name=""/>
        <dsp:cNvSpPr/>
      </dsp:nvSpPr>
      <dsp:spPr>
        <a:xfrm rot="5400000">
          <a:off x="2578640" y="-86556"/>
          <a:ext cx="655755" cy="44006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Első komolyabb gazdasági eredmények</a:t>
          </a:r>
        </a:p>
      </dsp:txBody>
      <dsp:txXfrm rot="-5400000">
        <a:off x="706198" y="1817897"/>
        <a:ext cx="4368629" cy="591733"/>
      </dsp:txXfrm>
    </dsp:sp>
    <dsp:sp modelId="{D5945E7C-D0D6-44F9-93A5-3902E2EE3FE9}">
      <dsp:nvSpPr>
        <dsp:cNvPr id="0" name=""/>
        <dsp:cNvSpPr/>
      </dsp:nvSpPr>
      <dsp:spPr>
        <a:xfrm rot="5400000">
          <a:off x="-151328" y="2828087"/>
          <a:ext cx="1008853" cy="7061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4-10. év</a:t>
          </a:r>
        </a:p>
      </dsp:txBody>
      <dsp:txXfrm rot="-5400000">
        <a:off x="1" y="3029858"/>
        <a:ext cx="706197" cy="302656"/>
      </dsp:txXfrm>
    </dsp:sp>
    <dsp:sp modelId="{DEC22721-95B3-487F-B077-0BD7F74755D6}">
      <dsp:nvSpPr>
        <dsp:cNvPr id="0" name=""/>
        <dsp:cNvSpPr/>
      </dsp:nvSpPr>
      <dsp:spPr>
        <a:xfrm rot="5400000">
          <a:off x="2578640" y="804317"/>
          <a:ext cx="655755" cy="44006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Fokozatosan javuló gazdasági eredemények</a:t>
          </a:r>
        </a:p>
      </dsp:txBody>
      <dsp:txXfrm rot="-5400000">
        <a:off x="706198" y="2708771"/>
        <a:ext cx="4368629" cy="591733"/>
      </dsp:txXfrm>
    </dsp:sp>
    <dsp:sp modelId="{9AA8A075-61D5-4767-BDDB-30EBD1AC1AAE}">
      <dsp:nvSpPr>
        <dsp:cNvPr id="0" name=""/>
        <dsp:cNvSpPr/>
      </dsp:nvSpPr>
      <dsp:spPr>
        <a:xfrm rot="5400000">
          <a:off x="-151328" y="3718961"/>
          <a:ext cx="1008853" cy="70619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itchFamily="18" charset="0"/>
              <a:ea typeface="+mn-ea"/>
              <a:cs typeface="Times New Roman" pitchFamily="18" charset="0"/>
            </a:rPr>
            <a:t>10.-20. év</a:t>
          </a:r>
        </a:p>
      </dsp:txBody>
      <dsp:txXfrm rot="-5400000">
        <a:off x="1" y="3920732"/>
        <a:ext cx="706197" cy="302656"/>
      </dsp:txXfrm>
    </dsp:sp>
    <dsp:sp modelId="{19E968CF-C0A5-4293-AD21-CDB1E0C8E065}">
      <dsp:nvSpPr>
        <dsp:cNvPr id="0" name=""/>
        <dsp:cNvSpPr/>
      </dsp:nvSpPr>
      <dsp:spPr>
        <a:xfrm rot="5400000">
          <a:off x="2578467" y="1695363"/>
          <a:ext cx="656099" cy="44006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A fókusz megőrzése mellett folyamatos fejlődés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ea typeface="+mn-ea"/>
              <a:cs typeface="Times New Roman" pitchFamily="18" charset="0"/>
            </a:rPr>
            <a:t>Javuló gazdasági és társadalmi eredmények</a:t>
          </a:r>
        </a:p>
      </dsp:txBody>
      <dsp:txXfrm rot="-5400000">
        <a:off x="706197" y="3599661"/>
        <a:ext cx="4368612" cy="59204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47E81-C453-408D-B04C-2EA8C860B9DF}">
      <dsp:nvSpPr>
        <dsp:cNvPr id="0" name=""/>
        <dsp:cNvSpPr/>
      </dsp:nvSpPr>
      <dsp:spPr>
        <a:xfrm rot="5400000">
          <a:off x="-197656" y="256544"/>
          <a:ext cx="1317708" cy="92239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>
              <a:latin typeface="Times New Roman" pitchFamily="18" charset="0"/>
              <a:cs typeface="Times New Roman" pitchFamily="18" charset="0"/>
            </a:rPr>
            <a:t>Általános cél</a:t>
          </a:r>
        </a:p>
      </dsp:txBody>
      <dsp:txXfrm rot="-5400000">
        <a:off x="0" y="520086"/>
        <a:ext cx="922396" cy="395312"/>
      </dsp:txXfrm>
    </dsp:sp>
    <dsp:sp modelId="{E7266CF9-BAFB-4CF8-95A7-DBF2B7C0A8F7}">
      <dsp:nvSpPr>
        <dsp:cNvPr id="0" name=""/>
        <dsp:cNvSpPr/>
      </dsp:nvSpPr>
      <dsp:spPr>
        <a:xfrm rot="5400000">
          <a:off x="3194290" y="-2216920"/>
          <a:ext cx="856510" cy="540029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</a:t>
          </a:r>
          <a:r>
            <a:rPr lang="hu-H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rosi</a:t>
          </a:r>
          <a:r>
            <a:rPr lang="hu-HU" sz="1200" kern="1200">
              <a:latin typeface="Times New Roman" pitchFamily="18" charset="0"/>
              <a:cs typeface="Times New Roman" pitchFamily="18" charset="0"/>
            </a:rPr>
            <a:t> pozitív image erősítése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lakosság életminőségének javítása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vállalkozások számának növelése</a:t>
          </a:r>
        </a:p>
      </dsp:txBody>
      <dsp:txXfrm rot="-5400000">
        <a:off x="922397" y="96784"/>
        <a:ext cx="5358487" cy="772888"/>
      </dsp:txXfrm>
    </dsp:sp>
    <dsp:sp modelId="{3DAEC040-9A9A-4AA5-926F-96F61B8D5BEF}">
      <dsp:nvSpPr>
        <dsp:cNvPr id="0" name=""/>
        <dsp:cNvSpPr/>
      </dsp:nvSpPr>
      <dsp:spPr>
        <a:xfrm rot="5400000">
          <a:off x="-197656" y="1405187"/>
          <a:ext cx="1317708" cy="92239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>
              <a:latin typeface="Times New Roman" pitchFamily="18" charset="0"/>
              <a:cs typeface="Times New Roman" pitchFamily="18" charset="0"/>
            </a:rPr>
            <a:t>Konkrét cél</a:t>
          </a:r>
        </a:p>
      </dsp:txBody>
      <dsp:txXfrm rot="-5400000">
        <a:off x="0" y="1668729"/>
        <a:ext cx="922396" cy="395312"/>
      </dsp:txXfrm>
    </dsp:sp>
    <dsp:sp modelId="{08BE8D69-21DA-4E72-9B45-E16DBE7E7595}">
      <dsp:nvSpPr>
        <dsp:cNvPr id="0" name=""/>
        <dsp:cNvSpPr/>
      </dsp:nvSpPr>
      <dsp:spPr>
        <a:xfrm rot="5400000">
          <a:off x="3194290" y="-1064362"/>
          <a:ext cx="856510" cy="540029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Marketingtevékenység erősítése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lakosság egészségi állapotának javítása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szociális különbségekből fakadó egyenlőtlenségek és hátrányok csökkentése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Folyamatos befektetés-ösztönzés </a:t>
          </a:r>
        </a:p>
      </dsp:txBody>
      <dsp:txXfrm rot="-5400000">
        <a:off x="922397" y="1249342"/>
        <a:ext cx="5358487" cy="772888"/>
      </dsp:txXfrm>
    </dsp:sp>
    <dsp:sp modelId="{ABC21968-5DEC-4FD6-8D91-FA0D5EAB4B92}">
      <dsp:nvSpPr>
        <dsp:cNvPr id="0" name=""/>
        <dsp:cNvSpPr/>
      </dsp:nvSpPr>
      <dsp:spPr>
        <a:xfrm rot="5400000">
          <a:off x="-197656" y="2996184"/>
          <a:ext cx="1317708" cy="92239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>
              <a:latin typeface="Times New Roman" pitchFamily="18" charset="0"/>
              <a:cs typeface="Times New Roman" pitchFamily="18" charset="0"/>
            </a:rPr>
            <a:t>Prioritások</a:t>
          </a:r>
        </a:p>
      </dsp:txBody>
      <dsp:txXfrm rot="-5400000">
        <a:off x="0" y="3259726"/>
        <a:ext cx="922396" cy="395312"/>
      </dsp:txXfrm>
    </dsp:sp>
    <dsp:sp modelId="{661EB195-E4DD-4C74-837E-5A61FDB246D4}">
      <dsp:nvSpPr>
        <dsp:cNvPr id="0" name=""/>
        <dsp:cNvSpPr/>
      </dsp:nvSpPr>
      <dsp:spPr>
        <a:xfrm rot="5400000">
          <a:off x="2764195" y="557529"/>
          <a:ext cx="1741217" cy="535207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Folyamatos marketingkutatás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Helyi vállalkozások marketing támogatása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város termálvizi adottságainak folyamatos ismertetése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Munkaerőpiaci esélyek javítása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város fejlődésének és fejlődési irányainak tudatosítása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város vonzóvá tétele főleg a lakosság, gazdasági szereplők részére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A város értékeinek tudatosítása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Külső tőkevonzó képesség erősítése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200" kern="1200">
              <a:latin typeface="Times New Roman" pitchFamily="18" charset="0"/>
              <a:cs typeface="Times New Roman" pitchFamily="18" charset="0"/>
            </a:rPr>
            <a:t>Hajdúszoboszló lakosságmegtartó erejének növelése</a:t>
          </a:r>
        </a:p>
      </dsp:txBody>
      <dsp:txXfrm rot="-5400000">
        <a:off x="958767" y="2447957"/>
        <a:ext cx="5267075" cy="157121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E9F5C9-13BF-427C-AD51-7A0EC1BBDC8F}">
      <dsp:nvSpPr>
        <dsp:cNvPr id="0" name=""/>
        <dsp:cNvSpPr/>
      </dsp:nvSpPr>
      <dsp:spPr>
        <a:xfrm>
          <a:off x="432183" y="0"/>
          <a:ext cx="4898078" cy="1975449"/>
        </a:xfrm>
        <a:prstGeom prst="rightArrow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47500"/>
                <a:satMod val="137000"/>
              </a:schemeClr>
            </a:gs>
            <a:gs pos="55000">
              <a:schemeClr val="accent1">
                <a:tint val="40000"/>
                <a:hueOff val="0"/>
                <a:satOff val="0"/>
                <a:lumOff val="0"/>
                <a:alphaOff val="0"/>
                <a:shade val="69000"/>
                <a:satMod val="137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8000"/>
                <a:satMod val="137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3763FA5-BC68-44C4-8376-5AC48BCF13BF}">
      <dsp:nvSpPr>
        <dsp:cNvPr id="0" name=""/>
        <dsp:cNvSpPr/>
      </dsp:nvSpPr>
      <dsp:spPr>
        <a:xfrm>
          <a:off x="0" y="563050"/>
          <a:ext cx="1728733" cy="84934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7500"/>
                <a:satMod val="137000"/>
              </a:schemeClr>
            </a:gs>
            <a:gs pos="55000">
              <a:schemeClr val="accent1">
                <a:hueOff val="0"/>
                <a:satOff val="0"/>
                <a:lumOff val="0"/>
                <a:alphaOff val="0"/>
                <a:shade val="69000"/>
                <a:satMod val="137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8000"/>
                <a:satMod val="137000"/>
              </a:schemeClr>
            </a:gs>
          </a:gsLst>
          <a:lin ang="16200000" scaled="0"/>
        </a:gra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b="1" kern="1200">
              <a:latin typeface="Times New Roman" pitchFamily="18" charset="0"/>
              <a:ea typeface="+mn-ea"/>
              <a:cs typeface="Times New Roman" pitchFamily="18" charset="0"/>
            </a:rPr>
            <a:t>Ingatlanállomány értékelése és a fejlesztési elképzelések pontosítása</a:t>
          </a:r>
        </a:p>
      </dsp:txBody>
      <dsp:txXfrm>
        <a:off x="41462" y="604512"/>
        <a:ext cx="1645809" cy="766424"/>
      </dsp:txXfrm>
    </dsp:sp>
    <dsp:sp modelId="{0B9B4AB5-B539-4658-92FF-C8BD20CB8357}">
      <dsp:nvSpPr>
        <dsp:cNvPr id="0" name=""/>
        <dsp:cNvSpPr/>
      </dsp:nvSpPr>
      <dsp:spPr>
        <a:xfrm>
          <a:off x="2016855" y="563050"/>
          <a:ext cx="1728733" cy="84934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7500"/>
                <a:satMod val="137000"/>
              </a:schemeClr>
            </a:gs>
            <a:gs pos="55000">
              <a:schemeClr val="accent1">
                <a:hueOff val="0"/>
                <a:satOff val="0"/>
                <a:lumOff val="0"/>
                <a:alphaOff val="0"/>
                <a:shade val="69000"/>
                <a:satMod val="137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8000"/>
                <a:satMod val="137000"/>
              </a:schemeClr>
            </a:gs>
          </a:gsLst>
          <a:lin ang="16200000" scaled="0"/>
        </a:gra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b="1" kern="1200">
              <a:latin typeface="Times New Roman" pitchFamily="18" charset="0"/>
              <a:ea typeface="+mn-ea"/>
              <a:cs typeface="Times New Roman" pitchFamily="18" charset="0"/>
            </a:rPr>
            <a:t>A fejlesztési elképzeléseknek megfelelő kiajánlható ingatlanok azonosítása</a:t>
          </a:r>
        </a:p>
      </dsp:txBody>
      <dsp:txXfrm>
        <a:off x="2058317" y="604512"/>
        <a:ext cx="1645809" cy="766424"/>
      </dsp:txXfrm>
    </dsp:sp>
    <dsp:sp modelId="{125AD818-4736-4B22-9370-4C2AA129FB18}">
      <dsp:nvSpPr>
        <dsp:cNvPr id="0" name=""/>
        <dsp:cNvSpPr/>
      </dsp:nvSpPr>
      <dsp:spPr>
        <a:xfrm>
          <a:off x="4033711" y="554421"/>
          <a:ext cx="1728733" cy="84934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7500"/>
                <a:satMod val="137000"/>
              </a:schemeClr>
            </a:gs>
            <a:gs pos="55000">
              <a:schemeClr val="accent1">
                <a:hueOff val="0"/>
                <a:satOff val="0"/>
                <a:lumOff val="0"/>
                <a:alphaOff val="0"/>
                <a:shade val="69000"/>
                <a:satMod val="137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8000"/>
                <a:satMod val="137000"/>
              </a:schemeClr>
            </a:gs>
          </a:gsLst>
          <a:lin ang="16200000" scaled="0"/>
        </a:gra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b="1" kern="1200">
              <a:latin typeface="Times New Roman" pitchFamily="18" charset="0"/>
              <a:ea typeface="+mn-ea"/>
              <a:cs typeface="Times New Roman" pitchFamily="18" charset="0"/>
            </a:rPr>
            <a:t>Promóciós eszközök meghatározása</a:t>
          </a:r>
        </a:p>
      </dsp:txBody>
      <dsp:txXfrm>
        <a:off x="4075173" y="595883"/>
        <a:ext cx="1645809" cy="76642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F9D28-8846-44AC-B9A1-F5D1174C1E96}">
      <dsp:nvSpPr>
        <dsp:cNvPr id="0" name=""/>
        <dsp:cNvSpPr/>
      </dsp:nvSpPr>
      <dsp:spPr>
        <a:xfrm>
          <a:off x="0" y="0"/>
          <a:ext cx="4168283" cy="592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kern="1200">
              <a:latin typeface="Times New Roman" pitchFamily="18" charset="0"/>
              <a:ea typeface="+mn-ea"/>
              <a:cs typeface="Times New Roman" pitchFamily="18" charset="0"/>
            </a:rPr>
            <a:t>Elérhető, egyszerű, közérthető és a helyi közösség számára elfogadható jövőkép megfogalmazása</a:t>
          </a:r>
        </a:p>
      </dsp:txBody>
      <dsp:txXfrm>
        <a:off x="17343" y="17343"/>
        <a:ext cx="3479308" cy="557431"/>
      </dsp:txXfrm>
    </dsp:sp>
    <dsp:sp modelId="{B9267F4A-CA43-4007-BE21-CD95B8A994DA}">
      <dsp:nvSpPr>
        <dsp:cNvPr id="0" name=""/>
        <dsp:cNvSpPr/>
      </dsp:nvSpPr>
      <dsp:spPr>
        <a:xfrm>
          <a:off x="349093" y="699774"/>
          <a:ext cx="4168283" cy="592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kern="1200">
              <a:latin typeface="Times New Roman" pitchFamily="18" charset="0"/>
              <a:ea typeface="+mn-ea"/>
              <a:cs typeface="Times New Roman" pitchFamily="18" charset="0"/>
            </a:rPr>
            <a:t>Hasonló adottságú városok azonosítása, helyzetük és gyakorlataik elemzése, városunk pozicionálása a versenytársakhoz viszonyítva</a:t>
          </a:r>
        </a:p>
      </dsp:txBody>
      <dsp:txXfrm>
        <a:off x="366436" y="717117"/>
        <a:ext cx="3399628" cy="557431"/>
      </dsp:txXfrm>
    </dsp:sp>
    <dsp:sp modelId="{8444846D-7556-46CC-B76B-BF87FEA37335}">
      <dsp:nvSpPr>
        <dsp:cNvPr id="0" name=""/>
        <dsp:cNvSpPr/>
      </dsp:nvSpPr>
      <dsp:spPr>
        <a:xfrm>
          <a:off x="692977" y="1399549"/>
          <a:ext cx="4168283" cy="592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kern="1200">
              <a:latin typeface="Times New Roman" pitchFamily="18" charset="0"/>
              <a:ea typeface="+mn-ea"/>
              <a:cs typeface="Times New Roman" pitchFamily="18" charset="0"/>
            </a:rPr>
            <a:t>Legfontosabb célcsoportok pontos azonosítása, jellemzőik és igényeik megismerése, elemzése</a:t>
          </a:r>
        </a:p>
      </dsp:txBody>
      <dsp:txXfrm>
        <a:off x="710320" y="1416892"/>
        <a:ext cx="3404838" cy="557431"/>
      </dsp:txXfrm>
    </dsp:sp>
    <dsp:sp modelId="{C57CBC66-E58E-41EB-9BED-E7E79C451D09}">
      <dsp:nvSpPr>
        <dsp:cNvPr id="0" name=""/>
        <dsp:cNvSpPr/>
      </dsp:nvSpPr>
      <dsp:spPr>
        <a:xfrm>
          <a:off x="1042070" y="2099324"/>
          <a:ext cx="4168283" cy="592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kern="1200">
              <a:latin typeface="Times New Roman" pitchFamily="18" charset="0"/>
              <a:ea typeface="+mn-ea"/>
              <a:cs typeface="Times New Roman" pitchFamily="18" charset="0"/>
            </a:rPr>
            <a:t>Üzenetek megfogalmazása és eljuttatása a célcsoportnak</a:t>
          </a:r>
        </a:p>
      </dsp:txBody>
      <dsp:txXfrm>
        <a:off x="1059413" y="2116667"/>
        <a:ext cx="3399628" cy="557431"/>
      </dsp:txXfrm>
    </dsp:sp>
    <dsp:sp modelId="{5FF32D67-0D47-4D61-845A-334792A9CEAA}">
      <dsp:nvSpPr>
        <dsp:cNvPr id="0" name=""/>
        <dsp:cNvSpPr/>
      </dsp:nvSpPr>
      <dsp:spPr>
        <a:xfrm>
          <a:off x="3783407" y="453507"/>
          <a:ext cx="384876" cy="384876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2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870004" y="453507"/>
        <a:ext cx="211682" cy="289619"/>
      </dsp:txXfrm>
    </dsp:sp>
    <dsp:sp modelId="{25654A1B-010F-4492-868E-FCC6C3EE4E50}">
      <dsp:nvSpPr>
        <dsp:cNvPr id="0" name=""/>
        <dsp:cNvSpPr/>
      </dsp:nvSpPr>
      <dsp:spPr>
        <a:xfrm>
          <a:off x="4132501" y="1153282"/>
          <a:ext cx="384876" cy="384876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2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219098" y="1153282"/>
        <a:ext cx="211682" cy="289619"/>
      </dsp:txXfrm>
    </dsp:sp>
    <dsp:sp modelId="{CE116C6B-7DCE-47E3-A9D1-53B21E346EF1}">
      <dsp:nvSpPr>
        <dsp:cNvPr id="0" name=""/>
        <dsp:cNvSpPr/>
      </dsp:nvSpPr>
      <dsp:spPr>
        <a:xfrm>
          <a:off x="4476385" y="1853057"/>
          <a:ext cx="384876" cy="384876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2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562982" y="1853057"/>
        <a:ext cx="211682" cy="289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304" y="-457"/>
          <a:ext cx="3482340" cy="1748790"/>
        </a:xfrm>
        <a:prstGeom xmlns:a="http://schemas.openxmlformats.org/drawingml/2006/main" prst="rect">
          <a:avLst/>
        </a:prstGeom>
        <a:ln xmlns:a="http://schemas.openxmlformats.org/drawingml/2006/main" w="38100">
          <a:solidFill>
            <a:schemeClr val="accent6">
              <a:lumMod val="75000"/>
            </a:schemeClr>
          </a:solidFill>
        </a:ln>
      </cdr:spPr>
    </cdr:pic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Modul">
  <a:themeElements>
    <a:clrScheme name="Modul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Modu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odu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76CC28-596B-4033-8219-6D92C92A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17180</Words>
  <Characters>118542</Characters>
  <Application>Microsoft Office Word</Application>
  <DocSecurity>4</DocSecurity>
  <Lines>987</Lines>
  <Paragraphs>270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Hajdúszoboszló</vt:lpstr>
    </vt:vector>
  </TitlesOfParts>
  <Company>MEGAKOM Tanácsadó Iroda</Company>
  <LinksUpToDate>false</LinksUpToDate>
  <CharactersWithSpaces>135452</CharactersWithSpaces>
  <SharedDoc>false</SharedDoc>
  <HLinks>
    <vt:vector size="456" baseType="variant">
      <vt:variant>
        <vt:i4>86</vt:i4>
      </vt:variant>
      <vt:variant>
        <vt:i4>468</vt:i4>
      </vt:variant>
      <vt:variant>
        <vt:i4>0</vt:i4>
      </vt:variant>
      <vt:variant>
        <vt:i4>5</vt:i4>
      </vt:variant>
      <vt:variant>
        <vt:lpwstr>http://www.hajduszoboszlo.eu/</vt:lpwstr>
      </vt:variant>
      <vt:variant>
        <vt:lpwstr/>
      </vt:variant>
      <vt:variant>
        <vt:i4>6684733</vt:i4>
      </vt:variant>
      <vt:variant>
        <vt:i4>465</vt:i4>
      </vt:variant>
      <vt:variant>
        <vt:i4>0</vt:i4>
      </vt:variant>
      <vt:variant>
        <vt:i4>5</vt:i4>
      </vt:variant>
      <vt:variant>
        <vt:lpwstr>http://www.magyarorszag.hu/</vt:lpwstr>
      </vt:variant>
      <vt:variant>
        <vt:lpwstr/>
      </vt:variant>
      <vt:variant>
        <vt:i4>2359417</vt:i4>
      </vt:variant>
      <vt:variant>
        <vt:i4>459</vt:i4>
      </vt:variant>
      <vt:variant>
        <vt:i4>0</vt:i4>
      </vt:variant>
      <vt:variant>
        <vt:i4>5</vt:i4>
      </vt:variant>
      <vt:variant>
        <vt:lpwstr>http://www.ksh.hu/docs/hun/xftp/terstat/2009/06/molnar_kincses_toth.pdf</vt:lpwstr>
      </vt:variant>
      <vt:variant>
        <vt:lpwstr/>
      </vt:variant>
      <vt:variant>
        <vt:i4>7143466</vt:i4>
      </vt:variant>
      <vt:variant>
        <vt:i4>456</vt:i4>
      </vt:variant>
      <vt:variant>
        <vt:i4>0</vt:i4>
      </vt:variant>
      <vt:variant>
        <vt:i4>5</vt:i4>
      </vt:variant>
      <vt:variant>
        <vt:lpwstr>http://www.ksh.hu/docs/hun/xftp/idoszaki/regiok/orsz/kulfvendegreg.pdf</vt:lpwstr>
      </vt:variant>
      <vt:variant>
        <vt:lpwstr/>
      </vt:variant>
      <vt:variant>
        <vt:i4>3670049</vt:i4>
      </vt:variant>
      <vt:variant>
        <vt:i4>453</vt:i4>
      </vt:variant>
      <vt:variant>
        <vt:i4>0</vt:i4>
      </vt:variant>
      <vt:variant>
        <vt:i4>5</vt:i4>
      </vt:variant>
      <vt:variant>
        <vt:lpwstr>http://www.ksh.hu/docs/hun/xftp/terstat/2011/ts_angol_kulonszam.pdf</vt:lpwstr>
      </vt:variant>
      <vt:variant>
        <vt:lpwstr/>
      </vt:variant>
      <vt:variant>
        <vt:i4>86</vt:i4>
      </vt:variant>
      <vt:variant>
        <vt:i4>450</vt:i4>
      </vt:variant>
      <vt:variant>
        <vt:i4>0</vt:i4>
      </vt:variant>
      <vt:variant>
        <vt:i4>5</vt:i4>
      </vt:variant>
      <vt:variant>
        <vt:lpwstr>http://www.hajduszoboszlo.eu/</vt:lpwstr>
      </vt:variant>
      <vt:variant>
        <vt:lpwstr/>
      </vt:variant>
      <vt:variant>
        <vt:i4>8126584</vt:i4>
      </vt:variant>
      <vt:variant>
        <vt:i4>447</vt:i4>
      </vt:variant>
      <vt:variant>
        <vt:i4>0</vt:i4>
      </vt:variant>
      <vt:variant>
        <vt:i4>5</vt:i4>
      </vt:variant>
      <vt:variant>
        <vt:lpwstr>http://www.szoboszlotv.hu/</vt:lpwstr>
      </vt:variant>
      <vt:variant>
        <vt:lpwstr/>
      </vt:variant>
      <vt:variant>
        <vt:i4>3342439</vt:i4>
      </vt:variant>
      <vt:variant>
        <vt:i4>444</vt:i4>
      </vt:variant>
      <vt:variant>
        <vt:i4>0</vt:i4>
      </vt:variant>
      <vt:variant>
        <vt:i4>5</vt:i4>
      </vt:variant>
      <vt:variant>
        <vt:lpwstr>http://www.hajduszoboszlo.info.hu/</vt:lpwstr>
      </vt:variant>
      <vt:variant>
        <vt:lpwstr/>
      </vt:variant>
      <vt:variant>
        <vt:i4>7077944</vt:i4>
      </vt:variant>
      <vt:variant>
        <vt:i4>441</vt:i4>
      </vt:variant>
      <vt:variant>
        <vt:i4>0</vt:i4>
      </vt:variant>
      <vt:variant>
        <vt:i4>5</vt:i4>
      </vt:variant>
      <vt:variant>
        <vt:lpwstr>http://www.hvtv.hu/</vt:lpwstr>
      </vt:variant>
      <vt:variant>
        <vt:lpwstr/>
      </vt:variant>
      <vt:variant>
        <vt:i4>6553699</vt:i4>
      </vt:variant>
      <vt:variant>
        <vt:i4>438</vt:i4>
      </vt:variant>
      <vt:variant>
        <vt:i4>0</vt:i4>
      </vt:variant>
      <vt:variant>
        <vt:i4>5</vt:i4>
      </vt:variant>
      <vt:variant>
        <vt:lpwstr>http://www.szoboszloon.hu/</vt:lpwstr>
      </vt:variant>
      <vt:variant>
        <vt:lpwstr/>
      </vt:variant>
      <vt:variant>
        <vt:i4>524362</vt:i4>
      </vt:variant>
      <vt:variant>
        <vt:i4>435</vt:i4>
      </vt:variant>
      <vt:variant>
        <vt:i4>0</vt:i4>
      </vt:variant>
      <vt:variant>
        <vt:i4>5</vt:i4>
      </vt:variant>
      <vt:variant>
        <vt:lpwstr>http://www.hungarospa.hu/</vt:lpwstr>
      </vt:variant>
      <vt:variant>
        <vt:lpwstr/>
      </vt:variant>
      <vt:variant>
        <vt:i4>86</vt:i4>
      </vt:variant>
      <vt:variant>
        <vt:i4>432</vt:i4>
      </vt:variant>
      <vt:variant>
        <vt:i4>0</vt:i4>
      </vt:variant>
      <vt:variant>
        <vt:i4>5</vt:i4>
      </vt:variant>
      <vt:variant>
        <vt:lpwstr>http://www.hajduszoboszlo.eu/</vt:lpwstr>
      </vt:variant>
      <vt:variant>
        <vt:lpwstr/>
      </vt:variant>
      <vt:variant>
        <vt:i4>86</vt:i4>
      </vt:variant>
      <vt:variant>
        <vt:i4>429</vt:i4>
      </vt:variant>
      <vt:variant>
        <vt:i4>0</vt:i4>
      </vt:variant>
      <vt:variant>
        <vt:i4>5</vt:i4>
      </vt:variant>
      <vt:variant>
        <vt:lpwstr>http://www.hajduszoboszlo.eu/</vt:lpwstr>
      </vt:variant>
      <vt:variant>
        <vt:lpwstr/>
      </vt:variant>
      <vt:variant>
        <vt:i4>7602235</vt:i4>
      </vt:variant>
      <vt:variant>
        <vt:i4>426</vt:i4>
      </vt:variant>
      <vt:variant>
        <vt:i4>0</vt:i4>
      </vt:variant>
      <vt:variant>
        <vt:i4>5</vt:i4>
      </vt:variant>
      <vt:variant>
        <vt:lpwstr>http://www.kormany.hu/hu/miniszteriumok</vt:lpwstr>
      </vt:variant>
      <vt:variant>
        <vt:lpwstr/>
      </vt:variant>
      <vt:variant>
        <vt:i4>5701717</vt:i4>
      </vt:variant>
      <vt:variant>
        <vt:i4>423</vt:i4>
      </vt:variant>
      <vt:variant>
        <vt:i4>0</vt:i4>
      </vt:variant>
      <vt:variant>
        <vt:i4>5</vt:i4>
      </vt:variant>
      <vt:variant>
        <vt:lpwstr>http://www.budapest.com/utazas/nagykovetsegek/europa.hu.html</vt:lpwstr>
      </vt:variant>
      <vt:variant>
        <vt:lpwstr/>
      </vt:variant>
      <vt:variant>
        <vt:i4>86</vt:i4>
      </vt:variant>
      <vt:variant>
        <vt:i4>402</vt:i4>
      </vt:variant>
      <vt:variant>
        <vt:i4>0</vt:i4>
      </vt:variant>
      <vt:variant>
        <vt:i4>5</vt:i4>
      </vt:variant>
      <vt:variant>
        <vt:lpwstr>http://www.hajduszoboszlo.eu/</vt:lpwstr>
      </vt:variant>
      <vt:variant>
        <vt:lpwstr/>
      </vt:variant>
      <vt:variant>
        <vt:i4>91</vt:i4>
      </vt:variant>
      <vt:variant>
        <vt:i4>399</vt:i4>
      </vt:variant>
      <vt:variant>
        <vt:i4>0</vt:i4>
      </vt:variant>
      <vt:variant>
        <vt:i4>5</vt:i4>
      </vt:variant>
      <vt:variant>
        <vt:lpwstr>http://www.hajduszoboszlo.hu/</vt:lpwstr>
      </vt:variant>
      <vt:variant>
        <vt:lpwstr/>
      </vt:variant>
      <vt:variant>
        <vt:i4>91</vt:i4>
      </vt:variant>
      <vt:variant>
        <vt:i4>384</vt:i4>
      </vt:variant>
      <vt:variant>
        <vt:i4>0</vt:i4>
      </vt:variant>
      <vt:variant>
        <vt:i4>5</vt:i4>
      </vt:variant>
      <vt:variant>
        <vt:lpwstr>http://www.hajduszoboszlo.hu/</vt:lpwstr>
      </vt:variant>
      <vt:variant>
        <vt:lpwstr/>
      </vt:variant>
      <vt:variant>
        <vt:i4>1245238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_Toc341352115</vt:lpwstr>
      </vt:variant>
      <vt:variant>
        <vt:i4>1245238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_Toc341352114</vt:lpwstr>
      </vt:variant>
      <vt:variant>
        <vt:i4>1245238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_Toc341352113</vt:lpwstr>
      </vt:variant>
      <vt:variant>
        <vt:i4>1245238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_Toc341352112</vt:lpwstr>
      </vt:variant>
      <vt:variant>
        <vt:i4>1245238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_Toc341352111</vt:lpwstr>
      </vt:variant>
      <vt:variant>
        <vt:i4>1245238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_Toc341352110</vt:lpwstr>
      </vt:variant>
      <vt:variant>
        <vt:i4>1179702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_Toc341352109</vt:lpwstr>
      </vt:variant>
      <vt:variant>
        <vt:i4>1179702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_Toc341352108</vt:lpwstr>
      </vt:variant>
      <vt:variant>
        <vt:i4>1179702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_Toc341352107</vt:lpwstr>
      </vt:variant>
      <vt:variant>
        <vt:i4>1179702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_Toc341352106</vt:lpwstr>
      </vt:variant>
      <vt:variant>
        <vt:i4>1179702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_Toc341352105</vt:lpwstr>
      </vt:variant>
      <vt:variant>
        <vt:i4>1179702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_Toc341352104</vt:lpwstr>
      </vt:variant>
      <vt:variant>
        <vt:i4>1179702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_Toc341352103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_Toc341352102</vt:lpwstr>
      </vt:variant>
      <vt:variant>
        <vt:i4>1179702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_Toc341352101</vt:lpwstr>
      </vt:variant>
      <vt:variant>
        <vt:i4>1179702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_Toc341352100</vt:lpwstr>
      </vt:variant>
      <vt:variant>
        <vt:i4>1769527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_Toc341352099</vt:lpwstr>
      </vt:variant>
      <vt:variant>
        <vt:i4>1769527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_Toc341352098</vt:lpwstr>
      </vt:variant>
      <vt:variant>
        <vt:i4>1769527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_Toc341352097</vt:lpwstr>
      </vt:variant>
      <vt:variant>
        <vt:i4>1769527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_Toc341352096</vt:lpwstr>
      </vt:variant>
      <vt:variant>
        <vt:i4>1769527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_Toc341352095</vt:lpwstr>
      </vt:variant>
      <vt:variant>
        <vt:i4>1769527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_Toc341352094</vt:lpwstr>
      </vt:variant>
      <vt:variant>
        <vt:i4>1769527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_Toc341352093</vt:lpwstr>
      </vt:variant>
      <vt:variant>
        <vt:i4>1769527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_Toc341352092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_Toc341352091</vt:lpwstr>
      </vt:variant>
      <vt:variant>
        <vt:i4>1769527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_Toc341352090</vt:lpwstr>
      </vt:variant>
      <vt:variant>
        <vt:i4>1703991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_Toc341352089</vt:lpwstr>
      </vt:variant>
      <vt:variant>
        <vt:i4>1703991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_Toc341352088</vt:lpwstr>
      </vt:variant>
      <vt:variant>
        <vt:i4>1703991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_Toc341352087</vt:lpwstr>
      </vt:variant>
      <vt:variant>
        <vt:i4>1703991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_Toc341352086</vt:lpwstr>
      </vt:variant>
      <vt:variant>
        <vt:i4>1703991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_Toc341352085</vt:lpwstr>
      </vt:variant>
      <vt:variant>
        <vt:i4>1703991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_Toc341352084</vt:lpwstr>
      </vt:variant>
      <vt:variant>
        <vt:i4>1703991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_Toc341352083</vt:lpwstr>
      </vt:variant>
      <vt:variant>
        <vt:i4>1703991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_Toc341352082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_Toc341352081</vt:lpwstr>
      </vt:variant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_Toc341352080</vt:lpwstr>
      </vt:variant>
      <vt:variant>
        <vt:i4>1376311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_Toc341352079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_Toc341352078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_Toc341352077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_Toc341352076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_Toc341352075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_Toc341352074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_Toc341352073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_Toc341352072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_Toc341352071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_Toc341352070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_Toc341352069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_Toc341352068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_Toc341352067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_Toc341352066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_Toc341352065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_Toc341352064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_Toc341352063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_Toc341352062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_Toc341352061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_Toc341352060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_Toc341352059</vt:lpwstr>
      </vt:variant>
      <vt:variant>
        <vt:i4>1507383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_Toc341352058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Hajdúszoboszló</dc:title>
  <dc:subject>Városmarketing Stratégia</dc:subject>
  <dc:creator>klara</dc:creator>
  <cp:lastModifiedBy>Fehér Adrienn</cp:lastModifiedBy>
  <cp:revision>2</cp:revision>
  <cp:lastPrinted>2013-03-26T08:12:00Z</cp:lastPrinted>
  <dcterms:created xsi:type="dcterms:W3CDTF">2013-06-19T09:55:00Z</dcterms:created>
  <dcterms:modified xsi:type="dcterms:W3CDTF">2013-06-19T09:55:00Z</dcterms:modified>
</cp:coreProperties>
</file>